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5907" w14:textId="41C4482A" w:rsidR="00E53D36" w:rsidRPr="00D751B5" w:rsidRDefault="00E53D36" w:rsidP="00E53D36">
      <w:pPr>
        <w:spacing w:line="276" w:lineRule="auto"/>
        <w:ind w:firstLine="708"/>
        <w:jc w:val="both"/>
        <w:rPr>
          <w:b/>
          <w:bCs/>
          <w:noProof/>
          <w:lang w:val="sr-Cyrl-RS"/>
        </w:rPr>
      </w:pPr>
      <w:r>
        <w:rPr>
          <w:b/>
          <w:bCs/>
          <w:noProof/>
          <w:lang w:val="sr-Cyrl-RS"/>
        </w:rPr>
        <w:t xml:space="preserve">                                   </w:t>
      </w:r>
      <w:r w:rsidRPr="00D751B5">
        <w:rPr>
          <w:b/>
          <w:bCs/>
          <w:noProof/>
          <w:lang w:val="sr-Cyrl-RS"/>
        </w:rPr>
        <w:t xml:space="preserve">Правила </w:t>
      </w:r>
      <w:r>
        <w:rPr>
          <w:b/>
          <w:bCs/>
          <w:noProof/>
          <w:lang w:val="sr-Cyrl-RS"/>
        </w:rPr>
        <w:t>л</w:t>
      </w:r>
      <w:r w:rsidRPr="00D751B5">
        <w:rPr>
          <w:b/>
          <w:bCs/>
          <w:noProof/>
          <w:lang w:val="sr-Cyrl-RS"/>
        </w:rPr>
        <w:t>ицитације</w:t>
      </w:r>
    </w:p>
    <w:p w14:paraId="109D4ECB" w14:textId="77777777" w:rsidR="00E53D36" w:rsidRDefault="00E53D36" w:rsidP="00E53D36">
      <w:pPr>
        <w:spacing w:line="276" w:lineRule="auto"/>
        <w:ind w:firstLine="708"/>
        <w:jc w:val="both"/>
        <w:rPr>
          <w:noProof/>
          <w:lang w:val="sr-Cyrl-RS"/>
        </w:rPr>
      </w:pPr>
    </w:p>
    <w:p w14:paraId="7DE46EED" w14:textId="77777777" w:rsidR="00E53D36" w:rsidRPr="000F1C6B" w:rsidRDefault="00E53D36" w:rsidP="00E53D36">
      <w:pPr>
        <w:spacing w:line="276" w:lineRule="auto"/>
        <w:ind w:firstLine="708"/>
        <w:jc w:val="both"/>
        <w:rPr>
          <w:noProof/>
          <w:lang w:val="sr-Cyrl-CS" w:eastAsia="en-US"/>
        </w:rPr>
      </w:pPr>
      <w:r w:rsidRPr="000F1C6B">
        <w:rPr>
          <w:noProof/>
          <w:lang w:val="sr-Cyrl-RS"/>
        </w:rPr>
        <w:t xml:space="preserve">У понуди морају бити дате јединичне цене, без ПДВ-а, </w:t>
      </w:r>
      <w:r w:rsidRPr="000F1C6B">
        <w:rPr>
          <w:noProof/>
          <w:lang w:val="sr-Cyrl-CS"/>
        </w:rPr>
        <w:t xml:space="preserve">за </w:t>
      </w:r>
      <w:r w:rsidRPr="000F1C6B">
        <w:rPr>
          <w:noProof/>
          <w:lang w:val="sr-Cyrl-RS"/>
        </w:rPr>
        <w:t>наведен</w:t>
      </w:r>
      <w:r w:rsidRPr="000F1C6B">
        <w:rPr>
          <w:noProof/>
          <w:lang w:val="sr-Cyrl-CS"/>
        </w:rPr>
        <w:t>и</w:t>
      </w:r>
      <w:r w:rsidRPr="000F1C6B">
        <w:rPr>
          <w:noProof/>
          <w:lang w:val="sr-Cyrl-RS"/>
        </w:rPr>
        <w:t xml:space="preserve"> </w:t>
      </w:r>
      <w:r w:rsidRPr="000F1C6B">
        <w:rPr>
          <w:noProof/>
          <w:lang w:val="sr-Cyrl-CS"/>
        </w:rPr>
        <w:t>предмет лицитације</w:t>
      </w:r>
      <w:r>
        <w:rPr>
          <w:noProof/>
          <w:lang w:val="sr-Cyrl-RS"/>
        </w:rPr>
        <w:t xml:space="preserve"> које</w:t>
      </w:r>
      <w:r w:rsidRPr="000F1C6B">
        <w:rPr>
          <w:noProof/>
          <w:lang w:val="sr-Cyrl-RS"/>
        </w:rPr>
        <w:t xml:space="preserve"> не мо</w:t>
      </w:r>
      <w:r>
        <w:rPr>
          <w:noProof/>
          <w:lang w:val="sr-Cyrl-CS"/>
        </w:rPr>
        <w:t>гу</w:t>
      </w:r>
      <w:r w:rsidRPr="000F1C6B">
        <w:rPr>
          <w:noProof/>
          <w:lang w:val="sr-Cyrl-RS"/>
        </w:rPr>
        <w:t xml:space="preserve"> бити ниж</w:t>
      </w:r>
      <w:r>
        <w:rPr>
          <w:noProof/>
          <w:lang w:val="sr-Cyrl-CS"/>
        </w:rPr>
        <w:t>е</w:t>
      </w:r>
      <w:r w:rsidRPr="000F1C6B">
        <w:rPr>
          <w:noProof/>
          <w:lang w:val="sr-Cyrl-RS"/>
        </w:rPr>
        <w:t xml:space="preserve"> од почетн</w:t>
      </w:r>
      <w:r w:rsidRPr="000F1C6B">
        <w:rPr>
          <w:noProof/>
          <w:lang w:val="sr-Cyrl-CS"/>
        </w:rPr>
        <w:t xml:space="preserve">е </w:t>
      </w:r>
      <w:r w:rsidRPr="000F1C6B">
        <w:rPr>
          <w:noProof/>
          <w:lang w:val="sr-Cyrl-RS"/>
        </w:rPr>
        <w:t>цен</w:t>
      </w:r>
      <w:r w:rsidRPr="000F1C6B">
        <w:rPr>
          <w:noProof/>
          <w:lang w:val="sr-Cyrl-CS"/>
        </w:rPr>
        <w:t>е</w:t>
      </w:r>
      <w:r w:rsidRPr="000F1C6B">
        <w:rPr>
          <w:noProof/>
          <w:lang w:val="sr-Cyrl-RS"/>
        </w:rPr>
        <w:t xml:space="preserve"> кој</w:t>
      </w:r>
      <w:r w:rsidRPr="000F1C6B">
        <w:rPr>
          <w:noProof/>
          <w:lang w:val="sr-Cyrl-CS"/>
        </w:rPr>
        <w:t>а</w:t>
      </w:r>
      <w:r w:rsidRPr="000F1C6B">
        <w:rPr>
          <w:noProof/>
          <w:lang w:val="sr-Cyrl-RS"/>
        </w:rPr>
        <w:t xml:space="preserve"> </w:t>
      </w:r>
      <w:r w:rsidRPr="000F1C6B">
        <w:rPr>
          <w:noProof/>
          <w:lang w:val="sr-Cyrl-CS"/>
        </w:rPr>
        <w:t>је</w:t>
      </w:r>
      <w:r w:rsidRPr="000F1C6B">
        <w:rPr>
          <w:noProof/>
          <w:lang w:val="sr-Cyrl-RS"/>
        </w:rPr>
        <w:t xml:space="preserve"> дат</w:t>
      </w:r>
      <w:r w:rsidRPr="000F1C6B">
        <w:rPr>
          <w:noProof/>
          <w:lang w:val="sr-Cyrl-CS"/>
        </w:rPr>
        <w:t>а</w:t>
      </w:r>
      <w:r w:rsidRPr="000F1C6B">
        <w:rPr>
          <w:noProof/>
          <w:lang w:val="sr-Cyrl-RS"/>
        </w:rPr>
        <w:t xml:space="preserve"> у јавном позиву.</w:t>
      </w:r>
      <w:r w:rsidRPr="000F1C6B">
        <w:rPr>
          <w:noProof/>
          <w:lang w:val="sr-Latn-RS"/>
        </w:rPr>
        <w:t xml:space="preserve"> </w:t>
      </w:r>
      <w:r w:rsidRPr="000F1C6B">
        <w:rPr>
          <w:noProof/>
          <w:lang w:val="sr-Cyrl-CS"/>
        </w:rPr>
        <w:t>Почетна цена даје се на паритету</w:t>
      </w:r>
      <w:r w:rsidRPr="000F1C6B">
        <w:rPr>
          <w:noProof/>
          <w:lang w:val="sr-Latn-RS"/>
        </w:rPr>
        <w:t xml:space="preserve"> </w:t>
      </w:r>
      <w:r>
        <w:rPr>
          <w:noProof/>
          <w:lang w:val="sr-Cyrl-CS"/>
        </w:rPr>
        <w:t xml:space="preserve">магацина ФЦО неутоварено. </w:t>
      </w:r>
      <w:r w:rsidRPr="000F1C6B">
        <w:rPr>
          <w:noProof/>
          <w:lang w:val="sr-Cyrl-CS"/>
        </w:rPr>
        <w:t>Понуђач сноси све трошкове</w:t>
      </w:r>
      <w:r w:rsidRPr="000F1C6B">
        <w:rPr>
          <w:noProof/>
          <w:lang w:val="sr-Latn-RS"/>
        </w:rPr>
        <w:t xml:space="preserve"> </w:t>
      </w:r>
      <w:r w:rsidRPr="000F1C6B">
        <w:rPr>
          <w:noProof/>
          <w:lang w:val="sr-Cyrl-CS"/>
        </w:rPr>
        <w:t xml:space="preserve"> утовара у транспортно возило и остале трошкове при преуз</w:t>
      </w:r>
      <w:r>
        <w:rPr>
          <w:noProof/>
          <w:lang w:val="sr-Cyrl-CS"/>
        </w:rPr>
        <w:t>имању и транспорту</w:t>
      </w:r>
      <w:r w:rsidRPr="00486CAC">
        <w:rPr>
          <w:lang w:val="sr-Cyrl-CS"/>
        </w:rPr>
        <w:t xml:space="preserve"> </w:t>
      </w:r>
      <w:r>
        <w:rPr>
          <w:lang w:val="sr-Cyrl-CS"/>
        </w:rPr>
        <w:t>неопасног отпада</w:t>
      </w:r>
      <w:r w:rsidRPr="000F1C6B">
        <w:rPr>
          <w:noProof/>
          <w:lang w:val="sr-Cyrl-CS"/>
        </w:rPr>
        <w:t>.</w:t>
      </w:r>
      <w:r w:rsidRPr="000F1C6B">
        <w:rPr>
          <w:noProof/>
          <w:lang w:val="sr-Cyrl-RS"/>
        </w:rPr>
        <w:t xml:space="preserve"> </w:t>
      </w:r>
      <w:r w:rsidRPr="000F1C6B">
        <w:rPr>
          <w:i/>
          <w:noProof/>
          <w:lang w:val="sr-Cyrl-RS"/>
        </w:rPr>
        <w:t xml:space="preserve">Уколико у понуди </w:t>
      </w:r>
      <w:r w:rsidRPr="000F1C6B">
        <w:rPr>
          <w:i/>
          <w:noProof/>
          <w:lang w:val="sr-Cyrl-CS"/>
        </w:rPr>
        <w:t>оператера</w:t>
      </w:r>
      <w:r w:rsidRPr="000F1C6B">
        <w:rPr>
          <w:i/>
          <w:noProof/>
          <w:lang w:val="sr-Cyrl-RS"/>
        </w:rPr>
        <w:t xml:space="preserve"> не буд</w:t>
      </w:r>
      <w:r w:rsidRPr="000F1C6B">
        <w:rPr>
          <w:i/>
          <w:noProof/>
          <w:lang w:val="sr-Cyrl-CS"/>
        </w:rPr>
        <w:t>е</w:t>
      </w:r>
      <w:r w:rsidRPr="000F1C6B">
        <w:rPr>
          <w:i/>
          <w:noProof/>
          <w:lang w:val="sr-Cyrl-RS"/>
        </w:rPr>
        <w:t xml:space="preserve"> наведен</w:t>
      </w:r>
      <w:r w:rsidRPr="000F1C6B">
        <w:rPr>
          <w:i/>
          <w:noProof/>
          <w:lang w:val="sr-Cyrl-CS"/>
        </w:rPr>
        <w:t>а</w:t>
      </w:r>
      <w:r w:rsidRPr="000F1C6B">
        <w:rPr>
          <w:i/>
          <w:noProof/>
          <w:lang w:val="sr-Cyrl-RS"/>
        </w:rPr>
        <w:t xml:space="preserve"> јединичн</w:t>
      </w:r>
      <w:r w:rsidRPr="000F1C6B">
        <w:rPr>
          <w:i/>
          <w:noProof/>
          <w:lang w:val="sr-Cyrl-CS"/>
        </w:rPr>
        <w:t>а</w:t>
      </w:r>
      <w:r w:rsidRPr="000F1C6B">
        <w:rPr>
          <w:i/>
          <w:noProof/>
          <w:lang w:val="sr-Cyrl-RS"/>
        </w:rPr>
        <w:t xml:space="preserve"> цен</w:t>
      </w:r>
      <w:r w:rsidRPr="000F1C6B">
        <w:rPr>
          <w:i/>
          <w:noProof/>
          <w:lang w:val="sr-Cyrl-CS"/>
        </w:rPr>
        <w:t>а,</w:t>
      </w:r>
      <w:r w:rsidRPr="000F1C6B">
        <w:rPr>
          <w:i/>
          <w:noProof/>
          <w:lang w:val="sr-Cyrl-RS"/>
        </w:rPr>
        <w:t xml:space="preserve"> понуда ће се сматрати неважећом</w:t>
      </w:r>
      <w:r w:rsidRPr="000F1C6B">
        <w:rPr>
          <w:noProof/>
          <w:lang w:val="sr-Cyrl-RS"/>
        </w:rPr>
        <w:t>.</w:t>
      </w:r>
    </w:p>
    <w:p w14:paraId="3F80683E" w14:textId="77777777" w:rsidR="00E53D36" w:rsidRPr="000F1C6B" w:rsidRDefault="00E53D36" w:rsidP="00E53D36">
      <w:pPr>
        <w:spacing w:line="276" w:lineRule="auto"/>
        <w:ind w:right="142" w:firstLine="720"/>
        <w:jc w:val="both"/>
        <w:rPr>
          <w:noProof/>
          <w:lang w:val="sr-Cyrl-RS" w:eastAsia="en-US"/>
        </w:rPr>
      </w:pPr>
      <w:r w:rsidRPr="000F1C6B">
        <w:rPr>
          <w:noProof/>
          <w:lang w:val="sr-Cyrl-RS" w:eastAsia="en-US"/>
        </w:rPr>
        <w:t xml:space="preserve">Начин плаћања: авансно плаћање, а динамика авансног плаћања биће регулисана Уговором о купопродаји. </w:t>
      </w:r>
    </w:p>
    <w:p w14:paraId="3C2BECF6" w14:textId="77777777" w:rsidR="00E53D36" w:rsidRPr="000F1C6B" w:rsidRDefault="00E53D36" w:rsidP="00E53D36">
      <w:pPr>
        <w:spacing w:line="276" w:lineRule="auto"/>
        <w:ind w:right="142" w:firstLine="709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ОТПАД ___________________ се продаје</w:t>
      </w:r>
      <w:r w:rsidRPr="0094643C">
        <w:rPr>
          <w:b/>
          <w:noProof/>
          <w:lang w:val="sr-Cyrl-CS"/>
        </w:rPr>
        <w:t xml:space="preserve"> у виђеном стању,</w:t>
      </w:r>
      <w:r w:rsidRPr="0094643C">
        <w:rPr>
          <w:b/>
          <w:noProof/>
          <w:lang w:val="sr-Latn-RS"/>
        </w:rPr>
        <w:t xml:space="preserve"> </w:t>
      </w:r>
      <w:r w:rsidRPr="0094643C">
        <w:rPr>
          <w:b/>
          <w:noProof/>
          <w:lang w:val="sr-Cyrl-CS"/>
        </w:rPr>
        <w:t>без права на приговор и рекламацију.</w:t>
      </w:r>
    </w:p>
    <w:p w14:paraId="7C2E7C6B" w14:textId="77777777" w:rsidR="00E53D36" w:rsidRPr="00FF1B42" w:rsidRDefault="00E53D36" w:rsidP="00E53D36">
      <w:pPr>
        <w:spacing w:line="276" w:lineRule="auto"/>
        <w:ind w:right="142" w:firstLine="709"/>
        <w:jc w:val="both"/>
        <w:rPr>
          <w:noProof/>
          <w:lang w:val="sr-Cyrl-CS"/>
        </w:rPr>
      </w:pPr>
      <w:r w:rsidRPr="0094643C">
        <w:rPr>
          <w:b/>
          <w:noProof/>
          <w:lang w:val="sr-Cyrl-CS"/>
        </w:rPr>
        <w:t xml:space="preserve">Продавац признаје само образложену рекламацију на количину од 2% од укупне количине која се поднесе у року од 24 сата од дана преузимања </w:t>
      </w:r>
      <w:r>
        <w:rPr>
          <w:b/>
          <w:lang w:val="sr-Cyrl-CS"/>
        </w:rPr>
        <w:t>неопасног</w:t>
      </w:r>
      <w:r w:rsidRPr="00D43B81">
        <w:rPr>
          <w:b/>
          <w:lang w:val="sr-Cyrl-CS"/>
        </w:rPr>
        <w:t xml:space="preserve"> отпада</w:t>
      </w:r>
      <w:r w:rsidRPr="0094643C">
        <w:rPr>
          <w:b/>
          <w:noProof/>
          <w:lang w:val="sr-Cyrl-CS"/>
        </w:rPr>
        <w:t>. Уз приговор се подноси и вага</w:t>
      </w:r>
      <w:r w:rsidRPr="0094643C">
        <w:rPr>
          <w:b/>
          <w:noProof/>
          <w:lang w:val="sr-Cyrl-RS"/>
        </w:rPr>
        <w:t>р</w:t>
      </w:r>
      <w:r w:rsidRPr="0094643C">
        <w:rPr>
          <w:b/>
          <w:noProof/>
          <w:lang w:val="sr-Cyrl-CS"/>
        </w:rPr>
        <w:t>ни лист са јавне ваге којим се доказује разлика у количини након чега се врши контролно мерење у присуству представника продавца и купца, на основу кога се може признати рекламација.</w:t>
      </w:r>
    </w:p>
    <w:p w14:paraId="1E681A05" w14:textId="77777777" w:rsidR="00E53D36" w:rsidRDefault="00E53D36" w:rsidP="00E53D36">
      <w:pPr>
        <w:spacing w:line="276" w:lineRule="auto"/>
        <w:ind w:right="142" w:firstLine="709"/>
        <w:jc w:val="both"/>
        <w:rPr>
          <w:b/>
          <w:i/>
          <w:noProof/>
          <w:lang w:val="sr-Latn-RS" w:eastAsia="en-US"/>
        </w:rPr>
      </w:pPr>
      <w:r w:rsidRPr="00FF1B42">
        <w:rPr>
          <w:b/>
          <w:i/>
          <w:noProof/>
          <w:lang w:val="sr-Cyrl-RS" w:eastAsia="en-US"/>
        </w:rPr>
        <w:t>Критеријум за избор најбоље понуде је највиша понуђена вредност</w:t>
      </w:r>
      <w:r w:rsidRPr="00FF1B42">
        <w:rPr>
          <w:b/>
          <w:i/>
          <w:noProof/>
          <w:lang w:val="sr-Cyrl-CS" w:eastAsia="en-US"/>
        </w:rPr>
        <w:t>.</w:t>
      </w:r>
      <w:r w:rsidRPr="00FF1B42">
        <w:rPr>
          <w:b/>
          <w:i/>
          <w:noProof/>
          <w:lang w:val="sr-Cyrl-RS" w:eastAsia="en-US"/>
        </w:rPr>
        <w:t xml:space="preserve"> </w:t>
      </w:r>
    </w:p>
    <w:p w14:paraId="1ABB031E" w14:textId="77777777" w:rsidR="00E53D36" w:rsidRPr="000F41B1" w:rsidRDefault="00E53D36" w:rsidP="00E53D36">
      <w:pPr>
        <w:widowControl w:val="0"/>
        <w:suppressAutoHyphens/>
        <w:ind w:firstLine="708"/>
        <w:jc w:val="both"/>
        <w:rPr>
          <w:rFonts w:eastAsia="HG Mincho Light J"/>
          <w:color w:val="000000"/>
          <w:lang w:val="en-US" w:eastAsia="zh-CN"/>
        </w:rPr>
      </w:pPr>
      <w:r w:rsidRPr="000F41B1">
        <w:rPr>
          <w:bCs/>
          <w:lang w:val="sr-Cyrl-CS"/>
        </w:rPr>
        <w:t>Право учешћа на усменом јавном надметању имају сва правна</w:t>
      </w:r>
      <w:r>
        <w:rPr>
          <w:bCs/>
          <w:lang w:val="sr-Latn-RS"/>
        </w:rPr>
        <w:t xml:space="preserve"> </w:t>
      </w:r>
      <w:r>
        <w:rPr>
          <w:bCs/>
          <w:lang w:val="sr-Cyrl-RS"/>
        </w:rPr>
        <w:t>лица</w:t>
      </w:r>
      <w:r w:rsidRPr="000F41B1">
        <w:rPr>
          <w:bCs/>
          <w:lang w:val="sr-Cyrl-CS"/>
        </w:rPr>
        <w:t xml:space="preserve"> и </w:t>
      </w:r>
      <w:r>
        <w:rPr>
          <w:bCs/>
          <w:lang w:val="sr-Cyrl-CS"/>
        </w:rPr>
        <w:t>предузетници који</w:t>
      </w:r>
      <w:r w:rsidRPr="000F41B1">
        <w:rPr>
          <w:bCs/>
          <w:lang w:val="sr-Cyrl-CS"/>
        </w:rPr>
        <w:t xml:space="preserve"> пре почетка јавног надметања положе депозит у износу од 10% од </w:t>
      </w:r>
      <w:r>
        <w:rPr>
          <w:bCs/>
          <w:lang w:val="sr-Cyrl-CS"/>
        </w:rPr>
        <w:t>почетне цене средстава и који поседују</w:t>
      </w:r>
      <w:r>
        <w:rPr>
          <w:bCs/>
          <w:lang w:val="en-US"/>
        </w:rPr>
        <w:t>:</w:t>
      </w:r>
    </w:p>
    <w:p w14:paraId="13734C73" w14:textId="77777777" w:rsidR="00E53D36" w:rsidRPr="000F41B1" w:rsidRDefault="00E53D36" w:rsidP="00E53D36">
      <w:pPr>
        <w:spacing w:line="276" w:lineRule="auto"/>
        <w:ind w:right="142" w:firstLine="709"/>
        <w:jc w:val="both"/>
        <w:rPr>
          <w:b/>
          <w:noProof/>
          <w:lang w:val="sr-Latn-RS"/>
        </w:rPr>
      </w:pPr>
    </w:p>
    <w:p w14:paraId="4948943F" w14:textId="77777777" w:rsidR="00E53D36" w:rsidRPr="00FF1B42" w:rsidRDefault="00E53D36" w:rsidP="00E53D36">
      <w:pPr>
        <w:numPr>
          <w:ilvl w:val="0"/>
          <w:numId w:val="1"/>
        </w:numPr>
        <w:spacing w:line="276" w:lineRule="auto"/>
        <w:ind w:right="142"/>
        <w:jc w:val="both"/>
        <w:rPr>
          <w:b/>
          <w:noProof/>
          <w:lang w:val="sr-Cyrl-CS"/>
        </w:rPr>
      </w:pPr>
      <w:r w:rsidRPr="00FF1B42">
        <w:rPr>
          <w:b/>
          <w:noProof/>
          <w:lang w:val="sr-Cyrl-CS"/>
        </w:rPr>
        <w:t>Решење да су уписани у Регистар посредника у управљању отпадом,</w:t>
      </w:r>
    </w:p>
    <w:p w14:paraId="006BFEC5" w14:textId="77777777" w:rsidR="00E53D36" w:rsidRPr="00FF1B42" w:rsidRDefault="00E53D36" w:rsidP="00E53D36">
      <w:pPr>
        <w:numPr>
          <w:ilvl w:val="0"/>
          <w:numId w:val="1"/>
        </w:numPr>
        <w:spacing w:line="276" w:lineRule="auto"/>
        <w:ind w:right="142"/>
        <w:jc w:val="both"/>
        <w:rPr>
          <w:b/>
          <w:noProof/>
          <w:lang w:val="sr-Latn-CS"/>
        </w:rPr>
      </w:pPr>
      <w:r>
        <w:rPr>
          <w:b/>
          <w:noProof/>
          <w:lang w:val="sr-Cyrl-CS"/>
        </w:rPr>
        <w:t>Интегралну</w:t>
      </w:r>
      <w:r>
        <w:rPr>
          <w:b/>
          <w:noProof/>
          <w:lang w:val="sr-Latn-RS"/>
        </w:rPr>
        <w:t xml:space="preserve"> </w:t>
      </w:r>
      <w:r w:rsidRPr="00FF1B42">
        <w:rPr>
          <w:b/>
          <w:noProof/>
          <w:lang w:val="sr-Cyrl-CS"/>
        </w:rPr>
        <w:t>дозволу</w:t>
      </w:r>
      <w:r>
        <w:rPr>
          <w:b/>
          <w:noProof/>
          <w:lang w:val="sr-Cyrl-CS"/>
        </w:rPr>
        <w:t xml:space="preserve"> за сакупљање и транспорт неопасног и опасног отпада</w:t>
      </w:r>
      <w:r w:rsidRPr="00FF1B42">
        <w:rPr>
          <w:b/>
          <w:noProof/>
          <w:lang w:val="sr-Cyrl-CS"/>
        </w:rPr>
        <w:t>, Дозволу за сакупљање неопасног</w:t>
      </w:r>
      <w:r w:rsidRPr="00FF1B42">
        <w:rPr>
          <w:b/>
          <w:noProof/>
          <w:lang w:val="sr-Cyrl-RS"/>
        </w:rPr>
        <w:t xml:space="preserve"> и опасног </w:t>
      </w:r>
      <w:r w:rsidRPr="00FF1B42">
        <w:rPr>
          <w:b/>
          <w:noProof/>
          <w:lang w:val="sr-Cyrl-CS"/>
        </w:rPr>
        <w:t>отпада, Дозволу за транспорт неопасног и опасног отпада, издате од стране надлежног Министарства Републике Србије.</w:t>
      </w:r>
    </w:p>
    <w:p w14:paraId="4A1982CA" w14:textId="77777777" w:rsidR="00E53D36" w:rsidRDefault="00E53D36" w:rsidP="00E53D36">
      <w:pPr>
        <w:spacing w:line="276" w:lineRule="auto"/>
        <w:ind w:right="142"/>
        <w:jc w:val="both"/>
        <w:rPr>
          <w:b/>
          <w:noProof/>
          <w:lang w:val="sr-Cyrl-CS"/>
        </w:rPr>
      </w:pPr>
      <w:r w:rsidRPr="00EF2B07">
        <w:rPr>
          <w:b/>
          <w:noProof/>
          <w:lang w:val="sr-Cyrl-CS"/>
        </w:rPr>
        <w:t>Уколико понуђач не поседује неку од појединачних дозвола дужан је да достави фотокопију Уговора о вршењу услуга транспорта или сакупљања отпада са правним лицем или предузетником који поседује наведене дозволе. Понуђач мора доставити фотокопије дозвола, односно уговора и дозвола, ако се односе на треће лице.</w:t>
      </w:r>
    </w:p>
    <w:p w14:paraId="4FBB5434" w14:textId="77777777" w:rsidR="00E53D36" w:rsidRPr="000F41B1" w:rsidRDefault="00E53D36" w:rsidP="00E53D36">
      <w:pPr>
        <w:widowControl w:val="0"/>
        <w:suppressAutoHyphens/>
        <w:ind w:firstLine="708"/>
        <w:jc w:val="both"/>
        <w:rPr>
          <w:rFonts w:eastAsia="HG Mincho Light J"/>
          <w:color w:val="000000"/>
          <w:lang w:val="sr-Cyrl-RS" w:eastAsia="zh-CN"/>
        </w:rPr>
      </w:pPr>
      <w:r w:rsidRPr="000F41B1">
        <w:rPr>
          <w:bCs/>
          <w:lang w:val="sr-Cyrl-CS"/>
        </w:rPr>
        <w:t>Уплата депозита се врши  на текући рачун бр.160-332960</w:t>
      </w:r>
      <w:r>
        <w:rPr>
          <w:bCs/>
          <w:lang w:val="sr-Cyrl-CS"/>
        </w:rPr>
        <w:t>-05 Шумско газдинство „Ниш“ Ниш</w:t>
      </w:r>
      <w:r>
        <w:rPr>
          <w:bCs/>
          <w:lang w:val="en-US"/>
        </w:rPr>
        <w:t xml:space="preserve"> </w:t>
      </w:r>
      <w:r>
        <w:rPr>
          <w:bCs/>
          <w:lang w:val="sr-Cyrl-RS"/>
        </w:rPr>
        <w:t>или непосредно пре почетка лицитације на каси благајне ШГ „Ниш“ Ниш.</w:t>
      </w:r>
    </w:p>
    <w:p w14:paraId="609A2582" w14:textId="77777777" w:rsidR="00E53D36" w:rsidRDefault="00E53D36" w:rsidP="00E53D36">
      <w:pPr>
        <w:spacing w:line="276" w:lineRule="auto"/>
        <w:ind w:right="142"/>
        <w:jc w:val="both"/>
        <w:rPr>
          <w:b/>
          <w:noProof/>
          <w:lang w:val="sr-Cyrl-CS"/>
        </w:rPr>
      </w:pPr>
    </w:p>
    <w:p w14:paraId="149DC52B" w14:textId="77777777" w:rsidR="00E53D36" w:rsidRPr="000F41B1" w:rsidRDefault="00E53D36" w:rsidP="00E53D36">
      <w:pPr>
        <w:widowControl w:val="0"/>
        <w:suppressAutoHyphens/>
        <w:ind w:firstLine="708"/>
        <w:jc w:val="both"/>
        <w:rPr>
          <w:rFonts w:eastAsia="HG Mincho Light J"/>
          <w:color w:val="000000"/>
          <w:lang w:val="sr-Cyrl-RS" w:eastAsia="zh-CN"/>
        </w:rPr>
      </w:pPr>
      <w:r w:rsidRPr="000F41B1">
        <w:rPr>
          <w:rFonts w:eastAsia="HG Mincho Light J"/>
          <w:color w:val="000000"/>
          <w:lang w:val="sr-Cyrl-RS" w:eastAsia="zh-CN"/>
        </w:rPr>
        <w:t>Процењена вредност основних средстава из става 1 ове одлуке има се сматрати почетном ценом у поступку продаје путем јавног надметања.</w:t>
      </w:r>
    </w:p>
    <w:p w14:paraId="03A1CD67" w14:textId="77777777" w:rsidR="00E53D36" w:rsidRPr="000F41B1" w:rsidRDefault="00E53D36" w:rsidP="00E53D36">
      <w:pPr>
        <w:widowControl w:val="0"/>
        <w:suppressAutoHyphens/>
        <w:ind w:firstLine="708"/>
        <w:jc w:val="both"/>
        <w:rPr>
          <w:rFonts w:eastAsia="HG Mincho Light J"/>
          <w:color w:val="000000"/>
          <w:lang w:val="sr-Cyrl-RS" w:eastAsia="zh-CN"/>
        </w:rPr>
      </w:pPr>
      <w:r w:rsidRPr="000F41B1">
        <w:rPr>
          <w:rFonts w:eastAsia="HG Mincho Light J"/>
          <w:color w:val="000000"/>
          <w:lang w:val="sr-Cyrl-RS" w:eastAsia="zh-CN"/>
        </w:rPr>
        <w:t>Продају основних средстава из става 1 ове одлуке извршити путем јавног надметања, а ако и после другог јавног надметања основна средства, ситни инвентар и отпадно гвожђе из става 1 ове одлуке не буду продата, продају истих извршити путем непосредног погађања.</w:t>
      </w:r>
    </w:p>
    <w:p w14:paraId="7151A688" w14:textId="77777777" w:rsidR="00E53D36" w:rsidRDefault="00E53D36" w:rsidP="00E53D36">
      <w:pPr>
        <w:widowControl w:val="0"/>
        <w:suppressAutoHyphens/>
        <w:ind w:firstLine="708"/>
        <w:jc w:val="both"/>
        <w:rPr>
          <w:rFonts w:eastAsia="HG Mincho Light J"/>
          <w:color w:val="000000"/>
          <w:lang w:val="sr-Latn-RS" w:eastAsia="zh-CN"/>
        </w:rPr>
      </w:pPr>
      <w:r w:rsidRPr="000F41B1">
        <w:rPr>
          <w:bCs/>
          <w:lang w:val="sr-Cyrl-CS"/>
        </w:rPr>
        <w:t>Право учешћа на усменом јавном надметању имају сва правна и физичка лица која пре почетка јавног надметања положе депозит у износу од 10% од почетне цене средстава.</w:t>
      </w:r>
    </w:p>
    <w:p w14:paraId="646E9F7F" w14:textId="77777777" w:rsidR="00E53D36" w:rsidRPr="000F41B1" w:rsidRDefault="00E53D36" w:rsidP="00E53D36">
      <w:pPr>
        <w:widowControl w:val="0"/>
        <w:suppressAutoHyphens/>
        <w:jc w:val="both"/>
        <w:rPr>
          <w:rFonts w:eastAsia="HG Mincho Light J"/>
          <w:color w:val="000000"/>
          <w:lang w:val="sr-Cyrl-RS" w:eastAsia="zh-CN"/>
        </w:rPr>
      </w:pPr>
      <w:r w:rsidRPr="000F41B1">
        <w:rPr>
          <w:bCs/>
          <w:lang w:val="sr-Cyrl-CS"/>
        </w:rPr>
        <w:t>Уплата депозита се врши  на текући рачун бр.160-332960</w:t>
      </w:r>
      <w:r>
        <w:rPr>
          <w:bCs/>
          <w:lang w:val="sr-Cyrl-CS"/>
        </w:rPr>
        <w:t xml:space="preserve">-05 Шумско газдинство „Ниш“ </w:t>
      </w:r>
      <w:r>
        <w:rPr>
          <w:bCs/>
          <w:lang w:val="sr-Cyrl-CS"/>
        </w:rPr>
        <w:lastRenderedPageBreak/>
        <w:t xml:space="preserve">Ниш </w:t>
      </w:r>
      <w:r>
        <w:rPr>
          <w:bCs/>
          <w:lang w:val="sr-Cyrl-RS"/>
        </w:rPr>
        <w:t>или непосредно пре почетка лицитације на каси благајне ШГ „Ниш“ Ниш.</w:t>
      </w:r>
    </w:p>
    <w:p w14:paraId="02E9C127" w14:textId="77777777" w:rsidR="00E53D36" w:rsidRPr="00683257" w:rsidRDefault="00E53D36" w:rsidP="00E53D36">
      <w:pPr>
        <w:spacing w:line="276" w:lineRule="auto"/>
        <w:ind w:right="142"/>
        <w:jc w:val="both"/>
        <w:rPr>
          <w:noProof/>
          <w:lang w:val="sr-Cyrl-RS"/>
        </w:rPr>
      </w:pPr>
      <w:r>
        <w:rPr>
          <w:b/>
          <w:noProof/>
          <w:lang w:val="sr-Cyrl-RS"/>
        </w:rPr>
        <w:tab/>
      </w:r>
      <w:r w:rsidRPr="00683257">
        <w:rPr>
          <w:noProof/>
          <w:lang w:val="sr-Cyrl-RS"/>
        </w:rPr>
        <w:t>Корак при лицитирању мора бити минимум 10% од почетне цене</w:t>
      </w:r>
      <w:r>
        <w:rPr>
          <w:noProof/>
          <w:lang w:val="sr-Cyrl-RS"/>
        </w:rPr>
        <w:t>. У случају одустанка лицитанта са најбољом понуђеном ценом понавља се лицитација за то лицитирано старо гвожђе, основно средство и лицитиран ситни инвентар.</w:t>
      </w:r>
    </w:p>
    <w:p w14:paraId="5CA3ABDD" w14:textId="77777777" w:rsidR="00E53D36" w:rsidRDefault="00E53D36" w:rsidP="00E53D36">
      <w:pPr>
        <w:spacing w:line="276" w:lineRule="auto"/>
        <w:ind w:right="142"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Изабрани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купац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Latn-RS"/>
        </w:rPr>
        <w:t>целокупну вредност излицитир</w:t>
      </w:r>
      <w:r>
        <w:rPr>
          <w:noProof/>
          <w:lang w:val="sr-Cyrl-RS"/>
        </w:rPr>
        <w:t>а</w:t>
      </w:r>
      <w:r>
        <w:rPr>
          <w:noProof/>
          <w:lang w:val="sr-Latn-RS"/>
        </w:rPr>
        <w:t xml:space="preserve">не робе плати у року од </w:t>
      </w:r>
      <w:r>
        <w:rPr>
          <w:noProof/>
          <w:lang w:val="sr-Cyrl-CS"/>
        </w:rPr>
        <w:t>3</w:t>
      </w:r>
      <w:r>
        <w:rPr>
          <w:noProof/>
          <w:lang w:val="sr-Cyrl-RS"/>
        </w:rPr>
        <w:t xml:space="preserve"> (три)</w:t>
      </w:r>
      <w:r>
        <w:rPr>
          <w:noProof/>
          <w:lang w:val="sr-Latn-RS"/>
        </w:rPr>
        <w:t xml:space="preserve"> дана од дана одржава</w:t>
      </w:r>
      <w:r>
        <w:rPr>
          <w:noProof/>
          <w:lang w:val="sr-Cyrl-RS"/>
        </w:rPr>
        <w:t>њ</w:t>
      </w:r>
      <w:r>
        <w:rPr>
          <w:noProof/>
          <w:lang w:val="sr-Latn-RS"/>
        </w:rPr>
        <w:t>а лицитације</w:t>
      </w:r>
      <w:r>
        <w:rPr>
          <w:noProof/>
          <w:lang w:val="sr-Cyrl-RS"/>
        </w:rPr>
        <w:t xml:space="preserve"> и да </w:t>
      </w:r>
      <w:r>
        <w:rPr>
          <w:noProof/>
          <w:lang w:val="sr-Cyrl-CS"/>
        </w:rPr>
        <w:t>излицитирани предмет лицитације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преузме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пет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одржавања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лицитације. </w:t>
      </w:r>
      <w:r w:rsidRPr="00262949">
        <w:rPr>
          <w:noProof/>
          <w:lang w:val="sr-Cyrl-RS" w:eastAsia="en-US"/>
        </w:rPr>
        <w:t xml:space="preserve">Са купцем </w:t>
      </w:r>
      <w:r>
        <w:rPr>
          <w:noProof/>
          <w:lang w:val="sr-Latn-RS" w:eastAsia="en-US"/>
        </w:rPr>
        <w:t>који је дао најбо</w:t>
      </w:r>
      <w:r>
        <w:rPr>
          <w:noProof/>
          <w:lang w:val="sr-Cyrl-RS" w:eastAsia="en-US"/>
        </w:rPr>
        <w:t>љ</w:t>
      </w:r>
      <w:r>
        <w:rPr>
          <w:noProof/>
          <w:lang w:val="sr-Latn-RS" w:eastAsia="en-US"/>
        </w:rPr>
        <w:t>у понуду</w:t>
      </w:r>
      <w:r>
        <w:rPr>
          <w:noProof/>
          <w:lang w:val="sr-Cyrl-RS" w:eastAsia="en-US"/>
        </w:rPr>
        <w:t>,</w:t>
      </w:r>
      <w:r>
        <w:rPr>
          <w:noProof/>
          <w:lang w:val="sr-Latn-RS" w:eastAsia="en-US"/>
        </w:rPr>
        <w:t xml:space="preserve"> у року од </w:t>
      </w:r>
      <w:r>
        <w:rPr>
          <w:noProof/>
          <w:lang w:val="sr-Cyrl-RS" w:eastAsia="en-US"/>
        </w:rPr>
        <w:t>3 (три)</w:t>
      </w:r>
      <w:r>
        <w:rPr>
          <w:noProof/>
          <w:lang w:val="sr-Latn-RS" w:eastAsia="en-US"/>
        </w:rPr>
        <w:t xml:space="preserve"> дана од дана одржавања лицитације</w:t>
      </w:r>
      <w:r>
        <w:rPr>
          <w:noProof/>
          <w:lang w:val="sr-Cyrl-RS" w:eastAsia="en-US"/>
        </w:rPr>
        <w:t>,</w:t>
      </w:r>
      <w:r>
        <w:rPr>
          <w:noProof/>
          <w:lang w:val="sr-Latn-RS" w:eastAsia="en-US"/>
        </w:rPr>
        <w:t xml:space="preserve"> </w:t>
      </w:r>
      <w:r>
        <w:rPr>
          <w:noProof/>
          <w:lang w:val="sr-Cyrl-RS" w:eastAsia="en-US"/>
        </w:rPr>
        <w:t xml:space="preserve"> закључиће се Уговор</w:t>
      </w:r>
      <w:r>
        <w:rPr>
          <w:noProof/>
          <w:lang w:val="sr-Cyrl-CS" w:eastAsia="en-US"/>
        </w:rPr>
        <w:t xml:space="preserve"> о продаји робе.</w:t>
      </w:r>
      <w:r w:rsidRPr="00262949">
        <w:rPr>
          <w:noProof/>
          <w:lang w:val="sr-Cyrl-RS" w:eastAsia="en-US"/>
        </w:rPr>
        <w:t xml:space="preserve"> </w:t>
      </w:r>
    </w:p>
    <w:p w14:paraId="0E052E0F" w14:textId="77777777" w:rsidR="00E53D36" w:rsidRDefault="00E53D36" w:rsidP="00E53D36">
      <w:pPr>
        <w:spacing w:line="276" w:lineRule="auto"/>
        <w:ind w:right="142" w:firstLine="709"/>
        <w:jc w:val="both"/>
        <w:rPr>
          <w:i/>
          <w:noProof/>
          <w:lang w:val="sr-Cyrl-CS" w:eastAsia="en-US"/>
        </w:rPr>
      </w:pPr>
      <w:r>
        <w:rPr>
          <w:noProof/>
          <w:lang w:val="sr-Cyrl-CS" w:eastAsia="en-US"/>
        </w:rPr>
        <w:t xml:space="preserve">Понуђач са којим буде закључен Уговор, дужан је да приликом реализације Уговора достави Документ о кретању отпада према Закону о управљању отпадом </w:t>
      </w:r>
      <w:r w:rsidRPr="000A29DD">
        <w:rPr>
          <w:i/>
          <w:noProof/>
          <w:lang w:val="sr-Cyrl-CS" w:eastAsia="en-US"/>
        </w:rPr>
        <w:t>(,,Сл. гласник РС“, бр.</w:t>
      </w:r>
      <w:r w:rsidRPr="009D0CBF">
        <w:rPr>
          <w:i/>
          <w:lang w:val="sr-Cyrl-RS"/>
        </w:rPr>
        <w:t xml:space="preserve"> </w:t>
      </w:r>
      <w:r w:rsidRPr="00130A98">
        <w:rPr>
          <w:i/>
          <w:lang w:val="sr-Cyrl-RS"/>
        </w:rPr>
        <w:t>36/09, 88/10, 14/16, 95/18 и др. закон</w:t>
      </w:r>
      <w:r w:rsidRPr="000A29DD">
        <w:rPr>
          <w:i/>
          <w:noProof/>
          <w:lang w:val="sr-Cyrl-CS" w:eastAsia="en-US"/>
        </w:rPr>
        <w:t>).</w:t>
      </w:r>
    </w:p>
    <w:p w14:paraId="77C4A7B9" w14:textId="77777777" w:rsidR="00E53D36" w:rsidRDefault="00E53D36" w:rsidP="00E53D36">
      <w:pPr>
        <w:spacing w:line="276" w:lineRule="auto"/>
        <w:ind w:right="142" w:firstLine="709"/>
        <w:jc w:val="both"/>
        <w:rPr>
          <w:i/>
          <w:noProof/>
          <w:lang w:val="sr-Cyrl-CS" w:eastAsia="en-US"/>
        </w:rPr>
      </w:pPr>
    </w:p>
    <w:p w14:paraId="4E635FD7" w14:textId="77777777" w:rsidR="00E53D36" w:rsidRPr="000A29DD" w:rsidRDefault="00E53D36" w:rsidP="00E53D36">
      <w:pPr>
        <w:spacing w:line="276" w:lineRule="auto"/>
        <w:ind w:right="142" w:firstLine="709"/>
        <w:jc w:val="both"/>
        <w:rPr>
          <w:i/>
          <w:noProof/>
          <w:lang w:val="sr-Cyrl-CS" w:eastAsia="en-US"/>
        </w:rPr>
      </w:pPr>
    </w:p>
    <w:p w14:paraId="556089DB" w14:textId="77777777" w:rsidR="00E53D36" w:rsidRDefault="00E53D36" w:rsidP="00E53D36">
      <w:pPr>
        <w:widowControl w:val="0"/>
        <w:suppressAutoHyphens/>
        <w:spacing w:line="276" w:lineRule="auto"/>
        <w:ind w:firstLine="708"/>
        <w:jc w:val="both"/>
        <w:rPr>
          <w:noProof/>
          <w:lang w:val="sr-Cyrl-RS"/>
        </w:rPr>
      </w:pPr>
      <w:r>
        <w:rPr>
          <w:lang w:val="sr-Cyrl-CS"/>
        </w:rPr>
        <w:t xml:space="preserve">Отпад </w:t>
      </w:r>
      <w:r>
        <w:rPr>
          <w:noProof/>
          <w:lang w:val="sr-Cyrl-CS"/>
        </w:rPr>
        <w:t>може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разгледати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периоду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16.12.2022. године до 23.12.2022. године</w:t>
      </w:r>
      <w:r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времену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7 </w:t>
      </w:r>
      <w:r>
        <w:rPr>
          <w:noProof/>
          <w:lang w:val="sr-Cyrl-RS"/>
        </w:rPr>
        <w:t xml:space="preserve">до </w:t>
      </w:r>
      <w:r>
        <w:rPr>
          <w:noProof/>
          <w:lang w:val="sr-Latn-RS"/>
        </w:rPr>
        <w:t>15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сати</w:t>
      </w:r>
      <w:r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>уз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претходну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најаву</w:t>
      </w:r>
      <w:r>
        <w:rPr>
          <w:noProof/>
          <w:lang w:val="sr-Latn-RS"/>
        </w:rPr>
        <w:t xml:space="preserve"> </w:t>
      </w:r>
      <w:r>
        <w:rPr>
          <w:noProof/>
          <w:lang w:val="sr-Cyrl-RS"/>
        </w:rPr>
        <w:t>лицу за ШУ Алексинац Саши Јанковић на телефон 064 8565202, за ШУ Сокобања Владици Симић на телефон 064 8565236 и ШУ Ниш-Бела Паланка Милошу Цветановић 064 8155724.</w:t>
      </w:r>
    </w:p>
    <w:p w14:paraId="73956CB9" w14:textId="77777777" w:rsidR="00E53D36" w:rsidRDefault="00E53D36" w:rsidP="00E53D36">
      <w:pPr>
        <w:widowControl w:val="0"/>
        <w:suppressAutoHyphens/>
        <w:spacing w:line="276" w:lineRule="auto"/>
        <w:jc w:val="both"/>
        <w:rPr>
          <w:noProof/>
          <w:lang w:val="sr-Cyrl-RS"/>
        </w:rPr>
      </w:pPr>
    </w:p>
    <w:p w14:paraId="2F648007" w14:textId="77777777" w:rsidR="00D12A42" w:rsidRDefault="00000000"/>
    <w:sectPr w:rsidR="00D1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86D02"/>
    <w:multiLevelType w:val="hybridMultilevel"/>
    <w:tmpl w:val="6D4A4008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 w16cid:durableId="118227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01"/>
    <w:rsid w:val="007164F7"/>
    <w:rsid w:val="008F6501"/>
    <w:rsid w:val="00C61FEA"/>
    <w:rsid w:val="00E53D36"/>
    <w:rsid w:val="00F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BC35"/>
  <w15:chartTrackingRefBased/>
  <w15:docId w15:val="{1FB34503-37B4-456B-923F-1207809E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Sumarstvo GD 2</dc:creator>
  <cp:keywords/>
  <dc:description/>
  <cp:lastModifiedBy>Sumarstvo GD 2</cp:lastModifiedBy>
  <cp:revision>2</cp:revision>
  <dcterms:created xsi:type="dcterms:W3CDTF">2022-12-23T13:16:00Z</dcterms:created>
  <dcterms:modified xsi:type="dcterms:W3CDTF">2022-12-23T13:16:00Z</dcterms:modified>
</cp:coreProperties>
</file>