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88" w:rsidRDefault="008946EA">
      <w:r>
        <w:rPr>
          <w:noProof/>
          <w:sz w:val="28"/>
        </w:rPr>
        <w:drawing>
          <wp:inline distT="0" distB="0" distL="0" distR="0" wp14:anchorId="5899A9BF" wp14:editId="1A11DB3B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:rsidR="00C23942" w:rsidRPr="00FF6C89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406/2019-</w:t>
      </w:r>
    </w:p>
    <w:p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03.10.2019.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године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:rsidR="008946EA" w:rsidRPr="00A6014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406/2019</w:t>
      </w:r>
    </w:p>
    <w:p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:rsidR="004942E7" w:rsidRPr="00A60140" w:rsidRDefault="008946EA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bookmarkStart w:id="0" w:name="_GoBack"/>
      <w:bookmarkEnd w:id="0"/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НАБАВКА ГОРИВА (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БМБ 95, еуродизел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)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406/2019</w:t>
      </w:r>
    </w:p>
    <w:p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942" w:rsidRPr="00A60140" w:rsidRDefault="001B1F17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406/219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038B4" w:rsidRPr="00A60140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Набавка добара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НАБАВКА ГОРИВА (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БМБ 95, еуродизел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)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F038B4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406/2019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0140" w:rsidRPr="00A60140" w:rsidRDefault="00A60140" w:rsidP="00A60140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A60140">
        <w:rPr>
          <w:rFonts w:ascii="Times New Roman" w:hAnsi="Times New Roman"/>
          <w:b/>
          <w:sz w:val="24"/>
          <w:szCs w:val="24"/>
        </w:rPr>
        <w:t>7</w:t>
      </w:r>
      <w:r w:rsidRPr="00A60140">
        <w:rPr>
          <w:rFonts w:ascii="Times New Roman" w:hAnsi="Times New Roman"/>
          <w:b/>
          <w:sz w:val="24"/>
          <w:szCs w:val="24"/>
          <w:lang w:val="sr-Cyrl-CS"/>
        </w:rPr>
        <w:t>. Модел уговора- страна 25, и у прилогу В</w:t>
      </w:r>
      <w:r w:rsidR="00D5074D">
        <w:rPr>
          <w:rFonts w:ascii="Times New Roman" w:hAnsi="Times New Roman"/>
          <w:b/>
          <w:sz w:val="24"/>
          <w:szCs w:val="24"/>
          <w:lang w:val="sr-Cyrl-CS"/>
        </w:rPr>
        <w:t>ам достављамо измењену стану 25 конкурсне документације у поступку јавне набавке 406/2019.</w:t>
      </w:r>
    </w:p>
    <w:p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набавку</w:t>
      </w:r>
    </w:p>
    <w:p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C6773" w:rsidRPr="00F038B4" w:rsidRDefault="006C6773" w:rsidP="006C67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C6773" w:rsidRPr="00F038B4" w:rsidSect="00FF6C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0140" w:rsidRPr="0056131A" w:rsidRDefault="00A60140" w:rsidP="00A60140">
      <w:pPr>
        <w:numPr>
          <w:ilvl w:val="1"/>
          <w:numId w:val="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lang w:val="sr-Cyrl-RS"/>
        </w:rPr>
      </w:pPr>
      <w:r w:rsidRPr="0056131A">
        <w:rPr>
          <w:rFonts w:ascii="Times New Roman" w:hAnsi="Times New Roman"/>
          <w:b/>
          <w:lang w:val="hr-HR"/>
        </w:rPr>
        <w:lastRenderedPageBreak/>
        <w:t>ПРЕДМЕТ УГОВОРА</w:t>
      </w:r>
    </w:p>
    <w:p w:rsidR="00A60140" w:rsidRPr="0056131A" w:rsidRDefault="00A60140" w:rsidP="00A6014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lang w:val="sr-Cyrl-RS"/>
        </w:rPr>
      </w:pPr>
    </w:p>
    <w:p w:rsidR="00A60140" w:rsidRPr="0056131A" w:rsidRDefault="00A60140" w:rsidP="00A60140">
      <w:pPr>
        <w:pStyle w:val="BodyText2"/>
        <w:numPr>
          <w:ilvl w:val="1"/>
          <w:numId w:val="6"/>
        </w:numPr>
        <w:spacing w:after="0" w:line="240" w:lineRule="auto"/>
        <w:ind w:left="426" w:right="43" w:hanging="426"/>
        <w:jc w:val="both"/>
        <w:rPr>
          <w:lang w:val="ru-RU"/>
        </w:rPr>
      </w:pPr>
      <w:r w:rsidRPr="0056131A">
        <w:rPr>
          <w:lang w:val="ru-RU"/>
        </w:rPr>
        <w:t xml:space="preserve">Предмет овог уговора је </w:t>
      </w:r>
      <w:r>
        <w:rPr>
          <w:lang w:val="sr-Cyrl-RS"/>
        </w:rPr>
        <w:t>купопродаја</w:t>
      </w:r>
      <w:r w:rsidRPr="0056131A">
        <w:rPr>
          <w:lang w:val="ru-RU"/>
        </w:rPr>
        <w:t xml:space="preserve"> </w:t>
      </w:r>
      <w:r w:rsidRPr="0056131A">
        <w:t>добара</w:t>
      </w:r>
      <w:r w:rsidRPr="0056131A">
        <w:rPr>
          <w:lang w:val="ru-RU"/>
        </w:rPr>
        <w:t xml:space="preserve"> </w:t>
      </w:r>
      <w:r w:rsidRPr="00721BE2">
        <w:rPr>
          <w:lang w:val="ru-RU"/>
        </w:rPr>
        <w:t>и то</w:t>
      </w:r>
      <w:r>
        <w:rPr>
          <w:b/>
          <w:lang w:val="ru-RU"/>
        </w:rPr>
        <w:t xml:space="preserve"> </w:t>
      </w:r>
      <w:r w:rsidRPr="0083213B">
        <w:rPr>
          <w:lang w:val="sr-Cyrl-RS"/>
        </w:rPr>
        <w:t>горива</w:t>
      </w:r>
      <w:r>
        <w:rPr>
          <w:lang w:val="sr-Cyrl-RS"/>
        </w:rPr>
        <w:t xml:space="preserve"> (</w:t>
      </w:r>
      <w:r w:rsidRPr="0083213B">
        <w:t>БМБ 95</w:t>
      </w:r>
      <w:r w:rsidRPr="0083213B">
        <w:rPr>
          <w:lang w:val="sr-Cyrl-RS"/>
        </w:rPr>
        <w:t>,</w:t>
      </w:r>
      <w:r w:rsidRPr="009B5135">
        <w:t xml:space="preserve"> </w:t>
      </w:r>
      <w:r w:rsidRPr="0083213B">
        <w:t>е</w:t>
      </w:r>
      <w:r>
        <w:rPr>
          <w:lang w:val="sr-Cyrl-RS"/>
        </w:rPr>
        <w:t>у</w:t>
      </w:r>
      <w:r w:rsidRPr="0083213B">
        <w:t>родизел</w:t>
      </w:r>
      <w:r>
        <w:rPr>
          <w:lang w:val="sr-Cyrl-RS"/>
        </w:rPr>
        <w:t>),</w:t>
      </w:r>
      <w:r w:rsidRPr="0083213B">
        <w:rPr>
          <w:lang w:val="sr-Cyrl-RS"/>
        </w:rPr>
        <w:t xml:space="preserve"> </w:t>
      </w:r>
      <w:r w:rsidRPr="0083213B">
        <w:t>за ЈП „Србијашуме“ за 201</w:t>
      </w:r>
      <w:r>
        <w:rPr>
          <w:lang w:val="sr-Cyrl-RS"/>
        </w:rPr>
        <w:t>9</w:t>
      </w:r>
      <w:r w:rsidRPr="0083213B">
        <w:t>.</w:t>
      </w:r>
      <w:r w:rsidRPr="0083213B">
        <w:rPr>
          <w:lang w:val="sr-Latn-RS"/>
        </w:rPr>
        <w:t xml:space="preserve"> </w:t>
      </w:r>
      <w:r w:rsidRPr="0083213B">
        <w:t>годину,</w:t>
      </w:r>
      <w:r w:rsidRPr="00192121">
        <w:t xml:space="preserve"> </w:t>
      </w:r>
      <w:r w:rsidRPr="0056131A">
        <w:rPr>
          <w:lang w:val="ru-RU"/>
        </w:rPr>
        <w:t xml:space="preserve">у свему према </w:t>
      </w:r>
      <w:r>
        <w:rPr>
          <w:lang w:val="ru-RU"/>
        </w:rPr>
        <w:t>захтевима Купца из</w:t>
      </w:r>
      <w:r w:rsidRPr="0056131A">
        <w:t xml:space="preserve"> </w:t>
      </w:r>
      <w:r>
        <w:t>конкурсн</w:t>
      </w:r>
      <w:r>
        <w:rPr>
          <w:lang w:val="sr-Cyrl-RS"/>
        </w:rPr>
        <w:t>е</w:t>
      </w:r>
      <w:r w:rsidRPr="0056131A">
        <w:t xml:space="preserve"> документациј</w:t>
      </w:r>
      <w:r>
        <w:rPr>
          <w:lang w:val="sr-Cyrl-RS"/>
        </w:rPr>
        <w:t>е</w:t>
      </w:r>
      <w:r w:rsidRPr="0056131A">
        <w:t xml:space="preserve"> </w:t>
      </w:r>
      <w:r>
        <w:rPr>
          <w:lang w:val="sr-Cyrl-RS"/>
        </w:rPr>
        <w:t>јавне набавке број 406/2019</w:t>
      </w:r>
      <w:r w:rsidRPr="0056131A">
        <w:t xml:space="preserve"> и понуди</w:t>
      </w:r>
      <w:r>
        <w:rPr>
          <w:lang w:val="sr-Cyrl-RS"/>
        </w:rPr>
        <w:t xml:space="preserve"> Продавца број __________ од _____________ године.</w:t>
      </w:r>
    </w:p>
    <w:p w:rsidR="00A60140" w:rsidRPr="0056131A" w:rsidRDefault="00A60140" w:rsidP="00A60140">
      <w:pPr>
        <w:pStyle w:val="BodyText2"/>
        <w:spacing w:after="0" w:line="240" w:lineRule="auto"/>
        <w:ind w:left="675" w:right="43"/>
        <w:jc w:val="both"/>
        <w:rPr>
          <w:lang w:val="ru-RU"/>
        </w:rPr>
      </w:pPr>
    </w:p>
    <w:p w:rsidR="00A60140" w:rsidRPr="000A49AC" w:rsidRDefault="00A60140" w:rsidP="00A6014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hr-HR"/>
        </w:rPr>
      </w:pPr>
      <w:r w:rsidRPr="000A49AC">
        <w:rPr>
          <w:rFonts w:ascii="Times New Roman" w:hAnsi="Times New Roman"/>
          <w:b/>
          <w:lang w:val="hr-HR"/>
        </w:rPr>
        <w:t>2. ЦЕНА</w:t>
      </w:r>
    </w:p>
    <w:p w:rsidR="00A60140" w:rsidRPr="009C36CF" w:rsidRDefault="00A60140" w:rsidP="00A60140">
      <w:pPr>
        <w:autoSpaceDE w:val="0"/>
        <w:autoSpaceDN w:val="0"/>
        <w:adjustRightInd w:val="0"/>
        <w:spacing w:before="200"/>
        <w:ind w:left="420" w:hanging="4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A49AC">
        <w:rPr>
          <w:rFonts w:ascii="Times New Roman" w:hAnsi="Times New Roman"/>
          <w:b/>
          <w:sz w:val="24"/>
          <w:szCs w:val="24"/>
          <w:lang w:val="hr-HR"/>
        </w:rPr>
        <w:t>2.1.</w:t>
      </w:r>
      <w:r w:rsidRPr="0083213B">
        <w:rPr>
          <w:rFonts w:ascii="Times New Roman" w:hAnsi="Times New Roman"/>
          <w:sz w:val="24"/>
          <w:szCs w:val="24"/>
          <w:lang w:val="hr-HR"/>
        </w:rPr>
        <w:t xml:space="preserve"> Цен</w:t>
      </w:r>
      <w:r>
        <w:rPr>
          <w:rFonts w:ascii="Times New Roman" w:hAnsi="Times New Roman"/>
          <w:sz w:val="24"/>
          <w:szCs w:val="24"/>
          <w:lang w:val="sr-Cyrl-RS"/>
        </w:rPr>
        <w:t>а добара која су предмет овог уговора, према опису и количини, износи како следи:</w:t>
      </w:r>
      <w:r w:rsidRPr="0083213B">
        <w:rPr>
          <w:rFonts w:ascii="Times New Roman" w:hAnsi="Times New Roman"/>
          <w:sz w:val="24"/>
          <w:szCs w:val="24"/>
          <w:lang w:val="hr-HR"/>
        </w:rPr>
        <w:t xml:space="preserve"> </w:t>
      </w:r>
    </w:p>
    <w:tbl>
      <w:tblPr>
        <w:tblW w:w="4735" w:type="pct"/>
        <w:jc w:val="center"/>
        <w:tblInd w:w="-618" w:type="dxa"/>
        <w:tblLook w:val="04A0" w:firstRow="1" w:lastRow="0" w:firstColumn="1" w:lastColumn="0" w:noHBand="0" w:noVBand="1"/>
      </w:tblPr>
      <w:tblGrid>
        <w:gridCol w:w="758"/>
        <w:gridCol w:w="2787"/>
        <w:gridCol w:w="832"/>
        <w:gridCol w:w="1534"/>
        <w:gridCol w:w="2314"/>
        <w:gridCol w:w="2207"/>
      </w:tblGrid>
      <w:tr w:rsidR="00A60140" w:rsidRPr="00626D9D" w:rsidTr="000E5CB5">
        <w:trPr>
          <w:trHeight w:val="1360"/>
          <w:jc w:val="center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60140" w:rsidRPr="00817178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Редни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proofErr w:type="gramEnd"/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1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Јединична цена</w:t>
            </w:r>
          </w:p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(у РСД, без ПДВ)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Укупна вредност</w:t>
            </w:r>
          </w:p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(јед.цена х количина)</w:t>
            </w:r>
          </w:p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(у РСД, без ПДВ)</w:t>
            </w:r>
          </w:p>
        </w:tc>
      </w:tr>
      <w:tr w:rsidR="00A60140" w:rsidRPr="00737CDD" w:rsidTr="000E5CB5">
        <w:trPr>
          <w:cantSplit/>
          <w:trHeight w:val="727"/>
          <w:jc w:val="center"/>
        </w:trPr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40" w:rsidRPr="00C41912" w:rsidRDefault="00A60140" w:rsidP="000E5C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BC4792" w:rsidRDefault="00A60140" w:rsidP="000E5CB5">
            <w:pPr>
              <w:pStyle w:val="NoSpacing"/>
              <w:rPr>
                <w:rFonts w:ascii="Times New Roman" w:hAnsi="Times New Roman"/>
              </w:rPr>
            </w:pPr>
            <w:r w:rsidRPr="00BC4792"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BC4792">
              <w:rPr>
                <w:rFonts w:ascii="Times New Roman" w:hAnsi="Times New Roman"/>
                <w:lang w:val="sr-Cyrl-CS"/>
              </w:rPr>
              <w:t>родизел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C4792">
              <w:rPr>
                <w:rFonts w:ascii="Times New Roman" w:hAnsi="Times New Roman"/>
                <w:lang w:val="sr-Cyrl-CS"/>
              </w:rPr>
              <w:t>- снабдевање на бензинским станицама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C4792">
              <w:rPr>
                <w:rFonts w:ascii="Times New Roman" w:hAnsi="Times New Roman"/>
                <w:lang w:val="sr-Cyrl-CS"/>
              </w:rPr>
              <w:t>(картицама)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rPr>
                <w:rFonts w:ascii="Times New Roman" w:hAnsi="Times New Roman"/>
              </w:rPr>
            </w:pPr>
            <w:r w:rsidRPr="00737CDD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1.664.983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37CDD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A60140" w:rsidRPr="00737CDD" w:rsidTr="000E5CB5">
        <w:trPr>
          <w:cantSplit/>
          <w:trHeight w:val="525"/>
          <w:jc w:val="center"/>
        </w:trPr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40" w:rsidRPr="00C41912" w:rsidRDefault="00A60140" w:rsidP="000E5C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BC4792" w:rsidRDefault="00A60140" w:rsidP="000E5C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C4792">
              <w:rPr>
                <w:rFonts w:ascii="Times New Roman" w:hAnsi="Times New Roman"/>
                <w:lang w:val="sr-Cyrl-CS"/>
              </w:rPr>
              <w:t>БМБ 95 - снабдевање на бензинским станицама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C4792">
              <w:rPr>
                <w:rFonts w:ascii="Times New Roman" w:hAnsi="Times New Roman"/>
                <w:lang w:val="sr-Cyrl-CS"/>
              </w:rPr>
              <w:t>(картицама)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37CDD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630.922,33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737CDD">
              <w:rPr>
                <w:rFonts w:ascii="Times New Roman" w:hAnsi="Times New Roman"/>
                <w:lang w:val="sr-Cyrl-CS"/>
              </w:rPr>
              <w:t> </w:t>
            </w:r>
          </w:p>
        </w:tc>
      </w:tr>
      <w:tr w:rsidR="00A60140" w:rsidRPr="00737CDD" w:rsidTr="000E5CB5">
        <w:trPr>
          <w:cantSplit/>
          <w:trHeight w:val="525"/>
          <w:jc w:val="center"/>
        </w:trPr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4243B5" w:rsidRDefault="00A60140" w:rsidP="000E5C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BC4792" w:rsidRDefault="00A60140" w:rsidP="000E5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BC4792">
              <w:rPr>
                <w:rFonts w:ascii="Times New Roman" w:eastAsia="Times New Roman" w:hAnsi="Times New Roman"/>
                <w:color w:val="000000"/>
                <w:lang w:val="sr-Cyrl-CS"/>
              </w:rPr>
              <w:t>Еуродизел - снабдевање директно цистернама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37CDD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8D1A87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100.000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A60140" w:rsidRPr="00737CDD" w:rsidTr="000E5CB5">
        <w:trPr>
          <w:cantSplit/>
          <w:trHeight w:val="525"/>
          <w:jc w:val="center"/>
        </w:trPr>
        <w:tc>
          <w:tcPr>
            <w:tcW w:w="36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C41912" w:rsidRDefault="00A60140" w:rsidP="000E5CB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BC4792" w:rsidRDefault="00A60140" w:rsidP="000E5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BC4792">
              <w:rPr>
                <w:rFonts w:ascii="Times New Roman" w:eastAsia="Times New Roman" w:hAnsi="Times New Roman"/>
                <w:color w:val="000000"/>
                <w:lang w:val="sr-Cyrl-CS"/>
              </w:rPr>
              <w:t>БМБ 95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</w:t>
            </w:r>
            <w:r w:rsidRPr="00BC4792">
              <w:rPr>
                <w:rFonts w:ascii="Times New Roman" w:eastAsia="Times New Roman" w:hAnsi="Times New Roman"/>
                <w:color w:val="000000"/>
                <w:lang w:val="sr-Cyrl-C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</w:t>
            </w:r>
            <w:r w:rsidRPr="00BC4792">
              <w:rPr>
                <w:rFonts w:ascii="Times New Roman" w:eastAsia="Times New Roman" w:hAnsi="Times New Roman"/>
                <w:color w:val="000000"/>
                <w:lang w:val="sr-Cyrl-CS"/>
              </w:rPr>
              <w:t>снабдевање директно цистернама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626D9D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37CDD">
              <w:rPr>
                <w:rFonts w:ascii="Times New Roman" w:hAnsi="Times New Roman"/>
                <w:lang w:val="sr-Cyrl-CS"/>
              </w:rPr>
              <w:t>литар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585099" w:rsidRDefault="00A60140" w:rsidP="000E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50.000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40" w:rsidRPr="00737CDD" w:rsidRDefault="00A60140" w:rsidP="000E5CB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  <w:tr w:rsidR="00A60140" w:rsidRPr="00626D9D" w:rsidTr="000E5CB5">
        <w:trPr>
          <w:trHeight w:val="382"/>
          <w:jc w:val="center"/>
        </w:trPr>
        <w:tc>
          <w:tcPr>
            <w:tcW w:w="39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0140" w:rsidRPr="00C8695C" w:rsidRDefault="00A60140" w:rsidP="000E5CB5">
            <w:pPr>
              <w:tabs>
                <w:tab w:val="left" w:pos="73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СВЕГА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D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(ИЗНОС ПОНУДЕ БЕЗ ПДВ-а) 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0140" w:rsidRPr="00626D9D" w:rsidRDefault="00A60140" w:rsidP="000E5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60140" w:rsidRPr="00626D9D" w:rsidTr="000E5CB5">
        <w:trPr>
          <w:trHeight w:val="131"/>
          <w:jc w:val="center"/>
        </w:trPr>
        <w:tc>
          <w:tcPr>
            <w:tcW w:w="39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0140" w:rsidRPr="00737CDD" w:rsidRDefault="00A60140" w:rsidP="000E5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D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ПДВ по стопи 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626D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0140" w:rsidRPr="00626D9D" w:rsidRDefault="00A60140" w:rsidP="000E5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60140" w:rsidRPr="00626D9D" w:rsidTr="000E5CB5">
        <w:trPr>
          <w:trHeight w:val="250"/>
          <w:jc w:val="center"/>
        </w:trPr>
        <w:tc>
          <w:tcPr>
            <w:tcW w:w="39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0140" w:rsidRPr="00737CDD" w:rsidRDefault="00A60140" w:rsidP="000E5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626D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УКУПАН ИЗНОС ПОНУДЕ СА ПДВ-ом)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A60140" w:rsidRPr="00626D9D" w:rsidRDefault="00A60140" w:rsidP="000E5C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6D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60140" w:rsidRDefault="00A60140" w:rsidP="00A60140">
      <w:pPr>
        <w:pStyle w:val="BodyTextIndent3"/>
        <w:ind w:left="420" w:hanging="420"/>
        <w:jc w:val="both"/>
        <w:rPr>
          <w:rFonts w:ascii="Times New Roman" w:hAnsi="Times New Roman"/>
          <w:lang w:val="ru-RU"/>
        </w:rPr>
      </w:pPr>
    </w:p>
    <w:p w:rsidR="00A60140" w:rsidRPr="00A60140" w:rsidRDefault="00A60140" w:rsidP="00A60140">
      <w:pPr>
        <w:pStyle w:val="BodyTextIndent3"/>
        <w:ind w:left="420" w:hanging="4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60140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Уговор се закључује у висини процењене вредности.</w:t>
      </w:r>
    </w:p>
    <w:p w:rsidR="00A60140" w:rsidRPr="0083213B" w:rsidRDefault="00A60140" w:rsidP="00A60140">
      <w:pPr>
        <w:pStyle w:val="BodyTextIndent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49AC">
        <w:rPr>
          <w:rFonts w:ascii="Times New Roman" w:hAnsi="Times New Roman"/>
          <w:b/>
          <w:sz w:val="24"/>
          <w:szCs w:val="24"/>
          <w:lang w:val="ru-RU"/>
        </w:rPr>
        <w:t>2.2.</w:t>
      </w:r>
      <w:r w:rsidRPr="008321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Купац</w:t>
      </w:r>
      <w:r w:rsidRPr="005613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може након закључења уговора о јавној набавци без спровођења поступка јавне набавке повећати обим предмета набавке, с тим да се вредност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овог </w:t>
      </w:r>
      <w:r w:rsidRPr="0056131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уговора може повећати максимално до 5% од укупне вредности првобитно закљученог уговора, у складу са чланом 115. Закона о јавним набавкама.</w:t>
      </w:r>
    </w:p>
    <w:p w:rsidR="00A60140" w:rsidRPr="0083213B" w:rsidRDefault="00A60140" w:rsidP="00A601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49AC">
        <w:rPr>
          <w:rFonts w:ascii="Times New Roman" w:hAnsi="Times New Roman"/>
          <w:b/>
          <w:sz w:val="24"/>
          <w:szCs w:val="24"/>
          <w:lang w:val="ru-RU"/>
        </w:rPr>
        <w:t>2.3.</w:t>
      </w:r>
      <w:r w:rsidRPr="0083213B">
        <w:rPr>
          <w:rFonts w:ascii="Times New Roman" w:hAnsi="Times New Roman"/>
          <w:sz w:val="24"/>
          <w:szCs w:val="24"/>
          <w:lang w:val="ru-RU"/>
        </w:rPr>
        <w:t xml:space="preserve"> Цене нафтних деривата утврђују се одлуком Продавца у складу са кретањима цена на тржишту нафтних деривата. Одлуке Продавца о променама цена нафтних деривата се доносе у оним интервалима у којима се обезбеђује њихово усклађивање са кретањима цена на тржишту нафтних деривата. Испоручене нафтне деривате Продавац ће фактурисати по цени која важи на дан испоруке.</w:t>
      </w:r>
    </w:p>
    <w:p w:rsidR="00A60140" w:rsidRPr="00103DA8" w:rsidRDefault="00A60140" w:rsidP="00A601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0A49AC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83213B">
        <w:rPr>
          <w:rFonts w:ascii="Times New Roman" w:hAnsi="Times New Roman"/>
          <w:sz w:val="24"/>
          <w:szCs w:val="24"/>
        </w:rPr>
        <w:t xml:space="preserve"> </w:t>
      </w:r>
      <w:r w:rsidRPr="0083213B">
        <w:rPr>
          <w:rFonts w:ascii="Times New Roman" w:hAnsi="Times New Roman"/>
          <w:sz w:val="24"/>
          <w:szCs w:val="24"/>
          <w:lang w:val="sr-Cyrl-RS"/>
        </w:rPr>
        <w:t>Попусти и друге погодности: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213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60140" w:rsidRPr="0083213B" w:rsidRDefault="00A60140" w:rsidP="00A60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A60140" w:rsidRPr="0083213B" w:rsidRDefault="00A60140" w:rsidP="00A6014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</w:t>
      </w:r>
    </w:p>
    <w:p w:rsidR="00A60140" w:rsidRDefault="00A60140" w:rsidP="00A6014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lang w:val="sr-Cyrl-RS"/>
        </w:rPr>
      </w:pPr>
    </w:p>
    <w:p w:rsidR="00A60140" w:rsidRPr="000A49AC" w:rsidRDefault="00A60140" w:rsidP="00A6014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lang w:val="hr-HR"/>
        </w:rPr>
      </w:pPr>
      <w:r w:rsidRPr="000A49AC">
        <w:rPr>
          <w:rFonts w:ascii="Times New Roman" w:hAnsi="Times New Roman"/>
          <w:b/>
          <w:lang w:val="hr-HR"/>
        </w:rPr>
        <w:t>3. РОК И</w:t>
      </w:r>
      <w:r w:rsidRPr="000A49AC">
        <w:rPr>
          <w:rFonts w:ascii="Times New Roman" w:hAnsi="Times New Roman"/>
          <w:lang w:val="hr-HR"/>
        </w:rPr>
        <w:t xml:space="preserve"> </w:t>
      </w:r>
      <w:r w:rsidRPr="000A49AC">
        <w:rPr>
          <w:rFonts w:ascii="Times New Roman" w:hAnsi="Times New Roman"/>
          <w:b/>
          <w:lang w:val="hr-HR"/>
        </w:rPr>
        <w:t>НАЧИН ПЛАЋАЊА</w:t>
      </w:r>
    </w:p>
    <w:p w:rsidR="00A60140" w:rsidRPr="00684877" w:rsidRDefault="00A60140" w:rsidP="00A6014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0A49AC">
        <w:rPr>
          <w:rFonts w:ascii="Times New Roman" w:hAnsi="Times New Roman"/>
          <w:b/>
          <w:sz w:val="24"/>
          <w:szCs w:val="24"/>
          <w:lang w:val="ru-RU"/>
        </w:rPr>
        <w:t>3.1.</w:t>
      </w:r>
      <w:r w:rsidRPr="00803F0F">
        <w:rPr>
          <w:rFonts w:ascii="Times New Roman" w:hAnsi="Times New Roman"/>
          <w:sz w:val="24"/>
          <w:szCs w:val="24"/>
          <w:lang w:val="hr-HR"/>
        </w:rPr>
        <w:t xml:space="preserve"> Купац се </w:t>
      </w:r>
      <w:r>
        <w:rPr>
          <w:rFonts w:ascii="Times New Roman" w:hAnsi="Times New Roman"/>
          <w:sz w:val="24"/>
          <w:szCs w:val="24"/>
          <w:lang w:val="hr-HR"/>
        </w:rPr>
        <w:t xml:space="preserve">обавезује да плаћање </w:t>
      </w:r>
      <w:r>
        <w:rPr>
          <w:rFonts w:ascii="Times New Roman" w:hAnsi="Times New Roman"/>
          <w:sz w:val="24"/>
          <w:szCs w:val="24"/>
          <w:lang w:val="sr-Cyrl-RS"/>
        </w:rPr>
        <w:t>добара која су предмет овог уговора, за с</w:t>
      </w:r>
      <w:r w:rsidRPr="00192BB9">
        <w:rPr>
          <w:rFonts w:ascii="Times New Roman" w:hAnsi="Times New Roman"/>
          <w:sz w:val="24"/>
          <w:szCs w:val="24"/>
          <w:lang w:val="sr-Cyrl-CS"/>
        </w:rPr>
        <w:t>набдевање на бензинским станицама (картицама)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03F0F">
        <w:rPr>
          <w:rFonts w:ascii="Times New Roman" w:hAnsi="Times New Roman"/>
          <w:sz w:val="24"/>
          <w:szCs w:val="24"/>
          <w:lang w:val="hr-HR"/>
        </w:rPr>
        <w:t>изврши</w:t>
      </w:r>
      <w:r w:rsidRPr="00803F0F">
        <w:rPr>
          <w:rFonts w:ascii="Times New Roman" w:hAnsi="Times New Roman"/>
          <w:sz w:val="24"/>
          <w:szCs w:val="24"/>
          <w:lang w:val="sr-Cyrl-CS"/>
        </w:rPr>
        <w:t xml:space="preserve"> у року од 30 дана од дана достављања исправне фактуре Купц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плаћање.</w:t>
      </w:r>
    </w:p>
    <w:p w:rsidR="0016008A" w:rsidRPr="00A60140" w:rsidRDefault="00A60140" w:rsidP="00A6014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0A49AC">
        <w:rPr>
          <w:rFonts w:ascii="Times New Roman" w:hAnsi="Times New Roman"/>
          <w:b/>
          <w:sz w:val="24"/>
          <w:szCs w:val="24"/>
          <w:lang w:val="ru-RU"/>
        </w:rPr>
        <w:t>3.2.</w:t>
      </w:r>
      <w:r w:rsidRPr="008521A0">
        <w:rPr>
          <w:rFonts w:ascii="Times New Roman" w:hAnsi="Times New Roman"/>
          <w:sz w:val="24"/>
          <w:szCs w:val="24"/>
          <w:lang w:val="sr-Cyrl-RS"/>
        </w:rPr>
        <w:t xml:space="preserve"> Фактурисање за </w:t>
      </w:r>
      <w:r>
        <w:rPr>
          <w:rFonts w:ascii="Times New Roman" w:hAnsi="Times New Roman"/>
          <w:sz w:val="24"/>
          <w:szCs w:val="24"/>
          <w:lang w:val="sr-Cyrl-RS"/>
        </w:rPr>
        <w:t>добра која су предмет овог уговора, за с</w:t>
      </w:r>
      <w:r w:rsidRPr="00192BB9">
        <w:rPr>
          <w:rFonts w:ascii="Times New Roman" w:hAnsi="Times New Roman"/>
          <w:sz w:val="24"/>
          <w:szCs w:val="24"/>
          <w:lang w:val="sr-Cyrl-CS"/>
        </w:rPr>
        <w:t>набдевање на бензинским станицама (картицама)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испоручена</w:t>
      </w:r>
      <w:r w:rsidRPr="008521A0">
        <w:rPr>
          <w:rFonts w:ascii="Times New Roman" w:hAnsi="Times New Roman"/>
          <w:sz w:val="24"/>
          <w:szCs w:val="24"/>
          <w:lang w:val="sr-Cyrl-RS"/>
        </w:rPr>
        <w:t xml:space="preserve"> од 1</w:t>
      </w:r>
      <w:r>
        <w:rPr>
          <w:rFonts w:ascii="Times New Roman" w:hAnsi="Times New Roman"/>
          <w:sz w:val="24"/>
          <w:szCs w:val="24"/>
          <w:lang w:val="sr-Cyrl-RS"/>
        </w:rPr>
        <w:t>. до 1</w:t>
      </w:r>
      <w:r w:rsidRPr="008521A0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-ог дана у месецу</w:t>
      </w:r>
      <w:r w:rsidRPr="008521A0">
        <w:rPr>
          <w:rFonts w:ascii="Times New Roman" w:hAnsi="Times New Roman"/>
          <w:sz w:val="24"/>
          <w:szCs w:val="24"/>
          <w:lang w:val="sr-Cyrl-RS"/>
        </w:rPr>
        <w:t xml:space="preserve"> врши се 15-ог </w:t>
      </w:r>
      <w:r>
        <w:rPr>
          <w:rFonts w:ascii="Times New Roman" w:hAnsi="Times New Roman"/>
          <w:sz w:val="24"/>
          <w:szCs w:val="24"/>
          <w:lang w:val="sr-Cyrl-RS"/>
        </w:rPr>
        <w:t xml:space="preserve">дана </w:t>
      </w:r>
      <w:r w:rsidRPr="008521A0">
        <w:rPr>
          <w:rFonts w:ascii="Times New Roman" w:hAnsi="Times New Roman"/>
          <w:sz w:val="24"/>
          <w:szCs w:val="24"/>
          <w:lang w:val="sr-Cyrl-RS"/>
        </w:rPr>
        <w:t xml:space="preserve">у месецу, а за </w:t>
      </w:r>
      <w:r>
        <w:rPr>
          <w:rFonts w:ascii="Times New Roman" w:hAnsi="Times New Roman"/>
          <w:sz w:val="24"/>
          <w:szCs w:val="24"/>
          <w:lang w:val="sr-Cyrl-RS"/>
        </w:rPr>
        <w:t>добра</w:t>
      </w:r>
      <w:r w:rsidRPr="008521A0">
        <w:rPr>
          <w:rFonts w:ascii="Times New Roman" w:hAnsi="Times New Roman"/>
          <w:sz w:val="24"/>
          <w:szCs w:val="24"/>
          <w:lang w:val="sr-Cyrl-RS"/>
        </w:rPr>
        <w:t xml:space="preserve"> испоручен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21A0">
        <w:rPr>
          <w:rFonts w:ascii="Times New Roman" w:hAnsi="Times New Roman"/>
          <w:sz w:val="24"/>
          <w:szCs w:val="24"/>
          <w:lang w:val="sr-Cyrl-RS"/>
        </w:rPr>
        <w:t xml:space="preserve"> од 16-ог </w:t>
      </w:r>
      <w:r>
        <w:rPr>
          <w:rFonts w:ascii="Times New Roman" w:hAnsi="Times New Roman"/>
          <w:sz w:val="24"/>
          <w:szCs w:val="24"/>
          <w:lang w:val="sr-Cyrl-RS"/>
        </w:rPr>
        <w:t xml:space="preserve">дана у месецу </w:t>
      </w:r>
      <w:r w:rsidRPr="008521A0">
        <w:rPr>
          <w:rFonts w:ascii="Times New Roman" w:hAnsi="Times New Roman"/>
          <w:sz w:val="24"/>
          <w:szCs w:val="24"/>
          <w:lang w:val="sr-Cyrl-RS"/>
        </w:rPr>
        <w:t>до краја месеца в</w:t>
      </w:r>
      <w:r>
        <w:rPr>
          <w:rFonts w:ascii="Times New Roman" w:hAnsi="Times New Roman"/>
          <w:sz w:val="24"/>
          <w:szCs w:val="24"/>
          <w:lang w:val="sr-Cyrl-RS"/>
        </w:rPr>
        <w:t>рши се последњег дана у месецу.</w:t>
      </w:r>
    </w:p>
    <w:sectPr w:rsidR="0016008A" w:rsidRPr="00A60140" w:rsidSect="00602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46EA"/>
    <w:rsid w:val="00001DC2"/>
    <w:rsid w:val="001154EA"/>
    <w:rsid w:val="0016008A"/>
    <w:rsid w:val="001B1F17"/>
    <w:rsid w:val="001B6A32"/>
    <w:rsid w:val="001E0B88"/>
    <w:rsid w:val="002248F3"/>
    <w:rsid w:val="002D3FD6"/>
    <w:rsid w:val="002F2D20"/>
    <w:rsid w:val="003B07B6"/>
    <w:rsid w:val="003F087B"/>
    <w:rsid w:val="00402094"/>
    <w:rsid w:val="0040395C"/>
    <w:rsid w:val="004849BF"/>
    <w:rsid w:val="004942E7"/>
    <w:rsid w:val="004B6C9C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B2469"/>
    <w:rsid w:val="00AD014E"/>
    <w:rsid w:val="00BA070A"/>
    <w:rsid w:val="00BD64AF"/>
    <w:rsid w:val="00BF4B95"/>
    <w:rsid w:val="00C23942"/>
    <w:rsid w:val="00D5074D"/>
    <w:rsid w:val="00DA1A1D"/>
    <w:rsid w:val="00DE6E05"/>
    <w:rsid w:val="00E81030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9A55-E531-46AE-8F2F-57CFF35F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38</cp:revision>
  <cp:lastPrinted>2017-04-28T11:58:00Z</cp:lastPrinted>
  <dcterms:created xsi:type="dcterms:W3CDTF">2014-05-29T10:27:00Z</dcterms:created>
  <dcterms:modified xsi:type="dcterms:W3CDTF">2019-10-03T12:27:00Z</dcterms:modified>
</cp:coreProperties>
</file>