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F31BD6" w:rsidRPr="00F31BD6" w:rsidTr="00F31BD6">
        <w:tc>
          <w:tcPr>
            <w:tcW w:w="4788" w:type="dxa"/>
            <w:vAlign w:val="center"/>
          </w:tcPr>
          <w:p w:rsidR="00F31BD6" w:rsidRPr="00F31BD6" w:rsidRDefault="00F31BD6" w:rsidP="00F31BD6">
            <w:pPr>
              <w:spacing w:after="0" w:line="240" w:lineRule="auto"/>
              <w:jc w:val="center"/>
              <w:rPr>
                <w:rFonts w:ascii="Times New Roman" w:eastAsia="Times New Roman" w:hAnsi="Times New Roman" w:cs="Times New Roman"/>
                <w:b/>
                <w:noProof w:val="0"/>
                <w:sz w:val="28"/>
                <w:szCs w:val="28"/>
                <w:lang w:val="sr-Latn-CS" w:eastAsia="sr-Latn-CS"/>
              </w:rPr>
            </w:pPr>
            <w:r w:rsidRPr="00F31BD6">
              <w:rPr>
                <w:rFonts w:ascii="Times New Roman" w:eastAsia="Times New Roman" w:hAnsi="Times New Roman" w:cs="Times New Roman"/>
                <w:b/>
                <w:noProof w:val="0"/>
                <w:sz w:val="28"/>
                <w:szCs w:val="28"/>
                <w:lang w:val="sr-Latn-CS" w:eastAsia="sr-Latn-CS"/>
              </w:rPr>
              <w:t>JP “ Srbijašume”</w:t>
            </w:r>
          </w:p>
          <w:p w:rsidR="00F31BD6" w:rsidRPr="00F31BD6" w:rsidRDefault="00F31BD6" w:rsidP="00F31BD6">
            <w:pPr>
              <w:spacing w:after="0" w:line="240" w:lineRule="auto"/>
              <w:jc w:val="center"/>
              <w:rPr>
                <w:rFonts w:ascii="Times New Roman" w:eastAsia="Times New Roman" w:hAnsi="Times New Roman" w:cs="Times New Roman"/>
                <w:b/>
                <w:noProof w:val="0"/>
                <w:sz w:val="28"/>
                <w:szCs w:val="28"/>
                <w:lang w:val="sr-Latn-CS" w:eastAsia="sr-Latn-CS"/>
              </w:rPr>
            </w:pPr>
            <w:r w:rsidRPr="00F31BD6">
              <w:rPr>
                <w:rFonts w:ascii="Times New Roman" w:eastAsia="Times New Roman" w:hAnsi="Times New Roman" w:cs="Times New Roman"/>
                <w:b/>
                <w:noProof w:val="0"/>
                <w:sz w:val="28"/>
                <w:szCs w:val="28"/>
                <w:lang w:val="sr-Latn-CS" w:eastAsia="sr-Latn-CS"/>
              </w:rPr>
              <w:t>Beograd</w:t>
            </w:r>
          </w:p>
          <w:p w:rsidR="00F31BD6" w:rsidRPr="00F31BD6" w:rsidRDefault="00F31BD6" w:rsidP="00F31BD6">
            <w:pPr>
              <w:spacing w:after="0" w:line="240" w:lineRule="auto"/>
              <w:jc w:val="center"/>
              <w:rPr>
                <w:rFonts w:ascii="Times New Roman" w:eastAsia="Times New Roman" w:hAnsi="Times New Roman" w:cs="Times New Roman"/>
                <w:i/>
                <w:noProof w:val="0"/>
                <w:sz w:val="24"/>
                <w:szCs w:val="24"/>
                <w:lang w:val="sr-Latn-CS" w:eastAsia="sr-Latn-CS"/>
              </w:rPr>
            </w:pPr>
            <w:r w:rsidRPr="00F31BD6">
              <w:rPr>
                <w:rFonts w:ascii="Times New Roman" w:eastAsia="Times New Roman" w:hAnsi="Times New Roman" w:cs="Times New Roman"/>
                <w:i/>
                <w:noProof w:val="0"/>
                <w:sz w:val="24"/>
                <w:szCs w:val="24"/>
                <w:lang w:val="sr-Latn-CS" w:eastAsia="sr-Latn-CS"/>
              </w:rPr>
              <w:t>Bulevar Mihajla Pupina 113</w:t>
            </w:r>
          </w:p>
          <w:p w:rsidR="00F31BD6" w:rsidRPr="00F31BD6" w:rsidRDefault="00F31BD6" w:rsidP="00F31BD6">
            <w:pPr>
              <w:spacing w:after="0" w:line="240" w:lineRule="auto"/>
              <w:rPr>
                <w:rFonts w:ascii="Times New Roman" w:eastAsia="Times New Roman" w:hAnsi="Times New Roman" w:cs="Times New Roman"/>
                <w:b/>
                <w:noProof w:val="0"/>
                <w:sz w:val="28"/>
                <w:szCs w:val="28"/>
                <w:lang w:val="sr-Latn-CS" w:eastAsia="sr-Latn-CS"/>
              </w:rPr>
            </w:pPr>
          </w:p>
        </w:tc>
        <w:tc>
          <w:tcPr>
            <w:tcW w:w="4788" w:type="dxa"/>
            <w:vAlign w:val="center"/>
          </w:tcPr>
          <w:p w:rsidR="00F31BD6" w:rsidRPr="00F31BD6" w:rsidRDefault="00F31BD6" w:rsidP="00F31BD6">
            <w:pPr>
              <w:spacing w:after="0" w:line="240" w:lineRule="auto"/>
              <w:jc w:val="center"/>
              <w:rPr>
                <w:rFonts w:ascii="Times New Roman" w:eastAsia="Times New Roman" w:hAnsi="Times New Roman" w:cs="Times New Roman"/>
                <w:noProof w:val="0"/>
                <w:sz w:val="28"/>
                <w:szCs w:val="28"/>
                <w:lang w:val="sr-Latn-CS" w:eastAsia="sr-Latn-CS"/>
              </w:rPr>
            </w:pPr>
            <w:r w:rsidRPr="00F31BD6">
              <w:rPr>
                <w:rFonts w:ascii="Times New Roman" w:eastAsia="Times New Roman" w:hAnsi="Times New Roman" w:cs="Times New Roman"/>
                <w:noProof w:val="0"/>
                <w:sz w:val="28"/>
                <w:szCs w:val="28"/>
                <w:lang w:val="sr-Latn-CS" w:eastAsia="sr-Latn-CS"/>
              </w:rPr>
              <w:t>Univerzitet u Kragujevcu</w:t>
            </w:r>
          </w:p>
          <w:p w:rsidR="00F31BD6" w:rsidRPr="00F31BD6" w:rsidRDefault="00F31BD6" w:rsidP="00F31BD6">
            <w:pPr>
              <w:spacing w:after="0" w:line="240" w:lineRule="auto"/>
              <w:jc w:val="center"/>
              <w:rPr>
                <w:rFonts w:ascii="Times New Roman" w:eastAsia="Times New Roman" w:hAnsi="Times New Roman" w:cs="Times New Roman"/>
                <w:b/>
                <w:noProof w:val="0"/>
                <w:sz w:val="28"/>
                <w:szCs w:val="28"/>
                <w:lang w:val="sr-Latn-CS" w:eastAsia="sr-Latn-CS"/>
              </w:rPr>
            </w:pPr>
            <w:r w:rsidRPr="00F31BD6">
              <w:rPr>
                <w:rFonts w:ascii="Times New Roman" w:eastAsia="Times New Roman" w:hAnsi="Times New Roman" w:cs="Times New Roman"/>
                <w:b/>
                <w:noProof w:val="0"/>
                <w:sz w:val="28"/>
                <w:szCs w:val="28"/>
                <w:lang w:val="sr-Latn-CS" w:eastAsia="sr-Latn-CS"/>
              </w:rPr>
              <w:t>Prirodno-matematički fakultet</w:t>
            </w:r>
          </w:p>
          <w:p w:rsidR="00F31BD6" w:rsidRPr="00F31BD6" w:rsidRDefault="00F31BD6" w:rsidP="00F31BD6">
            <w:pPr>
              <w:spacing w:after="0" w:line="240" w:lineRule="auto"/>
              <w:jc w:val="center"/>
              <w:rPr>
                <w:rFonts w:ascii="Times New Roman" w:eastAsia="Times New Roman" w:hAnsi="Times New Roman" w:cs="Times New Roman"/>
                <w:b/>
                <w:noProof w:val="0"/>
                <w:sz w:val="28"/>
                <w:szCs w:val="28"/>
                <w:lang w:val="sr-Latn-CS" w:eastAsia="sr-Latn-CS"/>
              </w:rPr>
            </w:pPr>
            <w:r w:rsidRPr="00F31BD6">
              <w:rPr>
                <w:rFonts w:ascii="Times New Roman" w:eastAsia="Times New Roman" w:hAnsi="Times New Roman" w:cs="Times New Roman"/>
                <w:b/>
                <w:noProof w:val="0"/>
                <w:sz w:val="28"/>
                <w:szCs w:val="28"/>
                <w:lang w:val="sr-Latn-CS" w:eastAsia="sr-Latn-CS"/>
              </w:rPr>
              <w:t>Institut za biologiju i ekologiju</w:t>
            </w:r>
          </w:p>
          <w:p w:rsidR="00F31BD6" w:rsidRPr="00F31BD6" w:rsidRDefault="00F31BD6" w:rsidP="00F31BD6">
            <w:pPr>
              <w:spacing w:after="0" w:line="240" w:lineRule="auto"/>
              <w:jc w:val="center"/>
              <w:rPr>
                <w:rFonts w:ascii="Times New Roman" w:eastAsia="Times New Roman" w:hAnsi="Times New Roman" w:cs="Times New Roman"/>
                <w:b/>
                <w:noProof w:val="0"/>
                <w:sz w:val="28"/>
                <w:szCs w:val="28"/>
                <w:lang w:val="sr-Latn-CS" w:eastAsia="sr-Latn-CS"/>
              </w:rPr>
            </w:pPr>
            <w:r w:rsidRPr="00F31BD6">
              <w:rPr>
                <w:rFonts w:ascii="Times New Roman" w:eastAsia="Times New Roman" w:hAnsi="Times New Roman" w:cs="Times New Roman"/>
                <w:b/>
                <w:noProof w:val="0"/>
                <w:sz w:val="28"/>
                <w:szCs w:val="28"/>
                <w:lang w:val="sr-Latn-CS" w:eastAsia="sr-Latn-CS"/>
              </w:rPr>
              <w:t>Kragujevac</w:t>
            </w:r>
          </w:p>
          <w:p w:rsidR="00F31BD6" w:rsidRPr="00F31BD6" w:rsidRDefault="00F31BD6" w:rsidP="00F31BD6">
            <w:pPr>
              <w:spacing w:after="0" w:line="240" w:lineRule="auto"/>
              <w:jc w:val="center"/>
              <w:rPr>
                <w:rFonts w:ascii="Times New Roman" w:eastAsia="Times New Roman" w:hAnsi="Times New Roman" w:cs="Times New Roman"/>
                <w:i/>
                <w:noProof w:val="0"/>
                <w:sz w:val="28"/>
                <w:szCs w:val="28"/>
                <w:lang w:val="sr-Latn-CS" w:eastAsia="sr-Latn-CS"/>
              </w:rPr>
            </w:pPr>
            <w:r w:rsidRPr="00F31BD6">
              <w:rPr>
                <w:rFonts w:ascii="Times New Roman" w:eastAsia="Times New Roman" w:hAnsi="Times New Roman" w:cs="Times New Roman"/>
                <w:i/>
                <w:noProof w:val="0"/>
                <w:sz w:val="28"/>
                <w:szCs w:val="28"/>
                <w:lang w:val="sr-Latn-CS" w:eastAsia="sr-Latn-CS"/>
              </w:rPr>
              <w:t xml:space="preserve">Radoja Domanovića 12. </w:t>
            </w:r>
          </w:p>
        </w:tc>
      </w:tr>
    </w:tbl>
    <w:p w:rsidR="00F31BD6" w:rsidRPr="00F31BD6" w:rsidRDefault="00F31BD6" w:rsidP="00F31BD6">
      <w:pPr>
        <w:spacing w:after="0" w:line="240" w:lineRule="auto"/>
        <w:rPr>
          <w:rFonts w:ascii="Times New Roman" w:eastAsia="Times New Roman" w:hAnsi="Times New Roman" w:cs="Times New Roman"/>
          <w:noProof w:val="0"/>
          <w:sz w:val="24"/>
          <w:szCs w:val="24"/>
          <w:lang w:val="sr-Latn-CS" w:eastAsia="sr-Latn-CS"/>
        </w:rPr>
      </w:pPr>
    </w:p>
    <w:p w:rsidR="00F31BD6" w:rsidRPr="00F31BD6" w:rsidRDefault="00F31BD6" w:rsidP="00F31BD6">
      <w:pPr>
        <w:spacing w:after="0" w:line="240" w:lineRule="auto"/>
        <w:rPr>
          <w:rFonts w:ascii="Times New Roman" w:eastAsia="Times New Roman" w:hAnsi="Times New Roman" w:cs="Times New Roman"/>
          <w:noProof w:val="0"/>
          <w:sz w:val="24"/>
          <w:szCs w:val="24"/>
          <w:lang w:val="sr-Latn-CS" w:eastAsia="sr-Latn-CS"/>
        </w:rPr>
      </w:pPr>
    </w:p>
    <w:p w:rsidR="00F31BD6" w:rsidRPr="00F31BD6" w:rsidRDefault="00F31BD6" w:rsidP="00F31BD6">
      <w:pPr>
        <w:spacing w:after="0" w:line="240" w:lineRule="auto"/>
        <w:rPr>
          <w:rFonts w:ascii="Times New Roman" w:eastAsia="Times New Roman" w:hAnsi="Times New Roman" w:cs="Times New Roman"/>
          <w:noProof w:val="0"/>
          <w:sz w:val="24"/>
          <w:szCs w:val="24"/>
          <w:lang w:val="sr-Latn-CS" w:eastAsia="sr-Latn-CS"/>
        </w:rPr>
      </w:pPr>
    </w:p>
    <w:p w:rsidR="00F31BD6" w:rsidRPr="00F31BD6" w:rsidRDefault="00F31BD6" w:rsidP="00F31BD6">
      <w:pPr>
        <w:spacing w:after="0" w:line="240" w:lineRule="auto"/>
        <w:rPr>
          <w:rFonts w:ascii="Times New Roman" w:eastAsia="Times New Roman" w:hAnsi="Times New Roman" w:cs="Times New Roman"/>
          <w:noProof w:val="0"/>
          <w:sz w:val="24"/>
          <w:szCs w:val="24"/>
          <w:lang w:val="sr-Latn-CS" w:eastAsia="sr-Latn-CS"/>
        </w:rPr>
      </w:pPr>
    </w:p>
    <w:p w:rsidR="00F31BD6" w:rsidRPr="00F31BD6" w:rsidRDefault="00F31BD6" w:rsidP="00F31BD6">
      <w:pPr>
        <w:spacing w:after="0" w:line="240" w:lineRule="auto"/>
        <w:rPr>
          <w:rFonts w:ascii="Times New Roman" w:eastAsia="Times New Roman" w:hAnsi="Times New Roman" w:cs="Times New Roman"/>
          <w:noProof w:val="0"/>
          <w:sz w:val="24"/>
          <w:szCs w:val="24"/>
          <w:lang w:val="sr-Latn-CS" w:eastAsia="sr-Latn-CS"/>
        </w:rPr>
      </w:pPr>
    </w:p>
    <w:p w:rsidR="00F31BD6" w:rsidRPr="00F31BD6" w:rsidRDefault="00F31BD6" w:rsidP="00F31BD6">
      <w:pPr>
        <w:spacing w:after="0" w:line="240" w:lineRule="auto"/>
        <w:rPr>
          <w:rFonts w:ascii="Times New Roman" w:eastAsia="Times New Roman" w:hAnsi="Times New Roman" w:cs="Times New Roman"/>
          <w:noProof w:val="0"/>
          <w:sz w:val="24"/>
          <w:szCs w:val="24"/>
          <w:lang w:val="sr-Latn-CS" w:eastAsia="sr-Latn-CS"/>
        </w:rPr>
      </w:pPr>
    </w:p>
    <w:p w:rsidR="00F31BD6" w:rsidRPr="00F31BD6" w:rsidRDefault="00F31BD6" w:rsidP="00F31BD6">
      <w:pPr>
        <w:spacing w:before="240" w:after="0" w:line="240" w:lineRule="auto"/>
        <w:jc w:val="center"/>
        <w:rPr>
          <w:rFonts w:ascii="Times New Roman" w:eastAsia="Times New Roman" w:hAnsi="Times New Roman" w:cs="Times New Roman"/>
          <w:b/>
          <w:noProof w:val="0"/>
          <w:sz w:val="32"/>
          <w:szCs w:val="32"/>
          <w:lang w:val="sr-Latn-CS" w:eastAsia="sr-Latn-CS"/>
        </w:rPr>
      </w:pPr>
      <w:r w:rsidRPr="00F31BD6">
        <w:rPr>
          <w:rFonts w:ascii="Times New Roman" w:eastAsia="Times New Roman" w:hAnsi="Times New Roman" w:cs="Times New Roman"/>
          <w:b/>
          <w:noProof w:val="0"/>
          <w:sz w:val="32"/>
          <w:szCs w:val="32"/>
          <w:lang w:val="sr-Latn-CS" w:eastAsia="sr-Latn-CS"/>
        </w:rPr>
        <w:t xml:space="preserve">  </w:t>
      </w:r>
      <w:r>
        <w:rPr>
          <w:rFonts w:ascii="Times New Roman" w:eastAsia="Times New Roman" w:hAnsi="Times New Roman" w:cs="Times New Roman"/>
          <w:b/>
          <w:noProof w:val="0"/>
          <w:sz w:val="32"/>
          <w:szCs w:val="32"/>
          <w:lang w:val="sr-Latn-CS" w:eastAsia="sr-Latn-CS"/>
        </w:rPr>
        <w:t xml:space="preserve">IZMENA I DOPUNA </w:t>
      </w:r>
      <w:r w:rsidRPr="00F31BD6">
        <w:rPr>
          <w:rFonts w:ascii="Times New Roman" w:eastAsia="Times New Roman" w:hAnsi="Times New Roman" w:cs="Times New Roman"/>
          <w:b/>
          <w:noProof w:val="0"/>
          <w:sz w:val="32"/>
          <w:szCs w:val="32"/>
          <w:lang w:val="sr-Latn-CS" w:eastAsia="sr-Latn-CS"/>
        </w:rPr>
        <w:t>PROGRAM</w:t>
      </w:r>
      <w:r>
        <w:rPr>
          <w:rFonts w:ascii="Times New Roman" w:eastAsia="Times New Roman" w:hAnsi="Times New Roman" w:cs="Times New Roman"/>
          <w:b/>
          <w:noProof w:val="0"/>
          <w:sz w:val="32"/>
          <w:szCs w:val="32"/>
          <w:lang w:val="sr-Latn-CS" w:eastAsia="sr-Latn-CS"/>
        </w:rPr>
        <w:t>A</w:t>
      </w:r>
      <w:r w:rsidRPr="00F31BD6">
        <w:rPr>
          <w:rFonts w:ascii="Times New Roman" w:eastAsia="Times New Roman" w:hAnsi="Times New Roman" w:cs="Times New Roman"/>
          <w:b/>
          <w:noProof w:val="0"/>
          <w:sz w:val="32"/>
          <w:szCs w:val="32"/>
          <w:lang w:val="sr-Latn-CS" w:eastAsia="sr-Latn-CS"/>
        </w:rPr>
        <w:t xml:space="preserve"> UPRAVLJANJA RIBARSKIM PODRU</w:t>
      </w:r>
      <w:r w:rsidRPr="00F31BD6">
        <w:rPr>
          <w:rFonts w:ascii="Times New Roman" w:eastAsia="Times New Roman" w:hAnsi="Times New Roman" w:cs="Times New Roman"/>
          <w:b/>
          <w:noProof w:val="0"/>
          <w:sz w:val="32"/>
          <w:szCs w:val="32"/>
          <w:lang w:val="sr-Latn-RS" w:eastAsia="sr-Latn-CS"/>
        </w:rPr>
        <w:t>ČJEM „MLAVA“ (2017-2026)</w:t>
      </w:r>
    </w:p>
    <w:p w:rsidR="00F31BD6" w:rsidRPr="00F31BD6" w:rsidRDefault="00F31BD6" w:rsidP="00F31BD6">
      <w:pPr>
        <w:spacing w:after="0" w:line="240" w:lineRule="auto"/>
        <w:rPr>
          <w:rFonts w:ascii="Times New Roman" w:eastAsia="Times New Roman" w:hAnsi="Times New Roman" w:cs="Times New Roman"/>
          <w:noProof w:val="0"/>
          <w:sz w:val="24"/>
          <w:szCs w:val="24"/>
          <w:lang w:val="sr-Latn-CS" w:eastAsia="sr-Latn-CS"/>
        </w:rPr>
      </w:pPr>
    </w:p>
    <w:p w:rsidR="00F31BD6" w:rsidRPr="00F31BD6" w:rsidRDefault="00F31BD6" w:rsidP="00F31BD6">
      <w:pPr>
        <w:spacing w:after="0" w:line="240" w:lineRule="auto"/>
        <w:rPr>
          <w:rFonts w:ascii="Times New Roman" w:eastAsia="Times New Roman" w:hAnsi="Times New Roman" w:cs="Times New Roman"/>
          <w:noProof w:val="0"/>
          <w:sz w:val="24"/>
          <w:szCs w:val="24"/>
          <w:lang w:val="sr-Latn-CS" w:eastAsia="sr-Latn-CS"/>
        </w:rPr>
      </w:pPr>
    </w:p>
    <w:p w:rsidR="00F31BD6" w:rsidRPr="00F31BD6" w:rsidRDefault="00F31BD6" w:rsidP="00F31BD6">
      <w:pPr>
        <w:spacing w:after="0" w:line="240" w:lineRule="auto"/>
        <w:rPr>
          <w:rFonts w:ascii="Times New Roman" w:eastAsia="Times New Roman" w:hAnsi="Times New Roman" w:cs="Times New Roman"/>
          <w:noProof w:val="0"/>
          <w:sz w:val="24"/>
          <w:szCs w:val="24"/>
          <w:lang w:val="sr-Latn-CS" w:eastAsia="sr-Latn-CS"/>
        </w:rPr>
      </w:pPr>
    </w:p>
    <w:p w:rsidR="00F31BD6" w:rsidRPr="00F31BD6" w:rsidRDefault="00F31BD6" w:rsidP="00F31BD6">
      <w:pPr>
        <w:spacing w:after="0" w:line="240" w:lineRule="auto"/>
        <w:rPr>
          <w:rFonts w:ascii="Times New Roman" w:eastAsia="Times New Roman" w:hAnsi="Times New Roman" w:cs="Times New Roman"/>
          <w:noProof w:val="0"/>
          <w:sz w:val="24"/>
          <w:szCs w:val="24"/>
          <w:lang w:val="sr-Latn-CS" w:eastAsia="sr-Latn-CS"/>
        </w:rPr>
      </w:pPr>
    </w:p>
    <w:p w:rsidR="00F31BD6" w:rsidRPr="00F31BD6" w:rsidRDefault="00F31BD6" w:rsidP="00F31BD6">
      <w:pPr>
        <w:spacing w:after="0" w:line="240" w:lineRule="auto"/>
        <w:rPr>
          <w:rFonts w:ascii="Times New Roman" w:eastAsia="Times New Roman" w:hAnsi="Times New Roman" w:cs="Times New Roman"/>
          <w:noProof w:val="0"/>
          <w:sz w:val="24"/>
          <w:szCs w:val="24"/>
          <w:lang w:val="sr-Latn-CS" w:eastAsia="sr-Latn-CS"/>
        </w:rPr>
      </w:pPr>
    </w:p>
    <w:p w:rsidR="00F31BD6" w:rsidRPr="00F31BD6" w:rsidRDefault="00F31BD6" w:rsidP="00F31BD6">
      <w:pPr>
        <w:spacing w:after="0" w:line="240" w:lineRule="auto"/>
        <w:rPr>
          <w:rFonts w:ascii="Times New Roman" w:eastAsia="Times New Roman" w:hAnsi="Times New Roman" w:cs="Times New Roman"/>
          <w:noProof w:val="0"/>
          <w:sz w:val="24"/>
          <w:szCs w:val="24"/>
          <w:u w:val="single"/>
          <w:lang w:val="sr-Latn-CS" w:eastAsia="sr-Latn-CS"/>
        </w:rPr>
      </w:pPr>
    </w:p>
    <w:p w:rsidR="00F31BD6" w:rsidRPr="00F31BD6" w:rsidRDefault="00F31BD6" w:rsidP="00F31BD6">
      <w:pPr>
        <w:spacing w:after="0" w:line="240" w:lineRule="auto"/>
        <w:rPr>
          <w:rFonts w:ascii="Times New Roman" w:eastAsia="Times New Roman" w:hAnsi="Times New Roman" w:cs="Times New Roman"/>
          <w:noProof w:val="0"/>
          <w:sz w:val="24"/>
          <w:szCs w:val="24"/>
          <w:u w:val="single"/>
          <w:lang w:val="sr-Latn-CS" w:eastAsia="sr-Latn-CS"/>
        </w:rPr>
      </w:pPr>
    </w:p>
    <w:p w:rsidR="00F31BD6" w:rsidRPr="00F31BD6" w:rsidRDefault="00F31BD6" w:rsidP="00F31BD6">
      <w:pPr>
        <w:spacing w:after="0" w:line="240" w:lineRule="auto"/>
        <w:rPr>
          <w:rFonts w:ascii="Times New Roman" w:eastAsia="Times New Roman" w:hAnsi="Times New Roman" w:cs="Times New Roman"/>
          <w:noProof w:val="0"/>
          <w:sz w:val="24"/>
          <w:szCs w:val="24"/>
          <w:u w:val="single"/>
          <w:lang w:val="sr-Latn-CS" w:eastAsia="sr-Latn-CS"/>
        </w:rPr>
      </w:pPr>
    </w:p>
    <w:p w:rsidR="00F31BD6" w:rsidRPr="00F31BD6" w:rsidRDefault="00F31BD6" w:rsidP="00F31BD6">
      <w:pPr>
        <w:spacing w:after="0" w:line="240" w:lineRule="auto"/>
        <w:rPr>
          <w:rFonts w:ascii="Times New Roman" w:eastAsia="Times New Roman" w:hAnsi="Times New Roman" w:cs="Times New Roman"/>
          <w:noProof w:val="0"/>
          <w:sz w:val="24"/>
          <w:szCs w:val="24"/>
          <w:u w:val="single"/>
          <w:lang w:val="sr-Latn-CS" w:eastAsia="sr-Latn-CS"/>
        </w:rPr>
      </w:pPr>
      <w:r w:rsidRPr="00F31BD6">
        <w:rPr>
          <w:rFonts w:ascii="Times New Roman" w:eastAsia="Times New Roman" w:hAnsi="Times New Roman" w:cs="Times New Roman"/>
          <w:noProof w:val="0"/>
          <w:sz w:val="24"/>
          <w:szCs w:val="24"/>
          <w:u w:val="single"/>
          <w:lang w:val="sr-Latn-CS" w:eastAsia="sr-Latn-CS"/>
        </w:rPr>
        <w:t>Autor</w:t>
      </w:r>
    </w:p>
    <w:p w:rsidR="00F31BD6" w:rsidRPr="00F31BD6" w:rsidRDefault="00F31BD6" w:rsidP="00F31BD6">
      <w:pPr>
        <w:spacing w:after="0" w:line="240" w:lineRule="auto"/>
        <w:rPr>
          <w:rFonts w:ascii="Times New Roman" w:eastAsia="Times New Roman" w:hAnsi="Times New Roman" w:cs="Times New Roman"/>
          <w:noProof w:val="0"/>
          <w:sz w:val="24"/>
          <w:szCs w:val="24"/>
          <w:lang w:val="sr-Latn-RS" w:eastAsia="sr-Latn-CS"/>
        </w:rPr>
      </w:pPr>
      <w:r w:rsidRPr="00F31BD6">
        <w:rPr>
          <w:rFonts w:ascii="Times New Roman" w:eastAsia="Times New Roman" w:hAnsi="Times New Roman" w:cs="Times New Roman"/>
          <w:noProof w:val="0"/>
          <w:sz w:val="24"/>
          <w:szCs w:val="24"/>
          <w:lang w:val="sr-Latn-CS" w:eastAsia="sr-Latn-CS"/>
        </w:rPr>
        <w:t xml:space="preserve">prof. dr Vladica Simić, </w:t>
      </w:r>
    </w:p>
    <w:p w:rsidR="00F31BD6" w:rsidRPr="00F31BD6" w:rsidRDefault="00F31BD6" w:rsidP="00F31BD6">
      <w:pPr>
        <w:spacing w:after="0" w:line="240" w:lineRule="auto"/>
        <w:rPr>
          <w:rFonts w:ascii="Times New Roman" w:eastAsia="Times New Roman" w:hAnsi="Times New Roman" w:cs="Times New Roman"/>
          <w:noProof w:val="0"/>
          <w:sz w:val="24"/>
          <w:szCs w:val="24"/>
          <w:lang w:val="sr-Latn-CS" w:eastAsia="sr-Latn-CS"/>
        </w:rPr>
      </w:pPr>
    </w:p>
    <w:p w:rsidR="00F31BD6" w:rsidRPr="00F31BD6" w:rsidRDefault="00F31BD6" w:rsidP="00F31BD6">
      <w:pPr>
        <w:spacing w:after="0" w:line="240" w:lineRule="auto"/>
        <w:rPr>
          <w:rFonts w:ascii="Times New Roman" w:eastAsia="Times New Roman" w:hAnsi="Times New Roman" w:cs="Times New Roman"/>
          <w:noProof w:val="0"/>
          <w:sz w:val="24"/>
          <w:szCs w:val="24"/>
          <w:lang w:val="sr-Latn-CS" w:eastAsia="sr-Latn-CS"/>
        </w:rPr>
      </w:pPr>
      <w:r w:rsidRPr="00F31BD6">
        <w:rPr>
          <w:rFonts w:ascii="Times New Roman" w:eastAsia="Times New Roman" w:hAnsi="Times New Roman" w:cs="Times New Roman"/>
          <w:noProof w:val="0"/>
          <w:sz w:val="24"/>
          <w:szCs w:val="24"/>
          <w:u w:val="single"/>
          <w:lang w:val="sr-Latn-CS" w:eastAsia="sr-Latn-CS"/>
        </w:rPr>
        <w:t>Saradnici</w:t>
      </w:r>
    </w:p>
    <w:p w:rsidR="00F31BD6" w:rsidRPr="00F31BD6" w:rsidRDefault="00F31BD6" w:rsidP="00F31BD6">
      <w:pPr>
        <w:spacing w:after="0" w:line="240" w:lineRule="auto"/>
        <w:rPr>
          <w:rFonts w:ascii="Times New Roman" w:eastAsia="Times New Roman" w:hAnsi="Times New Roman" w:cs="Times New Roman"/>
          <w:noProof w:val="0"/>
          <w:sz w:val="24"/>
          <w:szCs w:val="24"/>
          <w:lang w:val="sr-Latn-CS" w:eastAsia="sr-Latn-CS"/>
        </w:rPr>
      </w:pPr>
      <w:r w:rsidRPr="00F31BD6">
        <w:rPr>
          <w:rFonts w:ascii="Times New Roman" w:eastAsia="Times New Roman" w:hAnsi="Times New Roman" w:cs="Times New Roman"/>
          <w:noProof w:val="0"/>
          <w:sz w:val="24"/>
          <w:szCs w:val="24"/>
          <w:lang w:val="sr-Latn-RS" w:eastAsia="sr-Latn-CS"/>
        </w:rPr>
        <w:t>p</w:t>
      </w:r>
      <w:r w:rsidRPr="00F31BD6">
        <w:rPr>
          <w:rFonts w:ascii="Times New Roman" w:eastAsia="Times New Roman" w:hAnsi="Times New Roman" w:cs="Times New Roman"/>
          <w:noProof w:val="0"/>
          <w:sz w:val="24"/>
          <w:szCs w:val="24"/>
          <w:lang w:val="sr-Latn-CS" w:eastAsia="sr-Latn-CS"/>
        </w:rPr>
        <w:t>rof. dr Snežana Simić, doc. dr Ana Petrović, Tijana Veli</w:t>
      </w:r>
      <w:r w:rsidRPr="00F31BD6">
        <w:rPr>
          <w:rFonts w:ascii="Times New Roman" w:eastAsia="Times New Roman" w:hAnsi="Times New Roman" w:cs="Times New Roman"/>
          <w:noProof w:val="0"/>
          <w:sz w:val="24"/>
          <w:szCs w:val="24"/>
          <w:lang w:val="sr-Latn-RS" w:eastAsia="sr-Latn-CS"/>
        </w:rPr>
        <w:t>čković, Bojan Matejić, Nataša Radojković, Aleksandra Mitrović i Marko Vlajković</w:t>
      </w:r>
    </w:p>
    <w:p w:rsidR="00F31BD6" w:rsidRPr="00F31BD6" w:rsidRDefault="00F31BD6" w:rsidP="00F31BD6">
      <w:pPr>
        <w:spacing w:after="0" w:line="240" w:lineRule="auto"/>
        <w:jc w:val="center"/>
        <w:rPr>
          <w:rFonts w:ascii="Times New Roman" w:eastAsia="Times New Roman" w:hAnsi="Times New Roman" w:cs="Times New Roman"/>
          <w:noProof w:val="0"/>
          <w:sz w:val="28"/>
          <w:szCs w:val="28"/>
          <w:lang w:val="sr-Latn-CS" w:eastAsia="sr-Latn-CS"/>
        </w:rPr>
      </w:pPr>
    </w:p>
    <w:p w:rsidR="00F31BD6" w:rsidRPr="00F31BD6" w:rsidRDefault="00F31BD6" w:rsidP="00F31BD6">
      <w:pPr>
        <w:spacing w:after="0" w:line="240" w:lineRule="auto"/>
        <w:jc w:val="center"/>
        <w:rPr>
          <w:rFonts w:ascii="Times New Roman" w:eastAsia="Times New Roman" w:hAnsi="Times New Roman" w:cs="Times New Roman"/>
          <w:noProof w:val="0"/>
          <w:sz w:val="28"/>
          <w:szCs w:val="28"/>
          <w:lang w:val="sr-Latn-CS" w:eastAsia="sr-Latn-CS"/>
        </w:rPr>
      </w:pPr>
    </w:p>
    <w:p w:rsidR="00F31BD6" w:rsidRPr="00F31BD6" w:rsidRDefault="00F31BD6" w:rsidP="00F31BD6">
      <w:pPr>
        <w:spacing w:after="0" w:line="240" w:lineRule="auto"/>
        <w:jc w:val="center"/>
        <w:rPr>
          <w:rFonts w:ascii="Times New Roman" w:eastAsia="Times New Roman" w:hAnsi="Times New Roman" w:cs="Times New Roman"/>
          <w:noProof w:val="0"/>
          <w:sz w:val="28"/>
          <w:szCs w:val="28"/>
          <w:lang w:val="sr-Latn-CS" w:eastAsia="sr-Latn-CS"/>
        </w:rPr>
      </w:pPr>
      <w:r w:rsidRPr="00F31BD6">
        <w:rPr>
          <w:rFonts w:ascii="Times New Roman" w:eastAsia="Times New Roman" w:hAnsi="Times New Roman" w:cs="Times New Roman"/>
          <w:noProof w:val="0"/>
          <w:sz w:val="28"/>
          <w:szCs w:val="28"/>
          <w:lang w:val="sr-Latn-CS" w:eastAsia="sr-Latn-CS"/>
        </w:rPr>
        <w:t>D E K A N</w:t>
      </w:r>
    </w:p>
    <w:p w:rsidR="00F31BD6" w:rsidRPr="00F31BD6" w:rsidRDefault="00F31BD6" w:rsidP="00F31BD6">
      <w:pPr>
        <w:spacing w:after="0" w:line="240" w:lineRule="auto"/>
        <w:jc w:val="center"/>
        <w:rPr>
          <w:rFonts w:ascii="Times New Roman" w:eastAsia="Times New Roman" w:hAnsi="Times New Roman" w:cs="Times New Roman"/>
          <w:noProof w:val="0"/>
          <w:sz w:val="28"/>
          <w:szCs w:val="28"/>
          <w:lang w:val="sr-Latn-CS" w:eastAsia="sr-Latn-CS"/>
        </w:rPr>
      </w:pPr>
    </w:p>
    <w:p w:rsidR="00F31BD6" w:rsidRPr="00F31BD6" w:rsidRDefault="00F31BD6" w:rsidP="00F31BD6">
      <w:pPr>
        <w:spacing w:after="0" w:line="240" w:lineRule="auto"/>
        <w:jc w:val="center"/>
        <w:rPr>
          <w:rFonts w:ascii="Times New Roman" w:eastAsia="Times New Roman" w:hAnsi="Times New Roman" w:cs="Times New Roman"/>
          <w:noProof w:val="0"/>
          <w:sz w:val="24"/>
          <w:szCs w:val="24"/>
          <w:lang w:val="sr-Latn-RS" w:eastAsia="sr-Latn-CS"/>
        </w:rPr>
      </w:pPr>
      <w:r w:rsidRPr="00F31BD6">
        <w:rPr>
          <w:rFonts w:ascii="Times New Roman" w:eastAsia="Times New Roman" w:hAnsi="Times New Roman" w:cs="Times New Roman"/>
          <w:noProof w:val="0"/>
          <w:sz w:val="24"/>
          <w:szCs w:val="24"/>
          <w:lang w:val="sr-Latn-CS" w:eastAsia="sr-Latn-CS"/>
        </w:rPr>
        <w:t xml:space="preserve">Prof. dr Srećko Trifunović </w:t>
      </w:r>
    </w:p>
    <w:p w:rsidR="00F31BD6" w:rsidRPr="00F31BD6" w:rsidRDefault="00F31BD6" w:rsidP="00F31BD6">
      <w:pPr>
        <w:spacing w:after="0" w:line="240" w:lineRule="auto"/>
        <w:jc w:val="center"/>
        <w:rPr>
          <w:rFonts w:ascii="Times New Roman" w:eastAsia="Times New Roman" w:hAnsi="Times New Roman" w:cs="Times New Roman"/>
          <w:noProof w:val="0"/>
          <w:sz w:val="28"/>
          <w:szCs w:val="28"/>
          <w:lang w:val="sr-Latn-CS" w:eastAsia="sr-Latn-CS"/>
        </w:rPr>
      </w:pPr>
    </w:p>
    <w:p w:rsidR="00F31BD6" w:rsidRPr="00F31BD6" w:rsidRDefault="00F31BD6" w:rsidP="00F31BD6">
      <w:pPr>
        <w:spacing w:after="0" w:line="240" w:lineRule="auto"/>
        <w:jc w:val="center"/>
        <w:rPr>
          <w:rFonts w:ascii="Times New Roman" w:eastAsia="Times New Roman" w:hAnsi="Times New Roman" w:cs="Times New Roman"/>
          <w:noProof w:val="0"/>
          <w:sz w:val="28"/>
          <w:szCs w:val="28"/>
          <w:lang w:val="sr-Latn-CS" w:eastAsia="sr-Latn-CS"/>
        </w:rPr>
      </w:pPr>
    </w:p>
    <w:p w:rsidR="00F31BD6" w:rsidRPr="00F31BD6" w:rsidRDefault="00F31BD6" w:rsidP="00F31BD6">
      <w:pPr>
        <w:spacing w:after="0" w:line="240" w:lineRule="auto"/>
        <w:jc w:val="center"/>
        <w:rPr>
          <w:rFonts w:ascii="Times New Roman" w:eastAsia="Times New Roman" w:hAnsi="Times New Roman" w:cs="Times New Roman"/>
          <w:noProof w:val="0"/>
          <w:sz w:val="28"/>
          <w:szCs w:val="28"/>
          <w:lang w:val="sr-Latn-CS" w:eastAsia="sr-Latn-CS"/>
        </w:rPr>
      </w:pPr>
    </w:p>
    <w:p w:rsidR="00F31BD6" w:rsidRPr="00F31BD6" w:rsidRDefault="00F31BD6" w:rsidP="00F31BD6">
      <w:pPr>
        <w:spacing w:after="0" w:line="240" w:lineRule="auto"/>
        <w:jc w:val="center"/>
        <w:rPr>
          <w:rFonts w:ascii="Times New Roman" w:eastAsia="Times New Roman" w:hAnsi="Times New Roman" w:cs="Times New Roman"/>
          <w:noProof w:val="0"/>
          <w:sz w:val="28"/>
          <w:szCs w:val="28"/>
          <w:lang w:val="sr-Latn-CS" w:eastAsia="sr-Latn-CS"/>
        </w:rPr>
      </w:pPr>
    </w:p>
    <w:p w:rsidR="00F31BD6" w:rsidRPr="00F31BD6" w:rsidRDefault="00F31BD6" w:rsidP="00F31BD6">
      <w:pPr>
        <w:spacing w:after="0" w:line="240" w:lineRule="auto"/>
        <w:jc w:val="center"/>
        <w:rPr>
          <w:rFonts w:ascii="Times New Roman" w:eastAsia="Times New Roman" w:hAnsi="Times New Roman" w:cs="Times New Roman"/>
          <w:noProof w:val="0"/>
          <w:sz w:val="28"/>
          <w:szCs w:val="28"/>
          <w:lang w:val="sr-Latn-CS" w:eastAsia="sr-Latn-CS"/>
        </w:rPr>
      </w:pPr>
    </w:p>
    <w:p w:rsidR="00F31BD6" w:rsidRPr="00F31BD6" w:rsidRDefault="00F31BD6" w:rsidP="00F31BD6">
      <w:pPr>
        <w:spacing w:after="0" w:line="240" w:lineRule="auto"/>
        <w:jc w:val="center"/>
        <w:rPr>
          <w:rFonts w:ascii="Times New Roman" w:eastAsia="Times New Roman" w:hAnsi="Times New Roman" w:cs="Times New Roman"/>
          <w:noProof w:val="0"/>
          <w:sz w:val="28"/>
          <w:szCs w:val="28"/>
          <w:lang w:val="sr-Latn-CS" w:eastAsia="sr-Latn-CS"/>
        </w:rPr>
      </w:pPr>
    </w:p>
    <w:p w:rsidR="00F31BD6" w:rsidRPr="00F31BD6" w:rsidRDefault="00F31BD6" w:rsidP="00F31BD6">
      <w:pPr>
        <w:spacing w:after="0" w:line="240" w:lineRule="auto"/>
        <w:jc w:val="center"/>
        <w:rPr>
          <w:rFonts w:ascii="Times New Roman" w:eastAsia="Times New Roman" w:hAnsi="Times New Roman" w:cs="Times New Roman"/>
          <w:noProof w:val="0"/>
          <w:sz w:val="28"/>
          <w:szCs w:val="28"/>
          <w:lang w:val="sr-Latn-CS" w:eastAsia="sr-Latn-CS"/>
        </w:rPr>
      </w:pPr>
    </w:p>
    <w:p w:rsidR="00F31BD6" w:rsidRPr="00F31BD6" w:rsidRDefault="00F31BD6" w:rsidP="00F31BD6">
      <w:pPr>
        <w:spacing w:after="0" w:line="240" w:lineRule="auto"/>
        <w:jc w:val="center"/>
        <w:rPr>
          <w:rFonts w:ascii="Times New Roman" w:eastAsia="Times New Roman" w:hAnsi="Times New Roman" w:cs="Times New Roman"/>
          <w:noProof w:val="0"/>
          <w:sz w:val="28"/>
          <w:szCs w:val="28"/>
          <w:lang w:val="sr-Latn-CS" w:eastAsia="sr-Latn-CS"/>
        </w:rPr>
      </w:pPr>
      <w:r>
        <w:rPr>
          <w:rFonts w:ascii="Times New Roman" w:eastAsia="Times New Roman" w:hAnsi="Times New Roman" w:cs="Times New Roman"/>
          <w:noProof w:val="0"/>
          <w:sz w:val="28"/>
          <w:szCs w:val="28"/>
          <w:lang w:val="sr-Latn-CS" w:eastAsia="sr-Latn-CS"/>
        </w:rPr>
        <w:t>Kragujevac, 2019</w:t>
      </w:r>
      <w:r w:rsidRPr="00F31BD6">
        <w:rPr>
          <w:rFonts w:ascii="Times New Roman" w:eastAsia="Times New Roman" w:hAnsi="Times New Roman" w:cs="Times New Roman"/>
          <w:noProof w:val="0"/>
          <w:sz w:val="28"/>
          <w:szCs w:val="28"/>
          <w:lang w:val="sr-Latn-CS" w:eastAsia="sr-Latn-CS"/>
        </w:rPr>
        <w:t>.god.</w:t>
      </w:r>
    </w:p>
    <w:p w:rsidR="00F31BD6" w:rsidRPr="00F31BD6" w:rsidRDefault="00F31BD6" w:rsidP="00F31BD6">
      <w:pPr>
        <w:spacing w:after="0" w:line="240" w:lineRule="auto"/>
        <w:jc w:val="center"/>
        <w:rPr>
          <w:rFonts w:ascii="Times New Roman" w:eastAsia="Times New Roman" w:hAnsi="Times New Roman" w:cs="Times New Roman"/>
          <w:noProof w:val="0"/>
          <w:sz w:val="28"/>
          <w:szCs w:val="28"/>
          <w:lang w:val="sr-Latn-CS" w:eastAsia="sr-Latn-CS"/>
        </w:rPr>
      </w:pPr>
    </w:p>
    <w:p w:rsidR="00F31BD6" w:rsidRPr="00F31BD6" w:rsidRDefault="00F31BD6" w:rsidP="00F31BD6">
      <w:pPr>
        <w:spacing w:after="0" w:line="240" w:lineRule="auto"/>
        <w:rPr>
          <w:rFonts w:ascii="Times New Roman" w:eastAsia="Times New Roman" w:hAnsi="Times New Roman" w:cs="Times New Roman"/>
          <w:b/>
          <w:noProof w:val="0"/>
          <w:sz w:val="23"/>
          <w:szCs w:val="23"/>
          <w:lang w:val="en-US"/>
        </w:rPr>
      </w:pPr>
    </w:p>
    <w:p w:rsidR="00F31BD6" w:rsidRPr="00F31BD6" w:rsidRDefault="00F31BD6" w:rsidP="00F31BD6">
      <w:pPr>
        <w:spacing w:after="0" w:line="240" w:lineRule="auto"/>
        <w:rPr>
          <w:rFonts w:ascii="Times New Roman" w:eastAsia="Times New Roman" w:hAnsi="Times New Roman" w:cs="Times New Roman"/>
          <w:b/>
          <w:noProof w:val="0"/>
          <w:sz w:val="23"/>
          <w:szCs w:val="23"/>
          <w:lang w:val="en-US"/>
        </w:rPr>
      </w:pPr>
    </w:p>
    <w:p w:rsidR="00F31BD6" w:rsidRPr="00F31BD6" w:rsidRDefault="00F31BD6" w:rsidP="00F31BD6">
      <w:pPr>
        <w:spacing w:after="0" w:line="240" w:lineRule="auto"/>
        <w:rPr>
          <w:rFonts w:ascii="Times New Roman" w:eastAsia="Times New Roman" w:hAnsi="Times New Roman" w:cs="Times New Roman"/>
          <w:b/>
          <w:noProof w:val="0"/>
          <w:sz w:val="23"/>
          <w:szCs w:val="23"/>
          <w:lang w:val="en-US"/>
        </w:rPr>
      </w:pPr>
    </w:p>
    <w:p w:rsidR="00F31BD6" w:rsidRPr="00F31BD6" w:rsidRDefault="00F31BD6" w:rsidP="00F31BD6">
      <w:pPr>
        <w:spacing w:after="0" w:line="240" w:lineRule="auto"/>
        <w:rPr>
          <w:rFonts w:ascii="Times New Roman" w:eastAsia="Times New Roman" w:hAnsi="Times New Roman" w:cs="Times New Roman"/>
          <w:b/>
          <w:noProof w:val="0"/>
          <w:sz w:val="23"/>
          <w:szCs w:val="23"/>
          <w:lang w:val="en-US"/>
        </w:rPr>
      </w:pPr>
      <w:r w:rsidRPr="00F31BD6">
        <w:rPr>
          <w:rFonts w:ascii="Times New Roman" w:eastAsia="Times New Roman" w:hAnsi="Times New Roman" w:cs="Times New Roman"/>
          <w:b/>
          <w:noProof w:val="0"/>
          <w:sz w:val="23"/>
          <w:szCs w:val="23"/>
          <w:lang w:val="en-US"/>
        </w:rPr>
        <w:t>PRAVNI OSNOV</w:t>
      </w:r>
    </w:p>
    <w:p w:rsidR="00F31BD6" w:rsidRPr="00F31BD6" w:rsidRDefault="00F31BD6" w:rsidP="00F31BD6">
      <w:pPr>
        <w:spacing w:after="0" w:line="240" w:lineRule="auto"/>
        <w:rPr>
          <w:rFonts w:ascii="Times New Roman" w:eastAsia="Times New Roman" w:hAnsi="Times New Roman" w:cs="Times New Roman"/>
          <w:b/>
          <w:noProof w:val="0"/>
          <w:sz w:val="23"/>
          <w:szCs w:val="23"/>
          <w:lang w:val="en-US"/>
        </w:rPr>
      </w:pPr>
    </w:p>
    <w:p w:rsidR="00F31BD6" w:rsidRPr="00F31BD6" w:rsidRDefault="00F31BD6" w:rsidP="00F31BD6">
      <w:pPr>
        <w:spacing w:after="0" w:line="240" w:lineRule="auto"/>
        <w:ind w:firstLine="360"/>
        <w:jc w:val="both"/>
        <w:rPr>
          <w:rFonts w:ascii="Times New Roman" w:hAnsi="Times New Roman"/>
          <w:noProof w:val="0"/>
          <w:sz w:val="24"/>
          <w:szCs w:val="24"/>
          <w:lang w:val="sr-Latn-CS"/>
        </w:rPr>
      </w:pPr>
      <w:bookmarkStart w:id="0" w:name="_Hlk484426111"/>
      <w:r w:rsidRPr="00F31BD6">
        <w:rPr>
          <w:rFonts w:ascii="Times New Roman" w:hAnsi="Times New Roman"/>
          <w:noProof w:val="0"/>
          <w:sz w:val="24"/>
          <w:szCs w:val="24"/>
          <w:lang w:val="sr-Latn-CS"/>
        </w:rPr>
        <w:t xml:space="preserve">Na osnovu člana 17. Zakona o zaštiti i održivom korišćenju ribljeg fonda (Službeni glasnik </w:t>
      </w:r>
      <w:r w:rsidRPr="00F31BD6">
        <w:rPr>
          <w:rFonts w:ascii="Times New Roman" w:hAnsi="Times New Roman"/>
          <w:noProof w:val="0"/>
          <w:color w:val="000000"/>
          <w:sz w:val="24"/>
          <w:szCs w:val="24"/>
          <w:lang w:val="sr-Latn-CS"/>
        </w:rPr>
        <w:t>RS</w:t>
      </w:r>
      <w:r w:rsidRPr="00F31BD6">
        <w:rPr>
          <w:rFonts w:ascii="Times New Roman" w:hAnsi="Times New Roman"/>
          <w:noProof w:val="0"/>
          <w:color w:val="000000"/>
          <w:sz w:val="24"/>
          <w:szCs w:val="24"/>
          <w:lang w:val="sr-Latn-RS"/>
        </w:rPr>
        <w:t>“</w:t>
      </w:r>
      <w:r w:rsidRPr="00F31BD6">
        <w:rPr>
          <w:rFonts w:ascii="Times New Roman" w:hAnsi="Times New Roman"/>
          <w:noProof w:val="0"/>
          <w:color w:val="000000"/>
          <w:sz w:val="24"/>
          <w:szCs w:val="24"/>
          <w:lang w:val="sr-Latn-CS"/>
        </w:rPr>
        <w:t xml:space="preserve"> br. 128/14) </w:t>
      </w:r>
      <w:bookmarkEnd w:id="0"/>
      <w:r w:rsidRPr="00F31BD6">
        <w:rPr>
          <w:rFonts w:ascii="Times New Roman" w:hAnsi="Times New Roman"/>
          <w:noProof w:val="0"/>
          <w:sz w:val="24"/>
          <w:szCs w:val="24"/>
          <w:lang w:val="sr-Latn-CS"/>
        </w:rPr>
        <w:t xml:space="preserve">korisnik donosi </w:t>
      </w:r>
      <w:r w:rsidRPr="00F31BD6">
        <w:rPr>
          <w:rFonts w:ascii="Times New Roman" w:hAnsi="Times New Roman"/>
          <w:noProof w:val="0"/>
          <w:sz w:val="24"/>
          <w:szCs w:val="24"/>
          <w:lang w:val="sr-Latn-RS"/>
        </w:rPr>
        <w:t>P</w:t>
      </w:r>
      <w:r w:rsidRPr="00F31BD6">
        <w:rPr>
          <w:rFonts w:ascii="Times New Roman" w:hAnsi="Times New Roman"/>
          <w:noProof w:val="0"/>
          <w:sz w:val="24"/>
          <w:szCs w:val="24"/>
          <w:lang w:val="sr-Latn-CS"/>
        </w:rPr>
        <w:t xml:space="preserve">rogram upravljanja ribarskim područjem „Mlava“. </w:t>
      </w:r>
    </w:p>
    <w:p w:rsidR="00F31BD6" w:rsidRPr="00F31BD6" w:rsidRDefault="00F31BD6" w:rsidP="00F31BD6">
      <w:pPr>
        <w:spacing w:after="0" w:line="240" w:lineRule="auto"/>
        <w:ind w:firstLine="360"/>
        <w:jc w:val="both"/>
        <w:rPr>
          <w:rFonts w:ascii="Times New Roman" w:hAnsi="Times New Roman"/>
          <w:noProof w:val="0"/>
          <w:sz w:val="24"/>
          <w:szCs w:val="24"/>
          <w:lang w:val="sr-Latn-CS"/>
        </w:rPr>
      </w:pPr>
      <w:r w:rsidRPr="00F31BD6">
        <w:rPr>
          <w:rFonts w:ascii="Times New Roman" w:hAnsi="Times New Roman"/>
          <w:noProof w:val="0"/>
          <w:sz w:val="24"/>
          <w:szCs w:val="24"/>
          <w:lang w:val="sr-Latn-CS"/>
        </w:rPr>
        <w:t xml:space="preserve">Na osnovu člana 18. Zakona o zaštiti i održivom korišćenju ribljeg fonda (Službeni glasnik </w:t>
      </w:r>
      <w:r w:rsidRPr="00F31BD6">
        <w:rPr>
          <w:rFonts w:ascii="Times New Roman" w:hAnsi="Times New Roman"/>
          <w:noProof w:val="0"/>
          <w:color w:val="000000"/>
          <w:sz w:val="24"/>
          <w:szCs w:val="24"/>
          <w:lang w:val="sr-Latn-CS"/>
        </w:rPr>
        <w:t>RS</w:t>
      </w:r>
      <w:r w:rsidRPr="00F31BD6">
        <w:rPr>
          <w:rFonts w:ascii="Times New Roman" w:hAnsi="Times New Roman"/>
          <w:noProof w:val="0"/>
          <w:color w:val="000000"/>
          <w:sz w:val="24"/>
          <w:szCs w:val="24"/>
          <w:lang w:val="sr-Latn-RS"/>
        </w:rPr>
        <w:t>“</w:t>
      </w:r>
      <w:r w:rsidRPr="00F31BD6">
        <w:rPr>
          <w:rFonts w:ascii="Times New Roman" w:hAnsi="Times New Roman"/>
          <w:noProof w:val="0"/>
          <w:color w:val="000000"/>
          <w:sz w:val="24"/>
          <w:szCs w:val="24"/>
          <w:lang w:val="sr-Latn-CS"/>
        </w:rPr>
        <w:t xml:space="preserve"> br. 128/14) </w:t>
      </w:r>
      <w:r w:rsidRPr="00F31BD6">
        <w:rPr>
          <w:rFonts w:ascii="Times New Roman" w:hAnsi="Times New Roman"/>
          <w:noProof w:val="0"/>
          <w:sz w:val="24"/>
          <w:szCs w:val="24"/>
          <w:lang w:val="sr-Latn-RS"/>
        </w:rPr>
        <w:t>p</w:t>
      </w:r>
      <w:r w:rsidRPr="00F31BD6">
        <w:rPr>
          <w:rFonts w:ascii="Times New Roman" w:hAnsi="Times New Roman"/>
          <w:noProof w:val="0"/>
          <w:sz w:val="24"/>
          <w:szCs w:val="24"/>
          <w:lang w:val="sr-Latn-CS"/>
        </w:rPr>
        <w:t>redviđeno je da  Program upravljanja ribarskim područjem sadrži:</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4"/>
          <w:szCs w:val="24"/>
          <w:lang w:val="sr-Latn-CS"/>
        </w:rPr>
      </w:pP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4"/>
          <w:szCs w:val="24"/>
          <w:lang w:val="sr-Latn-CS"/>
        </w:rPr>
      </w:pPr>
      <w:r w:rsidRPr="00F31BD6">
        <w:rPr>
          <w:rFonts w:ascii="Times New Roman" w:eastAsia="Times New Roman" w:hAnsi="Times New Roman" w:cs="Times New Roman"/>
          <w:b/>
          <w:noProof w:val="0"/>
          <w:sz w:val="24"/>
          <w:szCs w:val="24"/>
          <w:lang w:val="sr-Latn-CS"/>
        </w:rPr>
        <w:t>1. podatke o korisniku ribarskog područja,</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4"/>
          <w:szCs w:val="24"/>
          <w:lang w:val="sr-Latn-CS"/>
        </w:rPr>
      </w:pPr>
      <w:r w:rsidRPr="00F31BD6">
        <w:rPr>
          <w:rFonts w:ascii="Times New Roman" w:eastAsia="Times New Roman" w:hAnsi="Times New Roman" w:cs="Times New Roman"/>
          <w:b/>
          <w:noProof w:val="0"/>
          <w:sz w:val="24"/>
          <w:szCs w:val="24"/>
          <w:lang w:val="sr-Latn-CS"/>
        </w:rPr>
        <w:t>2. podatke o ribarskom području,</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4"/>
          <w:szCs w:val="24"/>
          <w:lang w:val="sr-Latn-CS"/>
        </w:rPr>
      </w:pPr>
      <w:r w:rsidRPr="00F31BD6">
        <w:rPr>
          <w:rFonts w:ascii="Times New Roman" w:eastAsia="Times New Roman" w:hAnsi="Times New Roman" w:cs="Times New Roman"/>
          <w:b/>
          <w:noProof w:val="0"/>
          <w:sz w:val="24"/>
          <w:szCs w:val="24"/>
          <w:lang w:val="sr-Latn-CS"/>
        </w:rPr>
        <w:t>3. osnovne hidrografske, hidrološke, biološke, fizičke, hemijske i druge karakteristike voda ribarskog područja i podatke o ekolo</w:t>
      </w:r>
      <w:r w:rsidRPr="00F31BD6">
        <w:rPr>
          <w:rFonts w:ascii="Times New Roman" w:eastAsia="Times New Roman" w:hAnsi="Times New Roman" w:cs="Times New Roman"/>
          <w:b/>
          <w:noProof w:val="0"/>
          <w:sz w:val="24"/>
          <w:szCs w:val="24"/>
          <w:lang w:val="sr-Latn-RS"/>
        </w:rPr>
        <w:t>škom statusu voda,</w:t>
      </w:r>
      <w:r w:rsidRPr="00F31BD6">
        <w:rPr>
          <w:rFonts w:ascii="Times New Roman" w:eastAsia="Times New Roman" w:hAnsi="Times New Roman" w:cs="Times New Roman"/>
          <w:b/>
          <w:noProof w:val="0"/>
          <w:sz w:val="24"/>
          <w:szCs w:val="24"/>
          <w:lang w:val="sr-Latn-CS"/>
        </w:rPr>
        <w:t xml:space="preserve"> </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4"/>
          <w:szCs w:val="24"/>
          <w:lang w:val="sr-Latn-CS"/>
        </w:rPr>
      </w:pPr>
      <w:r w:rsidRPr="00F31BD6">
        <w:rPr>
          <w:rFonts w:ascii="Times New Roman" w:eastAsia="Times New Roman" w:hAnsi="Times New Roman" w:cs="Times New Roman"/>
          <w:b/>
          <w:noProof w:val="0"/>
          <w:sz w:val="24"/>
          <w:szCs w:val="24"/>
          <w:lang w:val="sr-Latn-CS"/>
        </w:rPr>
        <w:t xml:space="preserve">4. podatke o ribljim vrstama u vodama ribarskog područja. Procenu njihove biomase (količine) i godišnje produkcije sa posebnim osvrtom na ribolovno najznačajnije vrste i zaštićene vrste,  </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4"/>
          <w:szCs w:val="24"/>
          <w:lang w:val="sr-Latn-CS"/>
        </w:rPr>
      </w:pPr>
      <w:r w:rsidRPr="00F31BD6">
        <w:rPr>
          <w:rFonts w:ascii="Times New Roman" w:eastAsia="Times New Roman" w:hAnsi="Times New Roman" w:cs="Times New Roman"/>
          <w:b/>
          <w:noProof w:val="0"/>
          <w:sz w:val="24"/>
          <w:szCs w:val="24"/>
          <w:lang w:val="sr-Latn-CS"/>
        </w:rPr>
        <w:t>5. uslove zaštite prirode,</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4"/>
          <w:szCs w:val="24"/>
          <w:lang w:val="sr-Latn-CS"/>
        </w:rPr>
      </w:pPr>
      <w:r w:rsidRPr="00F31BD6">
        <w:rPr>
          <w:rFonts w:ascii="Times New Roman" w:eastAsia="Times New Roman" w:hAnsi="Times New Roman" w:cs="Times New Roman"/>
          <w:b/>
          <w:noProof w:val="0"/>
          <w:sz w:val="24"/>
          <w:szCs w:val="24"/>
          <w:lang w:val="sr-Latn-CS"/>
        </w:rPr>
        <w:t>6. vreme ribolova,</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4"/>
          <w:szCs w:val="24"/>
          <w:lang w:val="sr-Latn-CS"/>
        </w:rPr>
      </w:pPr>
      <w:r w:rsidRPr="00F31BD6">
        <w:rPr>
          <w:rFonts w:ascii="Times New Roman" w:eastAsia="Times New Roman" w:hAnsi="Times New Roman" w:cs="Times New Roman"/>
          <w:b/>
          <w:noProof w:val="0"/>
          <w:sz w:val="24"/>
          <w:szCs w:val="24"/>
          <w:lang w:val="sr-Latn-CS"/>
        </w:rPr>
        <w:t xml:space="preserve">7. dozvoljene tehnike ribolova, opremu alate i vrste mamaca kojima se može loviti na određenoj ribolovnoj vodi ribarskog područja,  </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4"/>
          <w:szCs w:val="24"/>
          <w:lang w:val="sr-Latn-CS"/>
        </w:rPr>
      </w:pPr>
      <w:r w:rsidRPr="00F31BD6">
        <w:rPr>
          <w:rFonts w:ascii="Times New Roman" w:eastAsia="Times New Roman" w:hAnsi="Times New Roman" w:cs="Times New Roman"/>
          <w:b/>
          <w:noProof w:val="0"/>
          <w:sz w:val="24"/>
          <w:szCs w:val="24"/>
          <w:lang w:val="sr-Latn-CS"/>
        </w:rPr>
        <w:t xml:space="preserve">8. mere za zaštitu i održivo korišćenje ribljeg fonda, </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4"/>
          <w:szCs w:val="24"/>
          <w:lang w:val="sr-Latn-CS"/>
        </w:rPr>
      </w:pPr>
      <w:r w:rsidRPr="00F31BD6">
        <w:rPr>
          <w:rFonts w:ascii="Times New Roman" w:eastAsia="Times New Roman" w:hAnsi="Times New Roman" w:cs="Times New Roman"/>
          <w:b/>
          <w:noProof w:val="0"/>
          <w:sz w:val="24"/>
          <w:szCs w:val="24"/>
          <w:lang w:val="sr-Latn-CS"/>
        </w:rPr>
        <w:t xml:space="preserve">9. prostorni raspored, granice i mere za zaštitu posebnih staništa riba, kao i mere spašavanja riba sa plavnih područja, </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4"/>
          <w:szCs w:val="24"/>
          <w:lang w:val="en-US"/>
        </w:rPr>
      </w:pPr>
      <w:r w:rsidRPr="00F31BD6">
        <w:rPr>
          <w:rFonts w:ascii="Times New Roman" w:eastAsia="Times New Roman" w:hAnsi="Times New Roman" w:cs="Times New Roman"/>
          <w:b/>
          <w:noProof w:val="0"/>
          <w:sz w:val="24"/>
          <w:szCs w:val="24"/>
          <w:lang w:val="en-US"/>
        </w:rPr>
        <w:t xml:space="preserve">10. program poribljavanja po vrstama i količini riba i vremenu i mestu poribljavanja, </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4"/>
          <w:szCs w:val="24"/>
          <w:lang w:val="en-US"/>
        </w:rPr>
      </w:pPr>
      <w:r w:rsidRPr="00F31BD6">
        <w:rPr>
          <w:rFonts w:ascii="Times New Roman" w:eastAsia="Times New Roman" w:hAnsi="Times New Roman" w:cs="Times New Roman"/>
          <w:b/>
          <w:noProof w:val="0"/>
          <w:sz w:val="24"/>
          <w:szCs w:val="24"/>
          <w:lang w:val="en-US"/>
        </w:rPr>
        <w:t>11. dozvoljeni izlov ribe po vrstama i količini na osnovu godišnjeg prirasta ribljeg fonda,</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4"/>
          <w:szCs w:val="24"/>
          <w:lang w:val="en-US"/>
        </w:rPr>
      </w:pPr>
      <w:r w:rsidRPr="00F31BD6">
        <w:rPr>
          <w:rFonts w:ascii="Times New Roman" w:eastAsia="Times New Roman" w:hAnsi="Times New Roman" w:cs="Times New Roman"/>
          <w:b/>
          <w:noProof w:val="0"/>
          <w:sz w:val="24"/>
          <w:szCs w:val="24"/>
          <w:lang w:val="en-US"/>
        </w:rPr>
        <w:t>12. uslove obavljanja ribolovnih aktivnosti i mere za njihovo unapređenje, uslove obavljanja sportskog ribolova, kao i mare za unapređenje ribolovnog turizma na ribarskom području,</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4"/>
          <w:szCs w:val="24"/>
          <w:lang w:val="en-US"/>
        </w:rPr>
      </w:pPr>
      <w:r w:rsidRPr="00F31BD6">
        <w:rPr>
          <w:rFonts w:ascii="Times New Roman" w:eastAsia="Times New Roman" w:hAnsi="Times New Roman" w:cs="Times New Roman"/>
          <w:b/>
          <w:noProof w:val="0"/>
          <w:sz w:val="24"/>
          <w:szCs w:val="24"/>
          <w:lang w:val="en-US"/>
        </w:rPr>
        <w:t>13. organizaciju ribočuvarske službe i broj ribočuvara,</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4"/>
          <w:szCs w:val="24"/>
          <w:lang w:val="en-US"/>
        </w:rPr>
      </w:pPr>
      <w:r w:rsidRPr="00F31BD6">
        <w:rPr>
          <w:rFonts w:ascii="Times New Roman" w:eastAsia="Times New Roman" w:hAnsi="Times New Roman" w:cs="Times New Roman"/>
          <w:b/>
          <w:noProof w:val="0"/>
          <w:sz w:val="24"/>
          <w:szCs w:val="24"/>
          <w:lang w:val="en-US"/>
        </w:rPr>
        <w:t xml:space="preserve">14. procedure za otkrivanje i suzbijanje zagađivanja voda ribarskog područja, </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4"/>
          <w:szCs w:val="24"/>
          <w:lang w:val="en-US"/>
        </w:rPr>
      </w:pPr>
      <w:r w:rsidRPr="00F31BD6">
        <w:rPr>
          <w:rFonts w:ascii="Times New Roman" w:eastAsia="Times New Roman" w:hAnsi="Times New Roman" w:cs="Times New Roman"/>
          <w:b/>
          <w:noProof w:val="0"/>
          <w:sz w:val="24"/>
          <w:szCs w:val="24"/>
          <w:lang w:val="en-US"/>
        </w:rPr>
        <w:t>15. program monitoringa ribarskog područja,</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4"/>
          <w:szCs w:val="24"/>
          <w:lang w:val="en-US"/>
        </w:rPr>
      </w:pPr>
      <w:r w:rsidRPr="00F31BD6">
        <w:rPr>
          <w:rFonts w:ascii="Times New Roman" w:eastAsia="Times New Roman" w:hAnsi="Times New Roman" w:cs="Times New Roman"/>
          <w:b/>
          <w:noProof w:val="0"/>
          <w:sz w:val="24"/>
          <w:szCs w:val="24"/>
          <w:lang w:val="en-US"/>
        </w:rPr>
        <w:t>16. program edukacije rekreativnih ribolovaca,</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4"/>
          <w:szCs w:val="24"/>
          <w:lang w:val="en-US"/>
        </w:rPr>
      </w:pPr>
      <w:r w:rsidRPr="00F31BD6">
        <w:rPr>
          <w:rFonts w:ascii="Times New Roman" w:eastAsia="Times New Roman" w:hAnsi="Times New Roman" w:cs="Times New Roman"/>
          <w:b/>
          <w:noProof w:val="0"/>
          <w:sz w:val="24"/>
          <w:szCs w:val="24"/>
          <w:lang w:val="en-US"/>
        </w:rPr>
        <w:t>17. ekonomske pokazatelje korišćenja ribarskog područja,</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4"/>
          <w:szCs w:val="24"/>
          <w:lang w:val="en-US"/>
        </w:rPr>
      </w:pPr>
      <w:r w:rsidRPr="00F31BD6">
        <w:rPr>
          <w:rFonts w:ascii="Times New Roman" w:eastAsia="Times New Roman" w:hAnsi="Times New Roman" w:cs="Times New Roman"/>
          <w:b/>
          <w:noProof w:val="0"/>
          <w:sz w:val="24"/>
          <w:szCs w:val="24"/>
          <w:lang w:val="en-US"/>
        </w:rPr>
        <w:t xml:space="preserve">18. sredstva potrebna za sprovođenje programa upravljanja ribarskim područjem i način obezbeđivanja i korišćenja tih sredstava. </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4"/>
          <w:szCs w:val="24"/>
          <w:lang w:val="en-US"/>
        </w:rPr>
      </w:pPr>
    </w:p>
    <w:p w:rsidR="00F31BD6" w:rsidRDefault="00F31BD6" w:rsidP="00F31BD6">
      <w:pPr>
        <w:suppressAutoHyphens/>
        <w:spacing w:after="0" w:line="240" w:lineRule="auto"/>
        <w:ind w:firstLine="720"/>
        <w:jc w:val="both"/>
        <w:rPr>
          <w:rFonts w:ascii="Times New Roman" w:eastAsia="Times New Roman" w:hAnsi="Times New Roman" w:cs="Times New Roman"/>
          <w:noProof w:val="0"/>
          <w:sz w:val="24"/>
          <w:szCs w:val="24"/>
          <w:lang w:val="en-US"/>
        </w:rPr>
      </w:pPr>
      <w:r w:rsidRPr="00F31BD6">
        <w:rPr>
          <w:rFonts w:ascii="Times New Roman" w:eastAsia="Times New Roman" w:hAnsi="Times New Roman" w:cs="Times New Roman"/>
          <w:noProof w:val="0"/>
          <w:sz w:val="24"/>
          <w:szCs w:val="24"/>
          <w:lang w:val="en-US"/>
        </w:rPr>
        <w:t xml:space="preserve"> Program se donosi prema gore navedenim poglavljima, a na osnovu istraživanja koja su sprovedena tokom 2016. i 2017. godine, kao i podataka iz ranijih istraživanja, prikazanih u prethodnim Programima (Hegediš i saradnici, 2007-2012. ). </w:t>
      </w:r>
    </w:p>
    <w:p w:rsidR="00F31BD6" w:rsidRPr="0007628D" w:rsidRDefault="00F31BD6" w:rsidP="00F31BD6">
      <w:pPr>
        <w:suppressAutoHyphens/>
        <w:spacing w:after="0" w:line="240" w:lineRule="auto"/>
        <w:ind w:firstLine="720"/>
        <w:jc w:val="both"/>
        <w:rPr>
          <w:rFonts w:ascii="Times New Roman" w:eastAsia="Times New Roman" w:hAnsi="Times New Roman" w:cs="Times New Roman"/>
          <w:b/>
          <w:noProof w:val="0"/>
          <w:sz w:val="24"/>
          <w:szCs w:val="24"/>
          <w:u w:val="single"/>
          <w:lang w:val="sr-Latn-RS" w:eastAsia="ar-SA"/>
        </w:rPr>
      </w:pPr>
      <w:r w:rsidRPr="0007628D">
        <w:rPr>
          <w:rFonts w:ascii="Times New Roman" w:eastAsia="Times New Roman" w:hAnsi="Times New Roman" w:cs="Times New Roman"/>
          <w:b/>
          <w:noProof w:val="0"/>
          <w:sz w:val="24"/>
          <w:szCs w:val="24"/>
          <w:u w:val="single"/>
          <w:lang w:val="en-US"/>
        </w:rPr>
        <w:t xml:space="preserve">Izmene i dopune Programa odnose se na </w:t>
      </w:r>
      <w:r w:rsidRPr="0007628D">
        <w:rPr>
          <w:rFonts w:ascii="Times New Roman" w:eastAsia="Times New Roman" w:hAnsi="Times New Roman" w:cs="Times New Roman"/>
          <w:b/>
          <w:noProof w:val="0"/>
          <w:sz w:val="24"/>
          <w:szCs w:val="24"/>
          <w:u w:val="single"/>
          <w:lang w:val="sr-Latn-RS"/>
        </w:rPr>
        <w:t xml:space="preserve">minimalno povećanje ribolovnog pritiska od strane privrednih ribara, a u skladu sa objektivnim pokazateljima potražnje i postojećeg potencijala ribljeg fonda koji može da podnese bez posledica procenjeni obim povećanja. </w:t>
      </w:r>
    </w:p>
    <w:p w:rsidR="00F31BD6" w:rsidRPr="00F31BD6" w:rsidRDefault="00F31BD6" w:rsidP="00F31BD6">
      <w:pPr>
        <w:spacing w:after="0" w:line="240" w:lineRule="auto"/>
        <w:rPr>
          <w:rFonts w:ascii="Times New Roman" w:eastAsia="Times New Roman" w:hAnsi="Times New Roman" w:cs="Times New Roman"/>
          <w:b/>
          <w:noProof w:val="0"/>
          <w:sz w:val="23"/>
          <w:szCs w:val="23"/>
          <w:lang w:val="en-US"/>
        </w:rPr>
      </w:pPr>
    </w:p>
    <w:p w:rsidR="00F31BD6" w:rsidRPr="00F31BD6" w:rsidRDefault="00F31BD6" w:rsidP="00F31BD6">
      <w:pPr>
        <w:spacing w:after="0" w:line="240" w:lineRule="auto"/>
        <w:rPr>
          <w:rFonts w:ascii="Times New Roman" w:eastAsia="Times New Roman" w:hAnsi="Times New Roman" w:cs="Times New Roman"/>
          <w:b/>
          <w:noProof w:val="0"/>
          <w:sz w:val="23"/>
          <w:szCs w:val="23"/>
          <w:lang w:val="en-US"/>
        </w:rPr>
      </w:pPr>
    </w:p>
    <w:p w:rsidR="00F31BD6" w:rsidRPr="00F31BD6" w:rsidRDefault="00F31BD6" w:rsidP="00F31BD6">
      <w:pPr>
        <w:spacing w:after="0" w:line="240" w:lineRule="auto"/>
        <w:rPr>
          <w:rFonts w:ascii="Times New Roman" w:eastAsia="Times New Roman" w:hAnsi="Times New Roman" w:cs="Times New Roman"/>
          <w:b/>
          <w:noProof w:val="0"/>
          <w:sz w:val="23"/>
          <w:szCs w:val="23"/>
          <w:lang w:val="en-US"/>
        </w:rPr>
      </w:pPr>
    </w:p>
    <w:p w:rsidR="00F31BD6" w:rsidRPr="00F31BD6" w:rsidRDefault="00F31BD6" w:rsidP="00F31BD6">
      <w:pPr>
        <w:spacing w:after="0" w:line="240" w:lineRule="auto"/>
        <w:jc w:val="both"/>
        <w:rPr>
          <w:rFonts w:ascii="Times New Roman" w:eastAsia="Times New Roman" w:hAnsi="Times New Roman" w:cs="Times New Roman"/>
          <w:noProof w:val="0"/>
          <w:sz w:val="24"/>
          <w:szCs w:val="24"/>
          <w:lang w:val="sr-Latn-CS"/>
        </w:rPr>
      </w:pPr>
    </w:p>
    <w:p w:rsidR="00F31BD6" w:rsidRPr="00F31BD6" w:rsidRDefault="00F31BD6" w:rsidP="00F31BD6">
      <w:pPr>
        <w:spacing w:after="0" w:line="240" w:lineRule="auto"/>
        <w:jc w:val="both"/>
        <w:rPr>
          <w:rFonts w:ascii="Times New Roman" w:eastAsia="Times New Roman" w:hAnsi="Times New Roman" w:cs="Times New Roman"/>
          <w:noProof w:val="0"/>
          <w:sz w:val="24"/>
          <w:szCs w:val="24"/>
          <w:lang w:val="sr-Latn-CS"/>
        </w:rPr>
      </w:pPr>
    </w:p>
    <w:p w:rsidR="00F31BD6" w:rsidRPr="00F31BD6" w:rsidRDefault="00F31BD6" w:rsidP="00F31BD6">
      <w:pPr>
        <w:spacing w:after="0" w:line="240" w:lineRule="auto"/>
        <w:jc w:val="both"/>
        <w:rPr>
          <w:rFonts w:ascii="Times New Roman" w:eastAsia="Times New Roman" w:hAnsi="Times New Roman" w:cs="Times New Roman"/>
          <w:noProof w:val="0"/>
          <w:sz w:val="24"/>
          <w:szCs w:val="24"/>
          <w:lang w:val="sr-Latn-CS"/>
        </w:rPr>
      </w:pPr>
    </w:p>
    <w:p w:rsidR="00F31BD6" w:rsidRPr="00F31BD6" w:rsidRDefault="00F31BD6" w:rsidP="00F31BD6">
      <w:pPr>
        <w:spacing w:after="0" w:line="240" w:lineRule="auto"/>
        <w:jc w:val="both"/>
        <w:rPr>
          <w:rFonts w:ascii="Times New Roman" w:eastAsia="Times New Roman" w:hAnsi="Times New Roman" w:cs="Times New Roman"/>
          <w:noProof w:val="0"/>
          <w:sz w:val="24"/>
          <w:szCs w:val="24"/>
          <w:lang w:val="sr-Latn-CS"/>
        </w:rPr>
      </w:pPr>
    </w:p>
    <w:p w:rsidR="00F31BD6" w:rsidRPr="00F31BD6" w:rsidRDefault="00F31BD6" w:rsidP="00F31BD6">
      <w:pPr>
        <w:jc w:val="both"/>
        <w:rPr>
          <w:rFonts w:ascii="Calibri" w:eastAsia="Calibri" w:hAnsi="Calibri" w:cs="Times New Roman"/>
          <w:b/>
          <w:sz w:val="32"/>
          <w:szCs w:val="32"/>
          <w:lang w:val="sr-Latn-RS"/>
        </w:rPr>
      </w:pPr>
      <w:r w:rsidRPr="00F31BD6">
        <w:rPr>
          <w:rFonts w:ascii="Times New Roman" w:eastAsia="Times New Roman" w:hAnsi="Times New Roman" w:cs="Times New Roman"/>
          <w:b/>
          <w:noProof w:val="0"/>
          <w:sz w:val="32"/>
          <w:szCs w:val="32"/>
          <w:lang w:val="sr-Latn-CS"/>
        </w:rPr>
        <w:t>1. Podaci o korisniku ribarskog područja</w:t>
      </w:r>
    </w:p>
    <w:p w:rsidR="00F31BD6" w:rsidRPr="00F31BD6" w:rsidRDefault="00F31BD6" w:rsidP="00F31BD6">
      <w:pPr>
        <w:ind w:firstLine="720"/>
        <w:jc w:val="both"/>
        <w:rPr>
          <w:rFonts w:ascii="Calibri" w:eastAsia="Calibri" w:hAnsi="Calibri" w:cs="Times New Roman"/>
          <w:b/>
          <w:sz w:val="28"/>
          <w:szCs w:val="28"/>
          <w:lang w:val="sr-Latn-RS"/>
        </w:rPr>
      </w:pPr>
      <w:r w:rsidRPr="00F31BD6">
        <w:rPr>
          <w:rFonts w:ascii="Times New Roman" w:eastAsia="Calibri" w:hAnsi="Times New Roman" w:cs="Times New Roman"/>
          <w:sz w:val="24"/>
          <w:szCs w:val="24"/>
          <w:lang w:val="sr-Latn-RS"/>
        </w:rPr>
        <w:t xml:space="preserve">Korisnik ribarskog područja je Javno preduzeće za gazdovanje šumama „Srbijašume“ sa p.o. Beograd, Bulevar Mihajla Pupina 113. MB 07754183 i PIB 100002820, koje zatupa direktor dr Predrag Aleksić. Korisniku je od strane Ministarstva poljoprivrede i zaštite životne sredine Republike Srbije, odlukom br. 119-01-484/11/2016-17 od 12.12.2016.god. ribarsko područje „Mlava“ ustupljeno na korišćenje na vremenski period od 10 godina.  </w:t>
      </w:r>
    </w:p>
    <w:p w:rsidR="00F31BD6" w:rsidRPr="00F31BD6" w:rsidRDefault="00F31BD6" w:rsidP="00F31BD6">
      <w:pPr>
        <w:rPr>
          <w:rFonts w:ascii="Calibri" w:eastAsia="Calibri" w:hAnsi="Calibri" w:cs="Times New Roman"/>
          <w:sz w:val="32"/>
          <w:szCs w:val="32"/>
          <w:lang w:val="sr-Latn-RS"/>
        </w:rPr>
      </w:pPr>
      <w:r w:rsidRPr="00F31BD6">
        <w:rPr>
          <w:rFonts w:ascii="Times New Roman" w:eastAsia="Times New Roman" w:hAnsi="Times New Roman" w:cs="Times New Roman"/>
          <w:b/>
          <w:noProof w:val="0"/>
          <w:sz w:val="32"/>
          <w:szCs w:val="32"/>
          <w:lang w:val="sr-Latn-CS"/>
        </w:rPr>
        <w:t>2. Podaci o ribarskom području</w:t>
      </w:r>
    </w:p>
    <w:p w:rsidR="00F31BD6" w:rsidRPr="00F31BD6" w:rsidRDefault="00F31BD6" w:rsidP="00F31BD6">
      <w:pPr>
        <w:spacing w:after="0" w:line="240" w:lineRule="auto"/>
        <w:ind w:firstLine="720"/>
        <w:jc w:val="both"/>
        <w:rPr>
          <w:rFonts w:ascii="Times New Roman" w:eastAsia="Times New Roman" w:hAnsi="Times New Roman" w:cs="Times New Roman"/>
          <w:noProof w:val="0"/>
          <w:sz w:val="24"/>
          <w:szCs w:val="24"/>
          <w:lang w:val="en-US"/>
        </w:rPr>
      </w:pPr>
      <w:r w:rsidRPr="00F31BD6">
        <w:rPr>
          <w:rFonts w:ascii="Times New Roman" w:eastAsia="Times New Roman" w:hAnsi="Times New Roman" w:cs="Times New Roman"/>
          <w:noProof w:val="0"/>
          <w:sz w:val="24"/>
          <w:szCs w:val="24"/>
          <w:lang w:val="en-US"/>
        </w:rPr>
        <w:t xml:space="preserve">Ribarsko područje "Mlava" ustanovljava se na ribolovnim vodama vodotokova reka: Dunav od ušća Nere u Dunav 1075. km do granice Nacionalnog parka "Đerdap" 1040. km, Pek, Mlava, Resava i svih ostalih pritoka navedenih reka i drugih prirodnih ili veštačkih ribolovnih voda koje su u granicama ribarskog područja, osim ribolovnih voda u okviru granica zaštićenih područja. Granica ribarskog područja polazi od ušća Velike Morave u Dunav i ide na istok desnom obalom Dunava do ušća reke Nere, a zatim nastavlja državnom granicom do administrativne granice opštine Kladovo i nastavlja na jug istočnim administrativnim granicama opština Majdanpek, Žagubica i Despotovac. Granica dalje ide na zapad južnim granicama opština Despotovac i Svilajnac do Velike Morave i dalje njenom desnom obalom do početne tačke. Ribarsko područje "Mlava" prostire se na teritorijama sledećih jedinica lokalnih samouprava: grad Požarevac, opština Veliko Gradište, opština Golubac, opština Malo Crniće, opština Kučevo, opština Majdanpek, opština Žabari, opština Petrovac, opština Žagubica, opština Svilajnac i opština Despotovac. </w:t>
      </w:r>
    </w:p>
    <w:p w:rsidR="00F31BD6" w:rsidRPr="00F31BD6" w:rsidRDefault="00F31BD6" w:rsidP="00F31BD6">
      <w:pPr>
        <w:spacing w:after="0" w:line="240" w:lineRule="auto"/>
        <w:jc w:val="both"/>
        <w:rPr>
          <w:rFonts w:ascii="Times New Roman" w:eastAsia="Times New Roman" w:hAnsi="Times New Roman" w:cs="Times New Roman"/>
          <w:noProof w:val="0"/>
          <w:sz w:val="24"/>
          <w:szCs w:val="24"/>
          <w:lang w:val="en-US"/>
        </w:rPr>
      </w:pPr>
      <w:r w:rsidRPr="00F31BD6">
        <w:rPr>
          <w:rFonts w:ascii="Times New Roman" w:eastAsia="Times New Roman" w:hAnsi="Times New Roman" w:cs="Times New Roman"/>
          <w:noProof w:val="0"/>
          <w:sz w:val="24"/>
          <w:szCs w:val="24"/>
          <w:lang w:val="en-US"/>
        </w:rPr>
        <w:tab/>
        <w:t>Ribarsko područje “Mlava” koristi se za rekreativni ribolov, osim ribolovnih voda reke Dunav koje se mogu koristiti i za privredni ribolov.</w:t>
      </w:r>
    </w:p>
    <w:p w:rsidR="00F31BD6" w:rsidRPr="00F31BD6" w:rsidRDefault="00F31BD6" w:rsidP="00F31BD6">
      <w:pPr>
        <w:jc w:val="both"/>
        <w:rPr>
          <w:rFonts w:ascii="Times New Roman" w:eastAsia="Calibri" w:hAnsi="Times New Roman" w:cs="Times New Roman"/>
          <w:sz w:val="24"/>
          <w:szCs w:val="24"/>
          <w:lang w:val="sr-Latn-RS"/>
        </w:rPr>
      </w:pPr>
      <w:r w:rsidRPr="00F31BD6">
        <w:rPr>
          <w:rFonts w:ascii="Times New Roman" w:eastAsia="Calibri" w:hAnsi="Times New Roman" w:cs="Times New Roman"/>
          <w:sz w:val="24"/>
          <w:szCs w:val="24"/>
          <w:lang w:val="sr-Latn-RS"/>
        </w:rPr>
        <w:tab/>
        <w:t xml:space="preserve">Značajne ribolovne vode područja su: </w:t>
      </w:r>
      <w:r w:rsidRPr="00F31BD6">
        <w:rPr>
          <w:rFonts w:ascii="Times New Roman" w:eastAsia="Calibri" w:hAnsi="Times New Roman" w:cs="Times New Roman"/>
          <w:sz w:val="24"/>
          <w:szCs w:val="24"/>
          <w:u w:val="single"/>
          <w:lang w:val="sr-Latn-RS"/>
        </w:rPr>
        <w:t>reka Dunav</w:t>
      </w:r>
      <w:r w:rsidRPr="00F31BD6">
        <w:rPr>
          <w:rFonts w:ascii="Times New Roman" w:eastAsia="Calibri" w:hAnsi="Times New Roman" w:cs="Times New Roman"/>
          <w:sz w:val="24"/>
          <w:szCs w:val="24"/>
          <w:lang w:val="sr-Latn-RS"/>
        </w:rPr>
        <w:t xml:space="preserve"> (1075-1045.km). Na ovom delu Dunav je pod usporom, odnosno predstavlja gornji deo velike rečne hidroakumulacije „Đerdap I“. Voda ima veoma miran tok sa prosečnom dubinom od oko 4,8 m. Širina korita je različita, a priobalni deo je u letnjem periodu obrastao vodenom makrovegetacijom (pojasom prosečne širine od oko 30 m). </w:t>
      </w:r>
    </w:p>
    <w:p w:rsidR="00F31BD6" w:rsidRPr="00F31BD6" w:rsidRDefault="00F31BD6" w:rsidP="00F31BD6">
      <w:pPr>
        <w:jc w:val="both"/>
        <w:rPr>
          <w:rFonts w:ascii="Times New Roman" w:eastAsia="Times New Roman" w:hAnsi="Times New Roman" w:cs="Times New Roman"/>
          <w:noProof w:val="0"/>
          <w:sz w:val="24"/>
          <w:szCs w:val="24"/>
          <w:lang w:val="en-US"/>
        </w:rPr>
      </w:pPr>
      <w:r w:rsidRPr="00F31BD6">
        <w:rPr>
          <w:rFonts w:ascii="Times New Roman" w:eastAsia="Calibri" w:hAnsi="Times New Roman" w:cs="Times New Roman"/>
          <w:sz w:val="24"/>
          <w:szCs w:val="24"/>
          <w:lang w:val="sr-Latn-RS"/>
        </w:rPr>
        <w:tab/>
        <w:t xml:space="preserve">Reka </w:t>
      </w:r>
      <w:r w:rsidRPr="00F31BD6">
        <w:rPr>
          <w:rFonts w:ascii="Times New Roman" w:eastAsia="Calibri" w:hAnsi="Times New Roman" w:cs="Times New Roman"/>
          <w:sz w:val="24"/>
          <w:szCs w:val="24"/>
          <w:u w:val="single"/>
          <w:lang w:val="sr-Latn-RS"/>
        </w:rPr>
        <w:t>Mlava</w:t>
      </w:r>
      <w:r w:rsidRPr="00F31BD6">
        <w:rPr>
          <w:rFonts w:ascii="Times New Roman" w:eastAsia="Calibri" w:hAnsi="Times New Roman" w:cs="Times New Roman"/>
          <w:sz w:val="24"/>
          <w:szCs w:val="24"/>
          <w:lang w:val="sr-Latn-RS"/>
        </w:rPr>
        <w:t>:</w:t>
      </w:r>
      <w:r w:rsidRPr="00F31BD6">
        <w:rPr>
          <w:rFonts w:ascii="Times New Roman" w:eastAsia="Times New Roman" w:hAnsi="Times New Roman" w:cs="Times New Roman"/>
          <w:noProof w:val="0"/>
          <w:sz w:val="24"/>
          <w:szCs w:val="24"/>
          <w:lang w:val="en-US"/>
        </w:rPr>
        <w:t xml:space="preserve"> Dugačka je 218 km i desna je pritoka </w:t>
      </w:r>
      <w:hyperlink r:id="rId8" w:tooltip="Dunav" w:history="1">
        <w:r w:rsidRPr="00F31BD6">
          <w:rPr>
            <w:rFonts w:ascii="Times New Roman" w:eastAsia="Times New Roman" w:hAnsi="Times New Roman" w:cs="Times New Roman"/>
            <w:noProof w:val="0"/>
            <w:sz w:val="24"/>
            <w:szCs w:val="24"/>
            <w:u w:val="single"/>
            <w:lang w:val="en-US"/>
          </w:rPr>
          <w:t>Dunava</w:t>
        </w:r>
      </w:hyperlink>
      <w:r w:rsidRPr="00F31BD6">
        <w:rPr>
          <w:rFonts w:ascii="Times New Roman" w:eastAsia="Times New Roman" w:hAnsi="Times New Roman" w:cs="Times New Roman"/>
          <w:noProof w:val="0"/>
          <w:sz w:val="24"/>
          <w:szCs w:val="24"/>
          <w:lang w:val="en-US"/>
        </w:rPr>
        <w:t xml:space="preserve">. Mlava nastaje kao Tisnica u </w:t>
      </w:r>
      <w:hyperlink r:id="rId9" w:tooltip="Kučajske planine (još nenapisan)" w:history="1">
        <w:r w:rsidRPr="00F31BD6">
          <w:rPr>
            <w:rFonts w:ascii="Times New Roman" w:eastAsia="Times New Roman" w:hAnsi="Times New Roman" w:cs="Times New Roman"/>
            <w:noProof w:val="0"/>
            <w:sz w:val="24"/>
            <w:szCs w:val="24"/>
            <w:u w:val="single"/>
            <w:lang w:val="en-US"/>
          </w:rPr>
          <w:t>Kučajskim planinama</w:t>
        </w:r>
      </w:hyperlink>
      <w:r w:rsidRPr="00F31BD6">
        <w:rPr>
          <w:rFonts w:ascii="Times New Roman" w:eastAsia="Times New Roman" w:hAnsi="Times New Roman" w:cs="Times New Roman"/>
          <w:noProof w:val="0"/>
          <w:sz w:val="24"/>
          <w:szCs w:val="24"/>
          <w:lang w:val="en-US"/>
        </w:rPr>
        <w:t xml:space="preserve"> u istočnoj Srbiji, pod vrhom Veliki Krš. Reka teče na sever i protiče pored istočnih padina planine </w:t>
      </w:r>
      <w:hyperlink r:id="rId10" w:tooltip="Beljanica (još nenapisan)" w:history="1">
        <w:r w:rsidRPr="00F31BD6">
          <w:rPr>
            <w:rFonts w:ascii="Times New Roman" w:eastAsia="Times New Roman" w:hAnsi="Times New Roman" w:cs="Times New Roman"/>
            <w:noProof w:val="0"/>
            <w:sz w:val="24"/>
            <w:szCs w:val="24"/>
            <w:u w:val="single"/>
            <w:lang w:val="en-US"/>
          </w:rPr>
          <w:t>Beljanica</w:t>
        </w:r>
      </w:hyperlink>
      <w:r w:rsidRPr="00F31BD6">
        <w:rPr>
          <w:rFonts w:ascii="Times New Roman" w:eastAsia="Times New Roman" w:hAnsi="Times New Roman" w:cs="Times New Roman"/>
          <w:noProof w:val="0"/>
          <w:sz w:val="24"/>
          <w:szCs w:val="24"/>
          <w:lang w:val="en-US"/>
        </w:rPr>
        <w:t xml:space="preserve">, kroz skoro nenaseljeno područje. Nakon što stigne do </w:t>
      </w:r>
      <w:hyperlink r:id="rId11" w:tooltip="Homolje" w:history="1">
        <w:r w:rsidRPr="00F31BD6">
          <w:rPr>
            <w:rFonts w:ascii="Times New Roman" w:eastAsia="Times New Roman" w:hAnsi="Times New Roman" w:cs="Times New Roman"/>
            <w:noProof w:val="0"/>
            <w:sz w:val="24"/>
            <w:szCs w:val="24"/>
            <w:u w:val="single"/>
            <w:lang w:val="en-US"/>
          </w:rPr>
          <w:t>Homolja</w:t>
        </w:r>
      </w:hyperlink>
      <w:r w:rsidRPr="00F31BD6">
        <w:rPr>
          <w:rFonts w:ascii="Times New Roman" w:eastAsia="Times New Roman" w:hAnsi="Times New Roman" w:cs="Times New Roman"/>
          <w:noProof w:val="0"/>
          <w:sz w:val="24"/>
          <w:szCs w:val="24"/>
          <w:lang w:val="en-US"/>
        </w:rPr>
        <w:t xml:space="preserve">, u Tisnicu se na visini od 320 metara uliva jako </w:t>
      </w:r>
      <w:hyperlink r:id="rId12" w:tooltip="Žagubičko vrelo (još nenapisan)" w:history="1">
        <w:r w:rsidRPr="00F31BD6">
          <w:rPr>
            <w:rFonts w:ascii="Times New Roman" w:eastAsia="Times New Roman" w:hAnsi="Times New Roman" w:cs="Times New Roman"/>
            <w:noProof w:val="0"/>
            <w:sz w:val="24"/>
            <w:szCs w:val="24"/>
            <w:u w:val="single"/>
            <w:lang w:val="en-US"/>
          </w:rPr>
          <w:t>Žagubičko vrelo</w:t>
        </w:r>
      </w:hyperlink>
      <w:r w:rsidRPr="00F31BD6">
        <w:rPr>
          <w:rFonts w:ascii="Times New Roman" w:eastAsia="Times New Roman" w:hAnsi="Times New Roman" w:cs="Times New Roman"/>
          <w:noProof w:val="0"/>
          <w:sz w:val="24"/>
          <w:szCs w:val="24"/>
          <w:lang w:val="en-US"/>
        </w:rPr>
        <w:t xml:space="preserve"> i od te tačke reka je nadalje poznata kao Mlava. Mereći od Žagubičkog vrela, reka je dugačka 182 km. Sliv Mlave zauzima površinu od 57.830 km² i pripada slivu </w:t>
      </w:r>
      <w:hyperlink r:id="rId13" w:tooltip="Crno more" w:history="1">
        <w:r w:rsidRPr="00F31BD6">
          <w:rPr>
            <w:rFonts w:ascii="Times New Roman" w:eastAsia="Times New Roman" w:hAnsi="Times New Roman" w:cs="Times New Roman"/>
            <w:noProof w:val="0"/>
            <w:sz w:val="24"/>
            <w:szCs w:val="24"/>
            <w:u w:val="single"/>
            <w:lang w:val="en-US"/>
          </w:rPr>
          <w:t>Crnog mora</w:t>
        </w:r>
      </w:hyperlink>
      <w:r w:rsidRPr="00F31BD6">
        <w:rPr>
          <w:rFonts w:ascii="Times New Roman" w:eastAsia="Times New Roman" w:hAnsi="Times New Roman" w:cs="Times New Roman"/>
          <w:noProof w:val="0"/>
          <w:sz w:val="24"/>
          <w:szCs w:val="24"/>
          <w:lang w:val="en-US"/>
        </w:rPr>
        <w:t xml:space="preserve">. Prosečan protok u godini na ušću Mlave je 108 m³/s. Značajne  karakteristike za ribolov imaju Topla Mlava i Hladna Mlava </w:t>
      </w:r>
    </w:p>
    <w:p w:rsidR="00F31BD6" w:rsidRPr="00F31BD6" w:rsidRDefault="00F31BD6" w:rsidP="00F31BD6">
      <w:pPr>
        <w:jc w:val="both"/>
        <w:rPr>
          <w:rFonts w:ascii="Times New Roman" w:eastAsia="Times New Roman" w:hAnsi="Times New Roman" w:cs="Times New Roman"/>
          <w:noProof w:val="0"/>
          <w:sz w:val="24"/>
          <w:szCs w:val="24"/>
          <w:lang w:val="en-US"/>
        </w:rPr>
      </w:pPr>
      <w:r w:rsidRPr="00F31BD6">
        <w:rPr>
          <w:rFonts w:ascii="Times New Roman" w:eastAsia="Times New Roman" w:hAnsi="Times New Roman" w:cs="Times New Roman"/>
          <w:b/>
          <w:noProof w:val="0"/>
          <w:sz w:val="28"/>
          <w:szCs w:val="28"/>
          <w:lang w:val="sr-Latn-CS"/>
        </w:rPr>
        <w:tab/>
      </w:r>
      <w:r w:rsidRPr="00F31BD6">
        <w:rPr>
          <w:rFonts w:ascii="Times New Roman" w:eastAsia="Times New Roman" w:hAnsi="Times New Roman" w:cs="Times New Roman"/>
          <w:noProof w:val="0"/>
          <w:sz w:val="24"/>
          <w:szCs w:val="24"/>
          <w:lang w:val="sr-Latn-CS"/>
        </w:rPr>
        <w:t xml:space="preserve">Reka </w:t>
      </w:r>
      <w:r w:rsidRPr="00F31BD6">
        <w:rPr>
          <w:rFonts w:ascii="Times New Roman" w:eastAsia="Times New Roman" w:hAnsi="Times New Roman" w:cs="Times New Roman"/>
          <w:noProof w:val="0"/>
          <w:sz w:val="24"/>
          <w:szCs w:val="24"/>
          <w:u w:val="single"/>
          <w:lang w:val="sr-Latn-CS"/>
        </w:rPr>
        <w:t>Pek</w:t>
      </w:r>
      <w:r w:rsidRPr="00F31BD6">
        <w:rPr>
          <w:rFonts w:ascii="Times New Roman" w:eastAsia="Times New Roman" w:hAnsi="Times New Roman" w:cs="Times New Roman"/>
          <w:noProof w:val="0"/>
          <w:sz w:val="24"/>
          <w:szCs w:val="24"/>
          <w:lang w:val="sr-Latn-CS"/>
        </w:rPr>
        <w:t>:</w:t>
      </w:r>
      <w:r w:rsidRPr="00F31BD6">
        <w:rPr>
          <w:rFonts w:ascii="Times New Roman" w:eastAsia="Times New Roman" w:hAnsi="Times New Roman" w:cs="Times New Roman"/>
          <w:noProof w:val="0"/>
          <w:sz w:val="28"/>
          <w:szCs w:val="28"/>
          <w:lang w:val="sr-Latn-CS"/>
        </w:rPr>
        <w:t xml:space="preserve"> </w:t>
      </w:r>
      <w:r w:rsidRPr="00F31BD6">
        <w:rPr>
          <w:rFonts w:ascii="Times New Roman" w:eastAsia="Times New Roman" w:hAnsi="Times New Roman" w:cs="Times New Roman"/>
          <w:noProof w:val="0"/>
          <w:sz w:val="24"/>
          <w:szCs w:val="24"/>
          <w:lang w:val="en-US"/>
        </w:rPr>
        <w:t xml:space="preserve">Izvire u podnožju </w:t>
      </w:r>
      <w:hyperlink r:id="rId14" w:tooltip="Црни врх (источна Србија)" w:history="1">
        <w:r w:rsidRPr="00F31BD6">
          <w:rPr>
            <w:rFonts w:ascii="Times New Roman" w:eastAsia="Times New Roman" w:hAnsi="Times New Roman" w:cs="Times New Roman"/>
            <w:noProof w:val="0"/>
            <w:sz w:val="24"/>
            <w:szCs w:val="24"/>
            <w:u w:val="single"/>
            <w:lang w:val="en-US"/>
          </w:rPr>
          <w:t>Crnog vrha</w:t>
        </w:r>
      </w:hyperlink>
      <w:r w:rsidRPr="00F31BD6">
        <w:rPr>
          <w:rFonts w:ascii="Times New Roman" w:eastAsia="Times New Roman" w:hAnsi="Times New Roman" w:cs="Times New Roman"/>
          <w:noProof w:val="0"/>
          <w:sz w:val="24"/>
          <w:szCs w:val="24"/>
          <w:lang w:val="en-US"/>
        </w:rPr>
        <w:t xml:space="preserve"> a uliva se u </w:t>
      </w:r>
      <w:hyperlink r:id="rId15" w:tooltip="Дунав" w:history="1">
        <w:r w:rsidRPr="00F31BD6">
          <w:rPr>
            <w:rFonts w:ascii="Times New Roman" w:eastAsia="Times New Roman" w:hAnsi="Times New Roman" w:cs="Times New Roman"/>
            <w:noProof w:val="0"/>
            <w:sz w:val="24"/>
            <w:szCs w:val="24"/>
            <w:u w:val="single"/>
            <w:lang w:val="en-US"/>
          </w:rPr>
          <w:t>Dunav</w:t>
        </w:r>
      </w:hyperlink>
      <w:r w:rsidRPr="00F31BD6">
        <w:rPr>
          <w:rFonts w:ascii="Times New Roman" w:eastAsia="Times New Roman" w:hAnsi="Times New Roman" w:cs="Times New Roman"/>
          <w:noProof w:val="0"/>
          <w:sz w:val="24"/>
          <w:szCs w:val="24"/>
          <w:lang w:val="en-US"/>
        </w:rPr>
        <w:t xml:space="preserve"> kod </w:t>
      </w:r>
      <w:hyperlink r:id="rId16" w:tooltip="Велико Градиште" w:history="1">
        <w:r w:rsidRPr="00F31BD6">
          <w:rPr>
            <w:rFonts w:ascii="Times New Roman" w:eastAsia="Times New Roman" w:hAnsi="Times New Roman" w:cs="Times New Roman"/>
            <w:noProof w:val="0"/>
            <w:sz w:val="24"/>
            <w:szCs w:val="24"/>
            <w:u w:val="single"/>
            <w:lang w:val="en-US"/>
          </w:rPr>
          <w:t>Velikog Gradišta</w:t>
        </w:r>
      </w:hyperlink>
      <w:r w:rsidRPr="00F31BD6">
        <w:rPr>
          <w:rFonts w:ascii="Times New Roman" w:eastAsia="Times New Roman" w:hAnsi="Times New Roman" w:cs="Times New Roman"/>
          <w:noProof w:val="0"/>
          <w:sz w:val="24"/>
          <w:szCs w:val="24"/>
          <w:lang w:val="en-US"/>
        </w:rPr>
        <w:t xml:space="preserve"> posle 124 </w:t>
      </w:r>
      <w:hyperlink r:id="rId17" w:tooltip="Км" w:history="1">
        <w:r w:rsidRPr="00F31BD6">
          <w:rPr>
            <w:rFonts w:ascii="Times New Roman" w:eastAsia="Times New Roman" w:hAnsi="Times New Roman" w:cs="Times New Roman"/>
            <w:noProof w:val="0"/>
            <w:sz w:val="24"/>
            <w:szCs w:val="24"/>
            <w:u w:val="single"/>
            <w:lang w:val="en-US"/>
          </w:rPr>
          <w:t>km</w:t>
        </w:r>
      </w:hyperlink>
      <w:r w:rsidRPr="00F31BD6">
        <w:rPr>
          <w:rFonts w:ascii="Times New Roman" w:eastAsia="Times New Roman" w:hAnsi="Times New Roman" w:cs="Times New Roman"/>
          <w:noProof w:val="0"/>
          <w:sz w:val="24"/>
          <w:szCs w:val="24"/>
          <w:lang w:val="en-US"/>
        </w:rPr>
        <w:t xml:space="preserve"> toka. Formira se spajanjem dveju reka Veliki i Mali Pek. Sopstveni </w:t>
      </w:r>
      <w:hyperlink r:id="rId18" w:tooltip="Слив" w:history="1">
        <w:r w:rsidRPr="00F31BD6">
          <w:rPr>
            <w:rFonts w:ascii="Times New Roman" w:eastAsia="Times New Roman" w:hAnsi="Times New Roman" w:cs="Times New Roman"/>
            <w:noProof w:val="0"/>
            <w:sz w:val="24"/>
            <w:szCs w:val="24"/>
            <w:u w:val="single"/>
            <w:lang w:val="en-US"/>
          </w:rPr>
          <w:t>basen</w:t>
        </w:r>
      </w:hyperlink>
      <w:r w:rsidRPr="00F31BD6">
        <w:rPr>
          <w:rFonts w:ascii="Times New Roman" w:eastAsia="Times New Roman" w:hAnsi="Times New Roman" w:cs="Times New Roman"/>
          <w:noProof w:val="0"/>
          <w:sz w:val="24"/>
          <w:szCs w:val="24"/>
          <w:lang w:val="en-US"/>
        </w:rPr>
        <w:t xml:space="preserve"> ima površinu </w:t>
      </w:r>
      <w:r w:rsidRPr="00F31BD6">
        <w:rPr>
          <w:rFonts w:ascii="Times New Roman" w:eastAsia="Times New Roman" w:hAnsi="Times New Roman" w:cs="Times New Roman"/>
          <w:noProof w:val="0"/>
          <w:sz w:val="24"/>
          <w:szCs w:val="24"/>
          <w:lang w:val="en-US"/>
        </w:rPr>
        <w:lastRenderedPageBreak/>
        <w:t xml:space="preserve">od 2.230 </w:t>
      </w:r>
      <w:hyperlink r:id="rId19" w:tooltip="Km²" w:history="1">
        <w:r w:rsidRPr="00F31BD6">
          <w:rPr>
            <w:rFonts w:ascii="Times New Roman" w:eastAsia="Times New Roman" w:hAnsi="Times New Roman" w:cs="Times New Roman"/>
            <w:noProof w:val="0"/>
            <w:sz w:val="24"/>
            <w:szCs w:val="24"/>
            <w:u w:val="single"/>
            <w:lang w:val="en-US"/>
          </w:rPr>
          <w:t>km²</w:t>
        </w:r>
      </w:hyperlink>
      <w:r w:rsidRPr="00F31BD6">
        <w:rPr>
          <w:rFonts w:ascii="Times New Roman" w:eastAsia="Times New Roman" w:hAnsi="Times New Roman" w:cs="Times New Roman"/>
          <w:noProof w:val="0"/>
          <w:sz w:val="24"/>
          <w:szCs w:val="24"/>
          <w:lang w:val="en-US"/>
        </w:rPr>
        <w:t xml:space="preserve">. Prosečan protok vode 48,5 </w:t>
      </w:r>
      <w:hyperlink r:id="rId20" w:tooltip="M³" w:history="1">
        <w:r w:rsidRPr="00F31BD6">
          <w:rPr>
            <w:rFonts w:ascii="Times New Roman" w:eastAsia="Times New Roman" w:hAnsi="Times New Roman" w:cs="Times New Roman"/>
            <w:noProof w:val="0"/>
            <w:sz w:val="24"/>
            <w:szCs w:val="24"/>
            <w:u w:val="single"/>
            <w:lang w:val="en-US"/>
          </w:rPr>
          <w:t>m³</w:t>
        </w:r>
      </w:hyperlink>
      <w:r w:rsidRPr="00F31BD6">
        <w:rPr>
          <w:rFonts w:ascii="Times New Roman" w:eastAsia="Times New Roman" w:hAnsi="Times New Roman" w:cs="Times New Roman"/>
          <w:noProof w:val="0"/>
          <w:sz w:val="24"/>
          <w:szCs w:val="24"/>
          <w:lang w:val="en-US"/>
        </w:rPr>
        <w:t>/</w:t>
      </w:r>
      <w:hyperlink r:id="rId21" w:tooltip="Секунда" w:history="1">
        <w:r w:rsidRPr="00F31BD6">
          <w:rPr>
            <w:rFonts w:ascii="Times New Roman" w:eastAsia="Times New Roman" w:hAnsi="Times New Roman" w:cs="Times New Roman"/>
            <w:noProof w:val="0"/>
            <w:sz w:val="24"/>
            <w:szCs w:val="24"/>
            <w:u w:val="single"/>
            <w:lang w:val="en-US"/>
          </w:rPr>
          <w:t>s</w:t>
        </w:r>
      </w:hyperlink>
      <w:r w:rsidRPr="00F31BD6">
        <w:rPr>
          <w:rFonts w:ascii="Times New Roman" w:eastAsia="Times New Roman" w:hAnsi="Times New Roman" w:cs="Times New Roman"/>
          <w:noProof w:val="0"/>
          <w:sz w:val="24"/>
          <w:szCs w:val="24"/>
          <w:lang w:val="en-US"/>
        </w:rPr>
        <w:t xml:space="preserve">. U srednjem i donjem toku reka je pod značajnim uticajem otpadnih rudničkih voda (posebno spiranjem vode sa jalovišta) iz Majdanpeka.Otpadne vode iz rudnika i jalovišta negativno utiču na riblji fond ove reke.  </w:t>
      </w:r>
    </w:p>
    <w:p w:rsidR="00F31BD6" w:rsidRPr="00F31BD6" w:rsidRDefault="00F31BD6" w:rsidP="00F31BD6">
      <w:pPr>
        <w:ind w:firstLine="720"/>
        <w:jc w:val="both"/>
        <w:rPr>
          <w:rFonts w:ascii="Times New Roman" w:eastAsia="Times New Roman" w:hAnsi="Times New Roman" w:cs="Times New Roman"/>
          <w:noProof w:val="0"/>
          <w:sz w:val="24"/>
          <w:szCs w:val="24"/>
          <w:lang w:val="en-US"/>
        </w:rPr>
      </w:pPr>
      <w:r w:rsidRPr="00F31BD6">
        <w:rPr>
          <w:rFonts w:ascii="Times New Roman" w:eastAsia="Times New Roman" w:hAnsi="Times New Roman" w:cs="Times New Roman"/>
          <w:noProof w:val="0"/>
          <w:sz w:val="24"/>
          <w:szCs w:val="24"/>
          <w:lang w:val="sr-Latn-CS"/>
        </w:rPr>
        <w:t xml:space="preserve">Reka </w:t>
      </w:r>
      <w:r w:rsidRPr="00F31BD6">
        <w:rPr>
          <w:rFonts w:ascii="Times New Roman" w:eastAsia="Times New Roman" w:hAnsi="Times New Roman" w:cs="Times New Roman"/>
          <w:noProof w:val="0"/>
          <w:sz w:val="24"/>
          <w:szCs w:val="24"/>
          <w:u w:val="single"/>
          <w:lang w:val="sr-Latn-CS"/>
        </w:rPr>
        <w:t>Resava</w:t>
      </w:r>
      <w:r w:rsidRPr="00F31BD6">
        <w:rPr>
          <w:rFonts w:ascii="Times New Roman" w:eastAsia="Times New Roman" w:hAnsi="Times New Roman" w:cs="Times New Roman"/>
          <w:noProof w:val="0"/>
          <w:sz w:val="24"/>
          <w:szCs w:val="24"/>
          <w:lang w:val="sr-Latn-RS"/>
        </w:rPr>
        <w:t>:</w:t>
      </w:r>
      <w:r w:rsidRPr="00F31BD6">
        <w:rPr>
          <w:rFonts w:ascii="Times New Roman" w:eastAsia="Times New Roman" w:hAnsi="Times New Roman" w:cs="Times New Roman"/>
          <w:noProof w:val="0"/>
          <w:sz w:val="24"/>
          <w:szCs w:val="24"/>
          <w:lang w:val="en-US"/>
        </w:rPr>
        <w:t xml:space="preserve"> Izvire na planini </w:t>
      </w:r>
      <w:hyperlink r:id="rId22" w:tooltip="Beljanica" w:history="1">
        <w:r w:rsidRPr="00F31BD6">
          <w:rPr>
            <w:rFonts w:ascii="Times New Roman" w:eastAsia="Times New Roman" w:hAnsi="Times New Roman" w:cs="Times New Roman"/>
            <w:noProof w:val="0"/>
            <w:sz w:val="24"/>
            <w:szCs w:val="24"/>
            <w:u w:val="single"/>
            <w:lang w:val="en-US"/>
          </w:rPr>
          <w:t>Beljanici</w:t>
        </w:r>
      </w:hyperlink>
      <w:r w:rsidRPr="00F31BD6">
        <w:rPr>
          <w:rFonts w:ascii="Times New Roman" w:eastAsia="Times New Roman" w:hAnsi="Times New Roman" w:cs="Times New Roman"/>
          <w:noProof w:val="0"/>
          <w:sz w:val="24"/>
          <w:szCs w:val="24"/>
          <w:lang w:val="en-US"/>
        </w:rPr>
        <w:t xml:space="preserve"> i najduža je desna pritoka </w:t>
      </w:r>
      <w:hyperlink r:id="rId23" w:tooltip="Velika Morava" w:history="1">
        <w:r w:rsidRPr="00F31BD6">
          <w:rPr>
            <w:rFonts w:ascii="Times New Roman" w:eastAsia="Times New Roman" w:hAnsi="Times New Roman" w:cs="Times New Roman"/>
            <w:noProof w:val="0"/>
            <w:sz w:val="24"/>
            <w:szCs w:val="24"/>
            <w:u w:val="single"/>
            <w:lang w:val="en-US"/>
          </w:rPr>
          <w:t>Velike Morave</w:t>
        </w:r>
      </w:hyperlink>
      <w:r w:rsidRPr="00F31BD6">
        <w:rPr>
          <w:rFonts w:ascii="Times New Roman" w:eastAsia="Times New Roman" w:hAnsi="Times New Roman" w:cs="Times New Roman"/>
          <w:noProof w:val="0"/>
          <w:sz w:val="24"/>
          <w:szCs w:val="24"/>
          <w:lang w:val="en-US"/>
        </w:rPr>
        <w:t>. Nastaje spajanjem Bobovačke i Zlotske reke, na visini od 663 metara nadmorske visine, dok se najviši izvor Bobovačke reke nalazi na visini od oko 1.120 metara. Dužina njenog toka je 65 km, a sliv obuhvata površinu od 685</w:t>
      </w:r>
      <w:hyperlink r:id="rId24" w:tooltip="Kvadratni kilometar" w:history="1">
        <w:r w:rsidRPr="00F31BD6">
          <w:rPr>
            <w:rFonts w:ascii="Times New Roman" w:eastAsia="Times New Roman" w:hAnsi="Times New Roman" w:cs="Times New Roman"/>
            <w:noProof w:val="0"/>
            <w:sz w:val="24"/>
            <w:szCs w:val="24"/>
            <w:u w:val="single"/>
            <w:lang w:val="en-US"/>
          </w:rPr>
          <w:t>km²</w:t>
        </w:r>
      </w:hyperlink>
      <w:r w:rsidRPr="00F31BD6">
        <w:rPr>
          <w:rFonts w:ascii="Times New Roman" w:eastAsia="Times New Roman" w:hAnsi="Times New Roman" w:cs="Times New Roman"/>
          <w:noProof w:val="0"/>
          <w:sz w:val="24"/>
          <w:szCs w:val="24"/>
          <w:lang w:val="en-US"/>
        </w:rPr>
        <w:t xml:space="preserve">. Njen gornji deo predstavlja </w:t>
      </w:r>
      <w:hyperlink r:id="rId25" w:tooltip="Kompozitna dolina" w:history="1">
        <w:r w:rsidRPr="00F31BD6">
          <w:rPr>
            <w:rFonts w:ascii="Times New Roman" w:eastAsia="Times New Roman" w:hAnsi="Times New Roman" w:cs="Times New Roman"/>
            <w:noProof w:val="0"/>
            <w:sz w:val="24"/>
            <w:szCs w:val="24"/>
            <w:u w:val="single"/>
            <w:lang w:val="en-US"/>
          </w:rPr>
          <w:t>kompozitnu dolinu</w:t>
        </w:r>
      </w:hyperlink>
      <w:r w:rsidRPr="00F31BD6">
        <w:rPr>
          <w:rFonts w:ascii="Times New Roman" w:eastAsia="Times New Roman" w:hAnsi="Times New Roman" w:cs="Times New Roman"/>
          <w:noProof w:val="0"/>
          <w:sz w:val="24"/>
          <w:szCs w:val="24"/>
          <w:lang w:val="en-US"/>
        </w:rPr>
        <w:t xml:space="preserve"> u kojoj se kratke </w:t>
      </w:r>
      <w:hyperlink r:id="rId26" w:tooltip="Klisura" w:history="1">
        <w:r w:rsidRPr="00F31BD6">
          <w:rPr>
            <w:rFonts w:ascii="Times New Roman" w:eastAsia="Times New Roman" w:hAnsi="Times New Roman" w:cs="Times New Roman"/>
            <w:noProof w:val="0"/>
            <w:sz w:val="24"/>
            <w:szCs w:val="24"/>
            <w:u w:val="single"/>
            <w:lang w:val="en-US"/>
          </w:rPr>
          <w:t>klisure</w:t>
        </w:r>
      </w:hyperlink>
      <w:r w:rsidRPr="00F31BD6">
        <w:rPr>
          <w:rFonts w:ascii="Times New Roman" w:eastAsia="Times New Roman" w:hAnsi="Times New Roman" w:cs="Times New Roman"/>
          <w:noProof w:val="0"/>
          <w:sz w:val="24"/>
          <w:szCs w:val="24"/>
          <w:lang w:val="en-US"/>
        </w:rPr>
        <w:t xml:space="preserve"> smenjuju sa malim </w:t>
      </w:r>
      <w:hyperlink r:id="rId27" w:tooltip="Kotlina" w:history="1">
        <w:r w:rsidRPr="00F31BD6">
          <w:rPr>
            <w:rFonts w:ascii="Times New Roman" w:eastAsia="Times New Roman" w:hAnsi="Times New Roman" w:cs="Times New Roman"/>
            <w:noProof w:val="0"/>
            <w:sz w:val="24"/>
            <w:szCs w:val="24"/>
            <w:u w:val="single"/>
            <w:lang w:val="en-US"/>
          </w:rPr>
          <w:t>kotlinama</w:t>
        </w:r>
      </w:hyperlink>
      <w:r w:rsidRPr="00F31BD6">
        <w:rPr>
          <w:rFonts w:ascii="Times New Roman" w:eastAsia="Times New Roman" w:hAnsi="Times New Roman" w:cs="Times New Roman"/>
          <w:noProof w:val="0"/>
          <w:sz w:val="24"/>
          <w:szCs w:val="24"/>
          <w:lang w:val="en-US"/>
        </w:rPr>
        <w:t xml:space="preserve">, da bi u svom donjem delu (posle Manasije), ona ušla u prostranu dolinu. Gornji tok reke sa pritokama je </w:t>
      </w:r>
      <w:r w:rsidRPr="00F31BD6">
        <w:rPr>
          <w:rFonts w:ascii="Times New Roman" w:eastAsia="Times New Roman" w:hAnsi="Times New Roman" w:cs="Times New Roman"/>
          <w:noProof w:val="0"/>
          <w:sz w:val="24"/>
          <w:szCs w:val="24"/>
          <w:lang w:val="sr-Latn-RS"/>
        </w:rPr>
        <w:t>čisto salmonidni,</w:t>
      </w:r>
      <w:r w:rsidRPr="00F31BD6">
        <w:rPr>
          <w:rFonts w:ascii="Times New Roman" w:eastAsia="Times New Roman" w:hAnsi="Times New Roman" w:cs="Times New Roman"/>
          <w:noProof w:val="0"/>
          <w:sz w:val="24"/>
          <w:szCs w:val="24"/>
          <w:lang w:val="en-US"/>
        </w:rPr>
        <w:t xml:space="preserve"> </w:t>
      </w:r>
      <w:hyperlink r:id="rId28" w:tooltip="Potočna pastrmka" w:history="1">
        <w:r w:rsidRPr="00F31BD6">
          <w:rPr>
            <w:rFonts w:ascii="Times New Roman" w:eastAsia="Times New Roman" w:hAnsi="Times New Roman" w:cs="Times New Roman"/>
            <w:noProof w:val="0"/>
            <w:sz w:val="24"/>
            <w:szCs w:val="24"/>
            <w:u w:val="single"/>
            <w:lang w:val="en-US"/>
          </w:rPr>
          <w:t>potočna pastrmka</w:t>
        </w:r>
      </w:hyperlink>
      <w:r w:rsidRPr="00F31BD6">
        <w:rPr>
          <w:rFonts w:ascii="Times New Roman" w:eastAsia="Times New Roman" w:hAnsi="Times New Roman" w:cs="Times New Roman"/>
          <w:noProof w:val="0"/>
          <w:sz w:val="24"/>
          <w:szCs w:val="24"/>
          <w:lang w:val="en-US"/>
        </w:rPr>
        <w:t xml:space="preserve"> je dominantna, dok se u srednjem toku sve više javlja potočna mrena i klen. U salmonidnom području izgrađen je veći broj ribnjaka u kojima se gaji kalifornijska pastrmka. </w:t>
      </w:r>
    </w:p>
    <w:p w:rsidR="00F31BD6" w:rsidRPr="00F31BD6" w:rsidRDefault="00F31BD6" w:rsidP="00F31BD6">
      <w:pPr>
        <w:spacing w:line="240" w:lineRule="auto"/>
        <w:jc w:val="both"/>
        <w:rPr>
          <w:rFonts w:ascii="Times New Roman" w:hAnsi="Times New Roman" w:cs="Times New Roman"/>
          <w:sz w:val="24"/>
          <w:szCs w:val="24"/>
        </w:rPr>
      </w:pPr>
      <w:r w:rsidRPr="00F31BD6">
        <w:rPr>
          <w:rFonts w:ascii="Times New Roman" w:eastAsia="Times New Roman" w:hAnsi="Times New Roman" w:cs="Times New Roman"/>
          <w:noProof w:val="0"/>
          <w:sz w:val="28"/>
          <w:szCs w:val="28"/>
          <w:lang w:val="sr-Latn-CS"/>
        </w:rPr>
        <w:tab/>
      </w:r>
      <w:r w:rsidRPr="00F31BD6">
        <w:rPr>
          <w:rFonts w:ascii="Times New Roman" w:eastAsia="Times New Roman" w:hAnsi="Times New Roman" w:cs="Times New Roman"/>
          <w:noProof w:val="0"/>
          <w:sz w:val="24"/>
          <w:szCs w:val="24"/>
          <w:lang w:val="sr-Latn-CS"/>
        </w:rPr>
        <w:t xml:space="preserve">Mala akumulacija </w:t>
      </w:r>
      <w:r w:rsidRPr="00F31BD6">
        <w:rPr>
          <w:rFonts w:ascii="Times New Roman" w:eastAsia="Times New Roman" w:hAnsi="Times New Roman" w:cs="Times New Roman"/>
          <w:noProof w:val="0"/>
          <w:sz w:val="24"/>
          <w:szCs w:val="24"/>
          <w:u w:val="single"/>
          <w:lang w:val="sr-Latn-CS"/>
        </w:rPr>
        <w:t>Smoljinac</w:t>
      </w:r>
      <w:r w:rsidRPr="00F31BD6">
        <w:rPr>
          <w:rFonts w:ascii="Times New Roman" w:eastAsia="Times New Roman" w:hAnsi="Times New Roman" w:cs="Times New Roman"/>
          <w:noProof w:val="0"/>
          <w:sz w:val="24"/>
          <w:szCs w:val="24"/>
          <w:lang w:val="sr-Latn-CS"/>
        </w:rPr>
        <w:t xml:space="preserve">: </w:t>
      </w:r>
      <w:r w:rsidRPr="00F31BD6">
        <w:rPr>
          <w:rFonts w:ascii="Times New Roman" w:hAnsi="Times New Roman" w:cs="Times New Roman"/>
          <w:sz w:val="24"/>
          <w:szCs w:val="24"/>
        </w:rPr>
        <w:t xml:space="preserve">Površine je </w:t>
      </w:r>
      <w:r w:rsidRPr="00F31BD6">
        <w:rPr>
          <w:rFonts w:ascii="Times New Roman" w:hAnsi="Times New Roman" w:cs="Times New Roman"/>
          <w:sz w:val="24"/>
          <w:szCs w:val="24"/>
          <w:lang w:val="sr-Latn-RS"/>
        </w:rPr>
        <w:t>oko 3ha</w:t>
      </w:r>
      <w:r w:rsidRPr="00F31BD6">
        <w:rPr>
          <w:rFonts w:ascii="Times New Roman" w:hAnsi="Times New Roman" w:cs="Times New Roman"/>
          <w:sz w:val="24"/>
          <w:szCs w:val="24"/>
        </w:rPr>
        <w:t>, a nastalo je 1965</w:t>
      </w:r>
      <w:r w:rsidRPr="00F31BD6">
        <w:rPr>
          <w:rFonts w:ascii="Times New Roman" w:hAnsi="Times New Roman" w:cs="Times New Roman"/>
          <w:sz w:val="24"/>
          <w:szCs w:val="24"/>
          <w:lang w:val="en-US"/>
        </w:rPr>
        <w:t>.</w:t>
      </w:r>
      <w:r w:rsidRPr="00F31BD6">
        <w:rPr>
          <w:rFonts w:ascii="Times New Roman" w:hAnsi="Times New Roman" w:cs="Times New Roman"/>
          <w:sz w:val="24"/>
          <w:szCs w:val="24"/>
        </w:rPr>
        <w:t xml:space="preserve"> godine, kada je potok koji nastaje od šest izvora, udaljenih oko 300 m od gornjeg kraja jezera, pregrađen zemljanom branom</w:t>
      </w:r>
      <w:r w:rsidRPr="00F31BD6">
        <w:rPr>
          <w:rFonts w:ascii="Times New Roman" w:hAnsi="Times New Roman" w:cs="Times New Roman"/>
          <w:sz w:val="24"/>
          <w:szCs w:val="24"/>
          <w:lang w:val="sr-Latn-RS"/>
        </w:rPr>
        <w:t xml:space="preserve"> </w:t>
      </w:r>
      <w:r w:rsidRPr="00F31BD6">
        <w:rPr>
          <w:rFonts w:ascii="Times New Roman" w:hAnsi="Times New Roman" w:cs="Times New Roman"/>
          <w:sz w:val="24"/>
          <w:szCs w:val="24"/>
        </w:rPr>
        <w:t>popločanom</w:t>
      </w:r>
      <w:r w:rsidRPr="00F31BD6">
        <w:rPr>
          <w:rFonts w:ascii="Times New Roman" w:hAnsi="Times New Roman" w:cs="Times New Roman"/>
          <w:sz w:val="24"/>
          <w:szCs w:val="24"/>
          <w:lang w:val="sr-Latn-RS"/>
        </w:rPr>
        <w:t xml:space="preserve"> </w:t>
      </w:r>
      <w:r w:rsidRPr="00F31BD6">
        <w:rPr>
          <w:rFonts w:ascii="Times New Roman" w:hAnsi="Times New Roman" w:cs="Times New Roman"/>
          <w:sz w:val="24"/>
          <w:szCs w:val="24"/>
        </w:rPr>
        <w:t>betonskim</w:t>
      </w:r>
      <w:r w:rsidRPr="00F31BD6">
        <w:rPr>
          <w:rFonts w:ascii="Times New Roman" w:hAnsi="Times New Roman" w:cs="Times New Roman"/>
          <w:sz w:val="24"/>
          <w:szCs w:val="24"/>
          <w:lang w:val="sr-Latn-RS"/>
        </w:rPr>
        <w:t xml:space="preserve"> </w:t>
      </w:r>
      <w:r w:rsidRPr="00F31BD6">
        <w:rPr>
          <w:rFonts w:ascii="Times New Roman" w:hAnsi="Times New Roman" w:cs="Times New Roman"/>
          <w:sz w:val="24"/>
          <w:szCs w:val="24"/>
        </w:rPr>
        <w:t>pločama</w:t>
      </w:r>
      <w:r w:rsidRPr="00F31BD6">
        <w:rPr>
          <w:rFonts w:ascii="Times New Roman" w:hAnsi="Times New Roman" w:cs="Times New Roman"/>
          <w:sz w:val="24"/>
          <w:szCs w:val="24"/>
          <w:lang w:val="sr-Latn-RS"/>
        </w:rPr>
        <w:t xml:space="preserve">. </w:t>
      </w:r>
      <w:r w:rsidRPr="00F31BD6">
        <w:rPr>
          <w:rFonts w:ascii="Times New Roman" w:hAnsi="Times New Roman" w:cs="Times New Roman"/>
          <w:sz w:val="24"/>
          <w:szCs w:val="24"/>
        </w:rPr>
        <w:t>Prosečna dubina iznosi 2,5–3</w:t>
      </w:r>
      <w:r w:rsidRPr="00F31BD6">
        <w:rPr>
          <w:rFonts w:ascii="Times New Roman" w:hAnsi="Times New Roman" w:cs="Times New Roman"/>
          <w:sz w:val="24"/>
          <w:szCs w:val="24"/>
          <w:lang w:val="sr-Latn-RS"/>
        </w:rPr>
        <w:t xml:space="preserve"> </w:t>
      </w:r>
      <w:r w:rsidRPr="00F31BD6">
        <w:rPr>
          <w:rFonts w:ascii="Times New Roman" w:hAnsi="Times New Roman" w:cs="Times New Roman"/>
          <w:sz w:val="24"/>
          <w:szCs w:val="24"/>
        </w:rPr>
        <w:t>m, obala je obrasla trskom</w:t>
      </w:r>
      <w:r w:rsidRPr="00F31BD6">
        <w:rPr>
          <w:rFonts w:ascii="Times New Roman" w:hAnsi="Times New Roman" w:cs="Times New Roman"/>
          <w:sz w:val="24"/>
          <w:szCs w:val="24"/>
          <w:lang w:val="sr-Latn-RS"/>
        </w:rPr>
        <w:t xml:space="preserve">, a u plitkom delu zastupljena je makrovegetacija. </w:t>
      </w:r>
      <w:r w:rsidRPr="00F31BD6">
        <w:rPr>
          <w:rFonts w:ascii="Times New Roman" w:hAnsi="Times New Roman" w:cs="Times New Roman"/>
          <w:sz w:val="24"/>
          <w:szCs w:val="24"/>
        </w:rPr>
        <w:t>Širina jezera se postepeno povećava prema brani, gde dostiže oko 150 m.</w:t>
      </w:r>
      <w:r w:rsidRPr="00F31BD6">
        <w:rPr>
          <w:rFonts w:ascii="Times New Roman" w:hAnsi="Times New Roman" w:cs="Times New Roman"/>
          <w:sz w:val="24"/>
          <w:szCs w:val="24"/>
          <w:lang w:val="sr-Latn-RS"/>
        </w:rPr>
        <w:t xml:space="preserve"> </w:t>
      </w:r>
    </w:p>
    <w:p w:rsidR="00F31BD6" w:rsidRPr="00F31BD6" w:rsidRDefault="00F31BD6" w:rsidP="00F31BD6">
      <w:pPr>
        <w:spacing w:line="240" w:lineRule="auto"/>
        <w:jc w:val="both"/>
        <w:rPr>
          <w:rFonts w:ascii="Times New Roman" w:eastAsia="Times New Roman" w:hAnsi="Times New Roman" w:cs="Times New Roman"/>
          <w:b/>
          <w:noProof w:val="0"/>
          <w:sz w:val="24"/>
          <w:szCs w:val="24"/>
          <w:lang w:val="sr-Latn-CS"/>
        </w:rPr>
      </w:pPr>
      <w:r w:rsidRPr="00F31BD6">
        <w:rPr>
          <w:rFonts w:ascii="Times New Roman" w:eastAsia="Times New Roman" w:hAnsi="Times New Roman" w:cs="Times New Roman"/>
          <w:b/>
          <w:noProof w:val="0"/>
          <w:sz w:val="24"/>
          <w:szCs w:val="24"/>
          <w:lang w:val="sr-Latn-CS"/>
        </w:rPr>
        <w:tab/>
      </w:r>
      <w:r w:rsidRPr="00F31BD6">
        <w:rPr>
          <w:rFonts w:ascii="Times New Roman" w:eastAsia="Times New Roman" w:hAnsi="Times New Roman" w:cs="Times New Roman"/>
          <w:noProof w:val="0"/>
          <w:sz w:val="24"/>
          <w:szCs w:val="24"/>
          <w:lang w:val="sr-Latn-CS"/>
        </w:rPr>
        <w:t xml:space="preserve">Mala akumulacija </w:t>
      </w:r>
      <w:r w:rsidRPr="00F31BD6">
        <w:rPr>
          <w:rFonts w:ascii="Times New Roman" w:eastAsia="Times New Roman" w:hAnsi="Times New Roman" w:cs="Times New Roman"/>
          <w:noProof w:val="0"/>
          <w:sz w:val="24"/>
          <w:szCs w:val="24"/>
          <w:u w:val="single"/>
          <w:lang w:val="sr-Latn-CS"/>
        </w:rPr>
        <w:t>Zaova</w:t>
      </w:r>
      <w:r w:rsidRPr="00F31BD6">
        <w:rPr>
          <w:rFonts w:ascii="Times New Roman" w:eastAsia="Times New Roman" w:hAnsi="Times New Roman" w:cs="Times New Roman"/>
          <w:noProof w:val="0"/>
          <w:sz w:val="24"/>
          <w:szCs w:val="24"/>
          <w:lang w:val="sr-Latn-CS"/>
        </w:rPr>
        <w:t xml:space="preserve">: </w:t>
      </w:r>
      <w:r w:rsidRPr="00F31BD6">
        <w:rPr>
          <w:rFonts w:ascii="Times New Roman" w:hAnsi="Times New Roman" w:cs="Times New Roman"/>
          <w:sz w:val="24"/>
          <w:szCs w:val="24"/>
        </w:rPr>
        <w:t xml:space="preserve">površine </w:t>
      </w:r>
      <w:r w:rsidRPr="00F31BD6">
        <w:rPr>
          <w:rFonts w:ascii="Times New Roman" w:hAnsi="Times New Roman" w:cs="Times New Roman"/>
          <w:sz w:val="24"/>
          <w:szCs w:val="24"/>
          <w:lang w:val="sr-Latn-RS"/>
        </w:rPr>
        <w:t xml:space="preserve">je </w:t>
      </w:r>
      <w:r w:rsidRPr="00F31BD6">
        <w:rPr>
          <w:rFonts w:ascii="Times New Roman" w:hAnsi="Times New Roman" w:cs="Times New Roman"/>
          <w:sz w:val="24"/>
          <w:szCs w:val="24"/>
        </w:rPr>
        <w:t xml:space="preserve">nešto manje od tri hektara, nalazi se petnaestak kilometara od Požarevca, južno od puta za Petrovac na Mlavi, na teritoriji opštine Malo Crniće. Dubina kod brane iznosi oko pet metara, a na drugim mestima je između 3 i 4m pri normalnom vodostaju. </w:t>
      </w:r>
      <w:r w:rsidRPr="00F31BD6">
        <w:rPr>
          <w:rFonts w:ascii="Times New Roman" w:hAnsi="Times New Roman" w:cs="Times New Roman"/>
          <w:sz w:val="24"/>
          <w:szCs w:val="24"/>
          <w:lang w:val="sr-Latn-RS"/>
        </w:rPr>
        <w:t>A</w:t>
      </w:r>
      <w:r w:rsidRPr="00F31BD6">
        <w:rPr>
          <w:rFonts w:ascii="Times New Roman" w:hAnsi="Times New Roman" w:cs="Times New Roman"/>
          <w:sz w:val="24"/>
          <w:szCs w:val="24"/>
        </w:rPr>
        <w:t xml:space="preserve">kumulacija </w:t>
      </w:r>
      <w:r w:rsidRPr="00F31BD6">
        <w:rPr>
          <w:rFonts w:ascii="Times New Roman" w:hAnsi="Times New Roman" w:cs="Times New Roman"/>
          <w:sz w:val="24"/>
          <w:szCs w:val="24"/>
          <w:lang w:val="sr-Latn-RS"/>
        </w:rPr>
        <w:t xml:space="preserve">je </w:t>
      </w:r>
      <w:r w:rsidRPr="00F31BD6">
        <w:rPr>
          <w:rFonts w:ascii="Times New Roman" w:hAnsi="Times New Roman" w:cs="Times New Roman"/>
          <w:sz w:val="24"/>
          <w:szCs w:val="24"/>
        </w:rPr>
        <w:t>okružena gustom šumom</w:t>
      </w:r>
      <w:r w:rsidRPr="00F31BD6">
        <w:rPr>
          <w:rFonts w:ascii="Times New Roman" w:hAnsi="Times New Roman" w:cs="Times New Roman"/>
          <w:sz w:val="24"/>
          <w:szCs w:val="24"/>
          <w:lang w:val="sr-Latn-RS"/>
        </w:rPr>
        <w:t xml:space="preserve">. </w:t>
      </w:r>
      <w:r w:rsidRPr="00F31BD6">
        <w:rPr>
          <w:rFonts w:ascii="Times New Roman" w:hAnsi="Times New Roman" w:cs="Times New Roman"/>
          <w:sz w:val="24"/>
          <w:szCs w:val="24"/>
        </w:rPr>
        <w:t xml:space="preserve"> </w:t>
      </w:r>
    </w:p>
    <w:p w:rsidR="00F31BD6" w:rsidRPr="00F31BD6" w:rsidRDefault="00F31BD6" w:rsidP="00F31BD6">
      <w:pPr>
        <w:spacing w:line="240" w:lineRule="auto"/>
        <w:jc w:val="both"/>
        <w:rPr>
          <w:rFonts w:ascii="Times New Roman" w:hAnsi="Times New Roman" w:cs="Times New Roman"/>
          <w:sz w:val="24"/>
          <w:szCs w:val="24"/>
          <w:lang w:val="sr-Latn-RS"/>
        </w:rPr>
      </w:pPr>
      <w:r w:rsidRPr="00F31BD6">
        <w:rPr>
          <w:rFonts w:ascii="Times New Roman" w:eastAsia="Times New Roman" w:hAnsi="Times New Roman" w:cs="Times New Roman"/>
          <w:b/>
          <w:noProof w:val="0"/>
          <w:sz w:val="24"/>
          <w:szCs w:val="24"/>
          <w:lang w:val="sr-Latn-CS"/>
        </w:rPr>
        <w:tab/>
      </w:r>
      <w:r w:rsidRPr="00F31BD6">
        <w:rPr>
          <w:rFonts w:ascii="Times New Roman" w:eastAsia="Times New Roman" w:hAnsi="Times New Roman" w:cs="Times New Roman"/>
          <w:noProof w:val="0"/>
          <w:sz w:val="24"/>
          <w:szCs w:val="24"/>
          <w:u w:val="single"/>
          <w:lang w:val="sr-Latn-CS"/>
        </w:rPr>
        <w:t>Srebrno jezero</w:t>
      </w:r>
      <w:r w:rsidRPr="00F31BD6">
        <w:rPr>
          <w:rFonts w:ascii="Times New Roman" w:eastAsia="Times New Roman" w:hAnsi="Times New Roman" w:cs="Times New Roman"/>
          <w:noProof w:val="0"/>
          <w:sz w:val="24"/>
          <w:szCs w:val="24"/>
          <w:lang w:val="sr-Latn-CS"/>
        </w:rPr>
        <w:t xml:space="preserve">: </w:t>
      </w:r>
      <w:r w:rsidRPr="00F31BD6">
        <w:rPr>
          <w:rFonts w:ascii="Times New Roman" w:hAnsi="Times New Roman" w:cs="Times New Roman"/>
          <w:sz w:val="24"/>
          <w:szCs w:val="24"/>
        </w:rPr>
        <w:t xml:space="preserve"> nalazi se  u karpatskom obodu Panonskog basena, nedaleko od ušća Peka u Dunav. </w:t>
      </w:r>
      <w:r w:rsidRPr="00F31BD6">
        <w:rPr>
          <w:rFonts w:ascii="Times New Roman" w:hAnsi="Times New Roman" w:cs="Times New Roman"/>
          <w:sz w:val="24"/>
          <w:szCs w:val="24"/>
          <w:lang w:val="sr-Latn-RS"/>
        </w:rPr>
        <w:t xml:space="preserve">Nastalo je sa ciljem kako bi se </w:t>
      </w:r>
      <w:r w:rsidRPr="00F31BD6">
        <w:rPr>
          <w:rFonts w:ascii="Times New Roman" w:hAnsi="Times New Roman" w:cs="Times New Roman"/>
          <w:sz w:val="24"/>
          <w:szCs w:val="24"/>
        </w:rPr>
        <w:t>priobalje ramskog rita zaštitilo od podzemnih voda</w:t>
      </w:r>
      <w:r w:rsidRPr="00F31BD6">
        <w:rPr>
          <w:rFonts w:ascii="Times New Roman" w:hAnsi="Times New Roman" w:cs="Times New Roman"/>
          <w:sz w:val="24"/>
          <w:szCs w:val="24"/>
          <w:lang w:val="sr-Latn-RS"/>
        </w:rPr>
        <w:t xml:space="preserve">. Pa je zato </w:t>
      </w:r>
      <w:r w:rsidRPr="00F31BD6">
        <w:rPr>
          <w:rFonts w:ascii="Times New Roman" w:hAnsi="Times New Roman" w:cs="Times New Roman"/>
          <w:sz w:val="24"/>
          <w:szCs w:val="24"/>
        </w:rPr>
        <w:t>1971. godine, dunavac koji je obilazio oko Ostrva pregrađen nasipom u gornjem toku kod sela</w:t>
      </w:r>
      <w:r w:rsidRPr="00F31BD6">
        <w:rPr>
          <w:rFonts w:ascii="Times New Roman" w:hAnsi="Times New Roman" w:cs="Times New Roman"/>
          <w:sz w:val="24"/>
          <w:szCs w:val="24"/>
          <w:lang w:val="sr-Latn-RS"/>
        </w:rPr>
        <w:t xml:space="preserve"> </w:t>
      </w:r>
      <w:r w:rsidRPr="00F31BD6">
        <w:rPr>
          <w:rFonts w:ascii="Times New Roman" w:hAnsi="Times New Roman" w:cs="Times New Roman"/>
          <w:sz w:val="24"/>
          <w:szCs w:val="24"/>
        </w:rPr>
        <w:t xml:space="preserve">Zatonja. </w:t>
      </w:r>
      <w:r w:rsidRPr="00F31BD6">
        <w:rPr>
          <w:rFonts w:ascii="Times New Roman" w:hAnsi="Times New Roman" w:cs="Times New Roman"/>
          <w:sz w:val="24"/>
          <w:szCs w:val="24"/>
          <w:lang w:val="sr-Latn-RS"/>
        </w:rPr>
        <w:t xml:space="preserve">Jezero koje je tako nastalo ima dužinu od oko </w:t>
      </w:r>
      <w:r w:rsidRPr="00F31BD6">
        <w:rPr>
          <w:rFonts w:ascii="Times New Roman" w:hAnsi="Times New Roman" w:cs="Times New Roman"/>
          <w:sz w:val="24"/>
          <w:szCs w:val="24"/>
        </w:rPr>
        <w:t xml:space="preserve"> 14</w:t>
      </w:r>
      <w:r w:rsidRPr="00F31BD6">
        <w:rPr>
          <w:rFonts w:ascii="Times New Roman" w:hAnsi="Times New Roman" w:cs="Times New Roman"/>
          <w:sz w:val="24"/>
          <w:szCs w:val="24"/>
          <w:lang w:val="sr-Latn-RS"/>
        </w:rPr>
        <w:t xml:space="preserve"> </w:t>
      </w:r>
      <w:r w:rsidRPr="00F31BD6">
        <w:rPr>
          <w:rFonts w:ascii="Times New Roman" w:hAnsi="Times New Roman" w:cs="Times New Roman"/>
          <w:sz w:val="24"/>
          <w:szCs w:val="24"/>
        </w:rPr>
        <w:t>km</w:t>
      </w:r>
      <w:r w:rsidRPr="00F31BD6">
        <w:rPr>
          <w:rFonts w:ascii="Times New Roman" w:hAnsi="Times New Roman" w:cs="Times New Roman"/>
          <w:sz w:val="24"/>
          <w:szCs w:val="24"/>
          <w:lang w:val="sr-Latn-RS"/>
        </w:rPr>
        <w:t xml:space="preserve">, široko je oko </w:t>
      </w:r>
      <w:r w:rsidRPr="00F31BD6">
        <w:rPr>
          <w:rFonts w:ascii="Times New Roman" w:hAnsi="Times New Roman" w:cs="Times New Roman"/>
          <w:sz w:val="24"/>
          <w:szCs w:val="24"/>
        </w:rPr>
        <w:t xml:space="preserve">300 m, prosečne dubine </w:t>
      </w:r>
      <w:r w:rsidRPr="00F31BD6">
        <w:rPr>
          <w:rFonts w:ascii="Times New Roman" w:hAnsi="Times New Roman" w:cs="Times New Roman"/>
          <w:sz w:val="24"/>
          <w:szCs w:val="24"/>
          <w:lang w:val="sr-Latn-RS"/>
        </w:rPr>
        <w:t xml:space="preserve">oko 4 m, a najveće </w:t>
      </w:r>
      <w:r w:rsidRPr="00F31BD6">
        <w:rPr>
          <w:rFonts w:ascii="Times New Roman" w:hAnsi="Times New Roman" w:cs="Times New Roman"/>
          <w:sz w:val="24"/>
          <w:szCs w:val="24"/>
        </w:rPr>
        <w:t xml:space="preserve"> do 13</w:t>
      </w:r>
      <w:r w:rsidRPr="00F31BD6">
        <w:rPr>
          <w:rFonts w:ascii="Times New Roman" w:hAnsi="Times New Roman" w:cs="Times New Roman"/>
          <w:sz w:val="24"/>
          <w:szCs w:val="24"/>
          <w:lang w:val="sr-Latn-RS"/>
        </w:rPr>
        <w:t xml:space="preserve"> </w:t>
      </w:r>
      <w:r w:rsidRPr="00F31BD6">
        <w:rPr>
          <w:rFonts w:ascii="Times New Roman" w:hAnsi="Times New Roman" w:cs="Times New Roman"/>
          <w:sz w:val="24"/>
          <w:szCs w:val="24"/>
        </w:rPr>
        <w:t>m.</w:t>
      </w:r>
      <w:r w:rsidRPr="00F31BD6">
        <w:rPr>
          <w:rFonts w:ascii="Times New Roman" w:hAnsi="Times New Roman" w:cs="Times New Roman"/>
          <w:sz w:val="24"/>
          <w:szCs w:val="24"/>
          <w:lang w:val="sr-Latn-RS"/>
        </w:rPr>
        <w:t xml:space="preserve"> Osim ribolovnog značaja predstavlja i značajnu turističku destinaciju Srbije. </w:t>
      </w:r>
    </w:p>
    <w:p w:rsidR="00F31BD6" w:rsidRPr="00F31BD6" w:rsidRDefault="00F31BD6" w:rsidP="00F31BD6">
      <w:pPr>
        <w:spacing w:line="240" w:lineRule="auto"/>
        <w:jc w:val="both"/>
        <w:rPr>
          <w:rFonts w:ascii="Times New Roman" w:hAnsi="Times New Roman" w:cs="Times New Roman"/>
          <w:sz w:val="24"/>
          <w:szCs w:val="24"/>
          <w:lang w:val="sr-Latn-RS"/>
        </w:rPr>
      </w:pPr>
      <w:r w:rsidRPr="00F31BD6">
        <w:rPr>
          <w:rFonts w:ascii="Times New Roman" w:hAnsi="Times New Roman" w:cs="Times New Roman"/>
          <w:sz w:val="24"/>
          <w:szCs w:val="24"/>
          <w:lang w:val="sr-Latn-RS"/>
        </w:rPr>
        <w:t xml:space="preserve">Granice i ribolovne vode ribarskog područja „Mlava“ prikazane su na slici 1. </w:t>
      </w:r>
    </w:p>
    <w:p w:rsidR="00F31BD6" w:rsidRPr="00F31BD6" w:rsidRDefault="00F31BD6" w:rsidP="00F31BD6">
      <w:pPr>
        <w:spacing w:line="240" w:lineRule="auto"/>
        <w:jc w:val="both"/>
        <w:rPr>
          <w:rFonts w:ascii="Times New Roman" w:hAnsi="Times New Roman" w:cs="Times New Roman"/>
          <w:sz w:val="24"/>
          <w:szCs w:val="24"/>
          <w:lang w:val="sr-Latn-RS"/>
        </w:rPr>
      </w:pPr>
    </w:p>
    <w:p w:rsidR="00F31BD6" w:rsidRPr="00F31BD6" w:rsidRDefault="00F31BD6" w:rsidP="00F31BD6">
      <w:pPr>
        <w:spacing w:line="240" w:lineRule="auto"/>
        <w:jc w:val="both"/>
        <w:rPr>
          <w:rFonts w:ascii="Times New Roman" w:hAnsi="Times New Roman" w:cs="Times New Roman"/>
          <w:sz w:val="24"/>
          <w:szCs w:val="24"/>
          <w:lang w:val="sr-Latn-RS"/>
        </w:rPr>
      </w:pPr>
    </w:p>
    <w:p w:rsidR="00F31BD6" w:rsidRPr="00F31BD6" w:rsidRDefault="00F31BD6" w:rsidP="00F31BD6">
      <w:pPr>
        <w:spacing w:line="240" w:lineRule="auto"/>
        <w:jc w:val="both"/>
        <w:rPr>
          <w:rFonts w:ascii="Times New Roman" w:hAnsi="Times New Roman" w:cs="Times New Roman"/>
          <w:sz w:val="24"/>
          <w:szCs w:val="24"/>
          <w:lang w:val="sr-Latn-RS"/>
        </w:rPr>
      </w:pPr>
    </w:p>
    <w:p w:rsidR="00F31BD6" w:rsidRPr="00F31BD6" w:rsidRDefault="00F31BD6" w:rsidP="00F31BD6">
      <w:pPr>
        <w:spacing w:line="240" w:lineRule="auto"/>
        <w:jc w:val="both"/>
        <w:rPr>
          <w:rFonts w:ascii="Times New Roman" w:hAnsi="Times New Roman" w:cs="Times New Roman"/>
          <w:sz w:val="24"/>
          <w:szCs w:val="24"/>
          <w:lang w:val="sr-Latn-RS"/>
        </w:rPr>
      </w:pPr>
    </w:p>
    <w:p w:rsidR="00F31BD6" w:rsidRPr="00F31BD6" w:rsidRDefault="00F31BD6" w:rsidP="00F31BD6">
      <w:pPr>
        <w:spacing w:line="240" w:lineRule="auto"/>
        <w:jc w:val="both"/>
        <w:rPr>
          <w:rFonts w:ascii="Times New Roman" w:hAnsi="Times New Roman" w:cs="Times New Roman"/>
          <w:sz w:val="24"/>
          <w:szCs w:val="24"/>
          <w:lang w:val="sr-Latn-RS"/>
        </w:rPr>
      </w:pPr>
    </w:p>
    <w:p w:rsidR="00F31BD6" w:rsidRPr="00F31BD6" w:rsidRDefault="00F31BD6" w:rsidP="00F31BD6">
      <w:pPr>
        <w:spacing w:line="240" w:lineRule="auto"/>
        <w:jc w:val="both"/>
        <w:rPr>
          <w:rFonts w:ascii="Times New Roman" w:hAnsi="Times New Roman" w:cs="Times New Roman"/>
          <w:sz w:val="24"/>
          <w:szCs w:val="24"/>
          <w:lang w:val="sr-Latn-RS"/>
        </w:rPr>
      </w:pPr>
    </w:p>
    <w:p w:rsidR="00F31BD6" w:rsidRPr="00F31BD6" w:rsidRDefault="00F31BD6" w:rsidP="00F31BD6">
      <w:pPr>
        <w:spacing w:line="240" w:lineRule="auto"/>
        <w:jc w:val="both"/>
        <w:rPr>
          <w:rFonts w:ascii="Times New Roman" w:hAnsi="Times New Roman" w:cs="Times New Roman"/>
          <w:sz w:val="24"/>
          <w:szCs w:val="24"/>
          <w:lang w:val="sr-Latn-RS"/>
        </w:rPr>
      </w:pPr>
    </w:p>
    <w:p w:rsidR="00F31BD6" w:rsidRPr="00F31BD6" w:rsidRDefault="00F31BD6" w:rsidP="00F31BD6">
      <w:pPr>
        <w:spacing w:line="240" w:lineRule="auto"/>
        <w:jc w:val="both"/>
        <w:rPr>
          <w:rFonts w:ascii="Times New Roman" w:hAnsi="Times New Roman" w:cs="Times New Roman"/>
          <w:sz w:val="24"/>
          <w:szCs w:val="24"/>
          <w:lang w:val="sr-Latn-RS"/>
        </w:rPr>
      </w:pPr>
    </w:p>
    <w:p w:rsidR="00F31BD6" w:rsidRPr="00F31BD6" w:rsidRDefault="00F31BD6" w:rsidP="00F31BD6">
      <w:pPr>
        <w:spacing w:line="240" w:lineRule="auto"/>
        <w:jc w:val="both"/>
        <w:rPr>
          <w:rFonts w:ascii="Times New Roman" w:hAnsi="Times New Roman" w:cs="Times New Roman"/>
          <w:sz w:val="24"/>
          <w:szCs w:val="24"/>
          <w:lang w:val="sr-Latn-RS"/>
        </w:rPr>
      </w:pPr>
    </w:p>
    <w:p w:rsidR="00F31BD6" w:rsidRPr="00F31BD6" w:rsidRDefault="00F31BD6" w:rsidP="00F31BD6">
      <w:pPr>
        <w:spacing w:line="240" w:lineRule="auto"/>
        <w:jc w:val="both"/>
        <w:rPr>
          <w:rFonts w:ascii="Times New Roman" w:hAnsi="Times New Roman" w:cs="Times New Roman"/>
          <w:sz w:val="24"/>
          <w:szCs w:val="24"/>
          <w:lang w:val="sr-Latn-RS"/>
        </w:rPr>
      </w:pPr>
    </w:p>
    <w:p w:rsidR="00F31BD6" w:rsidRPr="00F31BD6" w:rsidRDefault="00F31BD6" w:rsidP="00F31BD6">
      <w:pPr>
        <w:spacing w:line="240" w:lineRule="auto"/>
        <w:jc w:val="both"/>
        <w:rPr>
          <w:rFonts w:ascii="Times New Roman" w:hAnsi="Times New Roman" w:cs="Times New Roman"/>
          <w:sz w:val="24"/>
          <w:szCs w:val="24"/>
          <w:lang w:val="sr-Latn-RS"/>
        </w:rPr>
      </w:pPr>
      <w:r w:rsidRPr="00F31BD6">
        <w:rPr>
          <w:rFonts w:ascii="Times New Roman" w:hAnsi="Times New Roman" w:cs="Times New Roman"/>
          <w:sz w:val="24"/>
          <w:szCs w:val="24"/>
          <w:lang w:val="sr-Latn-RS"/>
        </w:rPr>
        <w:t>Slika 1. Mapa ribarskog područja „Mlava“</w:t>
      </w:r>
    </w:p>
    <w:p w:rsidR="00F31BD6" w:rsidRPr="00F31BD6" w:rsidRDefault="00F31BD6" w:rsidP="00F31BD6">
      <w:pPr>
        <w:spacing w:line="240" w:lineRule="auto"/>
        <w:jc w:val="both"/>
        <w:rPr>
          <w:rFonts w:ascii="Times New Roman" w:hAnsi="Times New Roman" w:cs="Times New Roman"/>
          <w:color w:val="FF0000"/>
          <w:sz w:val="24"/>
          <w:szCs w:val="24"/>
          <w:lang w:val="sr-Latn-RS"/>
        </w:rPr>
      </w:pPr>
    </w:p>
    <w:p w:rsidR="00F31BD6" w:rsidRPr="00F31BD6" w:rsidRDefault="00F31BD6" w:rsidP="00F31BD6">
      <w:pPr>
        <w:spacing w:line="240" w:lineRule="auto"/>
        <w:jc w:val="both"/>
        <w:rPr>
          <w:rFonts w:ascii="Times New Roman" w:eastAsia="Times New Roman" w:hAnsi="Times New Roman" w:cs="Times New Roman"/>
          <w:noProof w:val="0"/>
          <w:color w:val="FF0000"/>
          <w:sz w:val="24"/>
          <w:szCs w:val="24"/>
          <w:lang w:val="sr-Latn-RS"/>
        </w:rPr>
      </w:pPr>
      <w:r w:rsidRPr="00F31BD6">
        <w:rPr>
          <w:rFonts w:ascii="Times New Roman" w:eastAsia="Times New Roman" w:hAnsi="Times New Roman" w:cs="Times New Roman"/>
          <w:color w:val="FF0000"/>
          <w:sz w:val="24"/>
          <w:szCs w:val="24"/>
          <w:lang w:val="sr-Latn-RS" w:eastAsia="sr-Latn-RS"/>
        </w:rPr>
        <w:drawing>
          <wp:inline distT="0" distB="0" distL="0" distR="0" wp14:anchorId="77F948C5" wp14:editId="31699C63">
            <wp:extent cx="5687568" cy="5803392"/>
            <wp:effectExtent l="0" t="0" r="8890" b="6985"/>
            <wp:docPr id="1" name="Picture 1" descr="C:\Users\Alan Koljukaj\Desktop\Ribarstvo 2017\Mlava\img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 Koljukaj\Desktop\Ribarstvo 2017\Mlava\img59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91700" cy="5807608"/>
                    </a:xfrm>
                    <a:prstGeom prst="rect">
                      <a:avLst/>
                    </a:prstGeom>
                    <a:noFill/>
                    <a:ln>
                      <a:noFill/>
                    </a:ln>
                  </pic:spPr>
                </pic:pic>
              </a:graphicData>
            </a:graphic>
          </wp:inline>
        </w:drawing>
      </w:r>
    </w:p>
    <w:p w:rsidR="00F31BD6" w:rsidRPr="00F31BD6" w:rsidRDefault="00F31BD6" w:rsidP="00F31BD6">
      <w:pPr>
        <w:spacing w:line="240" w:lineRule="auto"/>
        <w:ind w:left="720"/>
        <w:jc w:val="both"/>
        <w:rPr>
          <w:rFonts w:ascii="Times New Roman" w:eastAsia="Times New Roman" w:hAnsi="Times New Roman" w:cs="Times New Roman"/>
          <w:b/>
          <w:noProof w:val="0"/>
          <w:sz w:val="28"/>
          <w:szCs w:val="28"/>
          <w:lang w:val="sr-Latn-CS"/>
        </w:rPr>
      </w:pPr>
    </w:p>
    <w:p w:rsidR="00F31BD6" w:rsidRPr="00F31BD6" w:rsidRDefault="00F31BD6" w:rsidP="00F31BD6">
      <w:pPr>
        <w:spacing w:line="240" w:lineRule="auto"/>
        <w:jc w:val="both"/>
        <w:rPr>
          <w:rFonts w:ascii="Times New Roman" w:eastAsia="Times New Roman" w:hAnsi="Times New Roman" w:cs="Times New Roman"/>
          <w:b/>
          <w:noProof w:val="0"/>
          <w:sz w:val="32"/>
          <w:szCs w:val="28"/>
          <w:lang w:val="sr-Latn-CS"/>
        </w:rPr>
      </w:pPr>
    </w:p>
    <w:p w:rsidR="00F31BD6" w:rsidRPr="00F31BD6" w:rsidRDefault="00F31BD6" w:rsidP="00F31BD6">
      <w:pPr>
        <w:spacing w:line="240" w:lineRule="auto"/>
        <w:jc w:val="both"/>
        <w:rPr>
          <w:rFonts w:ascii="Times New Roman" w:eastAsia="Times New Roman" w:hAnsi="Times New Roman" w:cs="Times New Roman"/>
          <w:b/>
          <w:noProof w:val="0"/>
          <w:sz w:val="32"/>
          <w:szCs w:val="28"/>
          <w:lang w:val="sr-Latn-CS"/>
        </w:rPr>
      </w:pPr>
    </w:p>
    <w:p w:rsidR="00F31BD6" w:rsidRPr="00F31BD6" w:rsidRDefault="00F31BD6" w:rsidP="00F31BD6">
      <w:pPr>
        <w:spacing w:line="240" w:lineRule="auto"/>
        <w:jc w:val="both"/>
        <w:rPr>
          <w:rFonts w:ascii="Times New Roman" w:eastAsia="Calibri" w:hAnsi="Times New Roman" w:cs="Times New Roman"/>
          <w:b/>
          <w:sz w:val="32"/>
          <w:szCs w:val="28"/>
          <w:lang w:val="sr-Latn-RS"/>
        </w:rPr>
      </w:pPr>
      <w:r w:rsidRPr="00F31BD6">
        <w:rPr>
          <w:rFonts w:ascii="Times New Roman" w:eastAsia="Times New Roman" w:hAnsi="Times New Roman" w:cs="Times New Roman"/>
          <w:b/>
          <w:noProof w:val="0"/>
          <w:sz w:val="32"/>
          <w:szCs w:val="28"/>
          <w:lang w:val="sr-Latn-CS"/>
        </w:rPr>
        <w:lastRenderedPageBreak/>
        <w:t>3. Osnovne hidrografske, hidrološke, biološke, fizičke, hemijske i druge karakteristike voda ribarskog područja i podaci o ekolo</w:t>
      </w:r>
      <w:r w:rsidRPr="00F31BD6">
        <w:rPr>
          <w:rFonts w:ascii="Times New Roman" w:eastAsia="Times New Roman" w:hAnsi="Times New Roman" w:cs="Times New Roman"/>
          <w:b/>
          <w:noProof w:val="0"/>
          <w:sz w:val="32"/>
          <w:szCs w:val="28"/>
          <w:lang w:val="sr-Latn-RS"/>
        </w:rPr>
        <w:t>škom statusu voda</w:t>
      </w:r>
    </w:p>
    <w:p w:rsidR="00F31BD6" w:rsidRPr="00F31BD6" w:rsidRDefault="00F31BD6" w:rsidP="00F31BD6">
      <w:pPr>
        <w:ind w:firstLine="720"/>
        <w:jc w:val="both"/>
        <w:rPr>
          <w:rFonts w:ascii="Times New Roman" w:eastAsia="Calibri" w:hAnsi="Times New Roman" w:cs="Times New Roman"/>
          <w:color w:val="000000"/>
          <w:sz w:val="24"/>
          <w:szCs w:val="24"/>
          <w:lang w:val="sr-Cyrl-CS"/>
        </w:rPr>
      </w:pPr>
      <w:r w:rsidRPr="00F31BD6">
        <w:rPr>
          <w:rFonts w:ascii="Times New Roman" w:eastAsia="Calibri" w:hAnsi="Times New Roman" w:cs="Times New Roman"/>
          <w:color w:val="000000"/>
          <w:sz w:val="24"/>
          <w:szCs w:val="24"/>
          <w:lang w:val="sr-Cyrl-CS"/>
        </w:rPr>
        <w:t>Ribarsko područje „</w:t>
      </w:r>
      <w:r w:rsidRPr="00F31BD6">
        <w:rPr>
          <w:rFonts w:ascii="Times New Roman" w:eastAsia="Calibri" w:hAnsi="Times New Roman" w:cs="Times New Roman"/>
          <w:color w:val="000000"/>
          <w:sz w:val="24"/>
          <w:szCs w:val="24"/>
          <w:lang w:val="sr-Latn-RS"/>
        </w:rPr>
        <w:t>Mlava</w:t>
      </w:r>
      <w:r w:rsidRPr="00F31BD6">
        <w:rPr>
          <w:rFonts w:ascii="Times New Roman" w:eastAsia="Calibri" w:hAnsi="Times New Roman" w:cs="Times New Roman"/>
          <w:color w:val="000000"/>
          <w:sz w:val="24"/>
          <w:szCs w:val="24"/>
          <w:lang w:val="sr-Cyrl-CS"/>
        </w:rPr>
        <w:t xml:space="preserve">“ se koristi za </w:t>
      </w:r>
      <w:r w:rsidRPr="00F31BD6">
        <w:rPr>
          <w:rFonts w:ascii="Times New Roman" w:eastAsia="Calibri" w:hAnsi="Times New Roman" w:cs="Times New Roman"/>
          <w:color w:val="000000"/>
          <w:sz w:val="24"/>
          <w:szCs w:val="24"/>
          <w:lang w:val="sr-Latn-RS"/>
        </w:rPr>
        <w:t xml:space="preserve">rekreativni </w:t>
      </w:r>
      <w:r w:rsidRPr="00F31BD6">
        <w:rPr>
          <w:rFonts w:ascii="Times New Roman" w:eastAsia="Calibri" w:hAnsi="Times New Roman" w:cs="Times New Roman"/>
          <w:color w:val="000000"/>
          <w:sz w:val="24"/>
          <w:szCs w:val="24"/>
          <w:lang w:val="sr-Cyrl-CS"/>
        </w:rPr>
        <w:t>ribolov osim ribolovnih voda reke Dunav koje se mogu koristiti i za privredni ribolov.</w:t>
      </w:r>
    </w:p>
    <w:p w:rsidR="00F31BD6" w:rsidRPr="00F31BD6" w:rsidRDefault="00F31BD6" w:rsidP="00F31BD6">
      <w:pPr>
        <w:ind w:firstLine="720"/>
        <w:jc w:val="both"/>
        <w:rPr>
          <w:rFonts w:ascii="Times New Roman" w:eastAsia="Calibri" w:hAnsi="Times New Roman" w:cs="Times New Roman"/>
          <w:color w:val="000000"/>
          <w:sz w:val="24"/>
          <w:szCs w:val="24"/>
          <w:lang w:val="sr-Latn-RS"/>
        </w:rPr>
      </w:pPr>
      <w:r w:rsidRPr="00F31BD6">
        <w:rPr>
          <w:rFonts w:ascii="Times New Roman" w:eastAsia="Calibri" w:hAnsi="Times New Roman" w:cs="Times New Roman"/>
          <w:color w:val="000000"/>
          <w:sz w:val="24"/>
          <w:szCs w:val="24"/>
          <w:lang w:val="sr-Cyrl-CS"/>
        </w:rPr>
        <w:t>Ribolovne vode ribarskog područja „</w:t>
      </w:r>
      <w:r w:rsidRPr="00F31BD6">
        <w:rPr>
          <w:rFonts w:ascii="Times New Roman" w:eastAsia="Calibri" w:hAnsi="Times New Roman" w:cs="Times New Roman"/>
          <w:color w:val="000000"/>
          <w:sz w:val="24"/>
          <w:szCs w:val="24"/>
          <w:lang w:val="en-US"/>
        </w:rPr>
        <w:t>Mlava</w:t>
      </w:r>
      <w:r w:rsidRPr="00F31BD6">
        <w:rPr>
          <w:rFonts w:ascii="Times New Roman" w:eastAsia="Calibri" w:hAnsi="Times New Roman" w:cs="Times New Roman"/>
          <w:color w:val="000000"/>
          <w:sz w:val="24"/>
          <w:szCs w:val="24"/>
          <w:lang w:val="sr-Cyrl-CS"/>
        </w:rPr>
        <w:t xml:space="preserve">“ biološki i ribarstveno gledano obuhvataju praktično sve tipove tekućih voda (u smislu visinske zonacije) i značajan broj prirodnih i veštačkih stajaćih voda </w:t>
      </w:r>
      <w:r w:rsidRPr="00F31BD6">
        <w:rPr>
          <w:rFonts w:ascii="Times New Roman" w:eastAsia="Calibri" w:hAnsi="Times New Roman" w:cs="Times New Roman"/>
          <w:sz w:val="24"/>
          <w:szCs w:val="24"/>
          <w:lang w:val="sr-Latn-RS"/>
        </w:rPr>
        <w:t>(slika 1. mapa područja).</w:t>
      </w:r>
    </w:p>
    <w:p w:rsidR="00F31BD6" w:rsidRPr="00F31BD6" w:rsidRDefault="00F31BD6" w:rsidP="00F31BD6">
      <w:pPr>
        <w:ind w:firstLine="720"/>
        <w:jc w:val="both"/>
        <w:rPr>
          <w:rFonts w:ascii="Times New Roman" w:eastAsia="Calibri" w:hAnsi="Times New Roman" w:cs="Times New Roman"/>
          <w:color w:val="000000"/>
          <w:sz w:val="24"/>
          <w:szCs w:val="24"/>
          <w:lang w:val="sr-Latn-RS"/>
        </w:rPr>
      </w:pPr>
      <w:r w:rsidRPr="00F31BD6">
        <w:rPr>
          <w:rFonts w:ascii="Times New Roman" w:eastAsia="Calibri" w:hAnsi="Times New Roman" w:cs="Times New Roman"/>
          <w:color w:val="000000"/>
          <w:sz w:val="24"/>
          <w:szCs w:val="24"/>
          <w:lang w:val="sr-Cyrl-CS"/>
        </w:rPr>
        <w:t xml:space="preserve">Tekuće vode su zastupljene vodama koje </w:t>
      </w:r>
      <w:r w:rsidRPr="00F31BD6">
        <w:rPr>
          <w:rFonts w:ascii="Times New Roman" w:eastAsia="Calibri" w:hAnsi="Times New Roman" w:cs="Times New Roman"/>
          <w:color w:val="000000"/>
          <w:sz w:val="24"/>
          <w:szCs w:val="24"/>
          <w:lang w:val="sr-Latn-RS"/>
        </w:rPr>
        <w:t xml:space="preserve">po karakteristikama riblje faune spadaju u: </w:t>
      </w:r>
    </w:p>
    <w:p w:rsidR="00F31BD6" w:rsidRPr="00F31BD6" w:rsidRDefault="00F31BD6" w:rsidP="00F31BD6">
      <w:pPr>
        <w:numPr>
          <w:ilvl w:val="0"/>
          <w:numId w:val="2"/>
        </w:numPr>
        <w:spacing w:after="0" w:line="240" w:lineRule="auto"/>
        <w:ind w:left="360"/>
        <w:jc w:val="both"/>
        <w:rPr>
          <w:rFonts w:ascii="Times New Roman" w:eastAsia="Calibri" w:hAnsi="Times New Roman" w:cs="Times New Roman"/>
          <w:sz w:val="24"/>
          <w:szCs w:val="24"/>
          <w:lang w:val="sr-Cyrl-CS"/>
        </w:rPr>
      </w:pPr>
      <w:r w:rsidRPr="00F31BD6">
        <w:rPr>
          <w:rFonts w:ascii="Times New Roman" w:eastAsia="Calibri" w:hAnsi="Times New Roman" w:cs="Times New Roman"/>
          <w:sz w:val="24"/>
          <w:szCs w:val="24"/>
          <w:lang w:val="sr-Cyrl-CS"/>
        </w:rPr>
        <w:t xml:space="preserve">Gornji pastrmski region </w:t>
      </w:r>
    </w:p>
    <w:p w:rsidR="00F31BD6" w:rsidRPr="00F31BD6" w:rsidRDefault="00F31BD6" w:rsidP="00F31BD6">
      <w:pPr>
        <w:numPr>
          <w:ilvl w:val="0"/>
          <w:numId w:val="2"/>
        </w:numPr>
        <w:spacing w:after="0" w:line="240" w:lineRule="auto"/>
        <w:ind w:left="360"/>
        <w:jc w:val="both"/>
        <w:rPr>
          <w:rFonts w:ascii="Times New Roman" w:eastAsia="Calibri" w:hAnsi="Times New Roman" w:cs="Times New Roman"/>
          <w:sz w:val="24"/>
          <w:szCs w:val="24"/>
          <w:lang w:val="sr-Cyrl-CS"/>
        </w:rPr>
      </w:pPr>
      <w:r w:rsidRPr="00F31BD6">
        <w:rPr>
          <w:rFonts w:ascii="Times New Roman" w:eastAsia="Calibri" w:hAnsi="Times New Roman" w:cs="Times New Roman"/>
          <w:sz w:val="24"/>
          <w:szCs w:val="24"/>
          <w:lang w:val="sr-Cyrl-CS"/>
        </w:rPr>
        <w:t xml:space="preserve">Srednji pastrmski region </w:t>
      </w:r>
    </w:p>
    <w:p w:rsidR="00F31BD6" w:rsidRPr="00F31BD6" w:rsidRDefault="00F31BD6" w:rsidP="00F31BD6">
      <w:pPr>
        <w:numPr>
          <w:ilvl w:val="0"/>
          <w:numId w:val="2"/>
        </w:numPr>
        <w:spacing w:after="0" w:line="240" w:lineRule="auto"/>
        <w:ind w:left="360"/>
        <w:jc w:val="both"/>
        <w:rPr>
          <w:rFonts w:ascii="Times New Roman" w:eastAsia="Calibri" w:hAnsi="Times New Roman" w:cs="Times New Roman"/>
          <w:sz w:val="24"/>
          <w:szCs w:val="24"/>
          <w:lang w:val="sr-Cyrl-CS"/>
        </w:rPr>
      </w:pPr>
      <w:r w:rsidRPr="00F31BD6">
        <w:rPr>
          <w:rFonts w:ascii="Times New Roman" w:eastAsia="Calibri" w:hAnsi="Times New Roman" w:cs="Times New Roman"/>
          <w:sz w:val="24"/>
          <w:szCs w:val="24"/>
          <w:lang w:val="sr-Cyrl-CS"/>
        </w:rPr>
        <w:t xml:space="preserve">Donji pastrmski region </w:t>
      </w:r>
    </w:p>
    <w:p w:rsidR="00F31BD6" w:rsidRPr="00F31BD6" w:rsidRDefault="00F31BD6" w:rsidP="00F31BD6">
      <w:pPr>
        <w:numPr>
          <w:ilvl w:val="0"/>
          <w:numId w:val="2"/>
        </w:numPr>
        <w:spacing w:after="0" w:line="240" w:lineRule="auto"/>
        <w:ind w:left="360"/>
        <w:jc w:val="both"/>
        <w:rPr>
          <w:rFonts w:ascii="Times New Roman" w:eastAsia="Calibri" w:hAnsi="Times New Roman" w:cs="Times New Roman"/>
          <w:sz w:val="24"/>
          <w:szCs w:val="24"/>
          <w:lang w:val="sr-Cyrl-CS"/>
        </w:rPr>
      </w:pPr>
      <w:r w:rsidRPr="00F31BD6">
        <w:rPr>
          <w:rFonts w:ascii="Times New Roman" w:eastAsia="Calibri" w:hAnsi="Times New Roman" w:cs="Times New Roman"/>
          <w:sz w:val="24"/>
          <w:szCs w:val="24"/>
          <w:lang w:val="sr-Cyrl-CS"/>
        </w:rPr>
        <w:t>Gornji tok šaranskih riba ili region rečne mrene,</w:t>
      </w:r>
    </w:p>
    <w:p w:rsidR="00F31BD6" w:rsidRPr="00F31BD6" w:rsidRDefault="00F31BD6" w:rsidP="00F31BD6">
      <w:pPr>
        <w:numPr>
          <w:ilvl w:val="0"/>
          <w:numId w:val="2"/>
        </w:numPr>
        <w:spacing w:after="0" w:line="240" w:lineRule="auto"/>
        <w:ind w:left="360"/>
        <w:jc w:val="both"/>
        <w:rPr>
          <w:rFonts w:ascii="Times New Roman" w:eastAsia="Calibri" w:hAnsi="Times New Roman" w:cs="Times New Roman"/>
          <w:sz w:val="24"/>
          <w:szCs w:val="24"/>
          <w:lang w:val="sr-Cyrl-CS"/>
        </w:rPr>
      </w:pPr>
      <w:r w:rsidRPr="00F31BD6">
        <w:rPr>
          <w:rFonts w:ascii="Times New Roman" w:eastAsia="Calibri" w:hAnsi="Times New Roman" w:cs="Times New Roman"/>
          <w:sz w:val="24"/>
          <w:szCs w:val="24"/>
          <w:lang w:val="sr-Cyrl-CS"/>
        </w:rPr>
        <w:t xml:space="preserve">Srednji tok šaranskih riba ili region deverike </w:t>
      </w:r>
    </w:p>
    <w:p w:rsidR="00F31BD6" w:rsidRPr="00F31BD6" w:rsidRDefault="00F31BD6" w:rsidP="00F31BD6">
      <w:pPr>
        <w:numPr>
          <w:ilvl w:val="0"/>
          <w:numId w:val="2"/>
        </w:numPr>
        <w:spacing w:after="0" w:line="240" w:lineRule="auto"/>
        <w:ind w:left="360"/>
        <w:jc w:val="both"/>
        <w:rPr>
          <w:rFonts w:ascii="Times New Roman" w:eastAsia="Calibri" w:hAnsi="Times New Roman" w:cs="Times New Roman"/>
          <w:sz w:val="24"/>
          <w:szCs w:val="24"/>
          <w:lang w:val="sr-Cyrl-CS"/>
        </w:rPr>
      </w:pPr>
      <w:r w:rsidRPr="00F31BD6">
        <w:rPr>
          <w:rFonts w:ascii="Times New Roman" w:eastAsia="Calibri" w:hAnsi="Times New Roman" w:cs="Times New Roman"/>
          <w:sz w:val="24"/>
          <w:szCs w:val="24"/>
          <w:lang w:val="sr-Cyrl-CS"/>
        </w:rPr>
        <w:t xml:space="preserve">Donji tok šaranskih riba ili region balavca </w:t>
      </w:r>
    </w:p>
    <w:p w:rsidR="00F31BD6" w:rsidRPr="00F31BD6" w:rsidRDefault="00F31BD6" w:rsidP="00F31BD6">
      <w:pPr>
        <w:ind w:firstLine="720"/>
        <w:jc w:val="both"/>
        <w:rPr>
          <w:rFonts w:ascii="Times New Roman" w:eastAsia="Calibri" w:hAnsi="Times New Roman" w:cs="Times New Roman"/>
          <w:color w:val="000000"/>
          <w:sz w:val="24"/>
          <w:szCs w:val="24"/>
          <w:lang w:val="en-US"/>
        </w:rPr>
      </w:pPr>
    </w:p>
    <w:p w:rsidR="00F31BD6" w:rsidRPr="00F31BD6" w:rsidRDefault="00F31BD6" w:rsidP="00F31BD6">
      <w:pPr>
        <w:ind w:firstLine="720"/>
        <w:jc w:val="both"/>
        <w:rPr>
          <w:rFonts w:ascii="Times New Roman" w:eastAsia="Calibri" w:hAnsi="Times New Roman" w:cs="Times New Roman"/>
          <w:color w:val="000000"/>
          <w:sz w:val="24"/>
          <w:szCs w:val="24"/>
          <w:lang w:val="sr-Latn-RS"/>
        </w:rPr>
      </w:pPr>
      <w:r w:rsidRPr="00F31BD6">
        <w:rPr>
          <w:rFonts w:ascii="Times New Roman" w:eastAsia="Calibri" w:hAnsi="Times New Roman" w:cs="Times New Roman"/>
          <w:color w:val="000000"/>
          <w:sz w:val="24"/>
          <w:szCs w:val="24"/>
          <w:lang w:val="en-US"/>
        </w:rPr>
        <w:t xml:space="preserve"> Podaci koji se odnose na hidrobiolo</w:t>
      </w:r>
      <w:r w:rsidRPr="00F31BD6">
        <w:rPr>
          <w:rFonts w:ascii="Times New Roman" w:eastAsia="Calibri" w:hAnsi="Times New Roman" w:cs="Times New Roman"/>
          <w:color w:val="000000"/>
          <w:sz w:val="24"/>
          <w:szCs w:val="24"/>
          <w:lang w:val="sr-Latn-RS"/>
        </w:rPr>
        <w:t xml:space="preserve">ške karakteristike ribolovnih voda najvećim delom dobijeni su merenjem na terenu i uzimanjem uzoraka za rad u laboratoriji. Za svaki lokalitet određene su pomoću ručnog GPS uređaja, geografske koordinate i nadmorska visina. </w:t>
      </w:r>
    </w:p>
    <w:p w:rsidR="00F31BD6" w:rsidRPr="00F31BD6" w:rsidRDefault="00F31BD6" w:rsidP="00F31BD6">
      <w:pPr>
        <w:ind w:firstLine="720"/>
        <w:jc w:val="both"/>
        <w:rPr>
          <w:rFonts w:ascii="Times New Roman" w:eastAsia="Calibri" w:hAnsi="Times New Roman" w:cs="Times New Roman"/>
          <w:color w:val="000000"/>
          <w:sz w:val="24"/>
          <w:szCs w:val="24"/>
          <w:lang w:val="sr-Latn-RS"/>
        </w:rPr>
      </w:pPr>
      <w:r w:rsidRPr="00F31BD6">
        <w:rPr>
          <w:rFonts w:ascii="Times New Roman" w:eastAsia="Calibri" w:hAnsi="Times New Roman" w:cs="Times New Roman"/>
          <w:color w:val="000000"/>
          <w:sz w:val="24"/>
          <w:szCs w:val="24"/>
          <w:lang w:val="sr-Latn-RS"/>
        </w:rPr>
        <w:t xml:space="preserve">Sve hidrobiološke analize uključujući i analize ihtiofaune vršene su u periodu od 01. 04-30.09.2017.g. </w:t>
      </w:r>
    </w:p>
    <w:p w:rsidR="00F31BD6" w:rsidRPr="00F31BD6" w:rsidRDefault="00F31BD6" w:rsidP="00F31BD6">
      <w:pPr>
        <w:ind w:firstLine="720"/>
        <w:jc w:val="both"/>
        <w:rPr>
          <w:rFonts w:ascii="Times New Roman" w:eastAsia="Calibri" w:hAnsi="Times New Roman" w:cs="Times New Roman"/>
          <w:color w:val="000000"/>
          <w:sz w:val="24"/>
          <w:szCs w:val="24"/>
          <w:lang w:val="sr-Latn-RS"/>
        </w:rPr>
      </w:pPr>
      <w:r w:rsidRPr="00F31BD6">
        <w:rPr>
          <w:rFonts w:ascii="Times New Roman" w:eastAsia="Calibri" w:hAnsi="Times New Roman" w:cs="Times New Roman"/>
          <w:color w:val="000000"/>
          <w:sz w:val="24"/>
          <w:szCs w:val="24"/>
          <w:lang w:val="sr-Latn-RS"/>
        </w:rPr>
        <w:t xml:space="preserve"> Osnovni fizički i hemijski parametri dobijeni su merenjem na terenu pomoću seta terenske laboaratorije „HANNA – instruments“. Znatno ređe su korišćeni podaci koji su dostupni u literaturnim izvorima. </w:t>
      </w:r>
    </w:p>
    <w:p w:rsidR="00F31BD6" w:rsidRPr="00F31BD6" w:rsidRDefault="00F31BD6" w:rsidP="00F31BD6">
      <w:pPr>
        <w:ind w:firstLine="720"/>
        <w:jc w:val="both"/>
        <w:rPr>
          <w:rFonts w:ascii="Times New Roman" w:eastAsia="Calibri" w:hAnsi="Times New Roman" w:cs="Times New Roman"/>
          <w:color w:val="000000"/>
          <w:sz w:val="24"/>
          <w:szCs w:val="24"/>
          <w:lang w:val="sr-Latn-RS"/>
        </w:rPr>
      </w:pPr>
      <w:r w:rsidRPr="00F31BD6">
        <w:rPr>
          <w:rFonts w:ascii="Times New Roman" w:eastAsia="Calibri" w:hAnsi="Times New Roman" w:cs="Times New Roman"/>
          <w:color w:val="000000"/>
          <w:sz w:val="24"/>
          <w:szCs w:val="24"/>
          <w:lang w:val="sr-Latn-RS"/>
        </w:rPr>
        <w:t>Analiza biotičkih komponenata vršena je standardnom hidrobiološkom metodologijom. Plankton je uziman planktonskom mrežicom otvora okca 25µm, a osim kvalitativne analize, posebno je za potrebe procene količine i kvaliteta riblje hrane određena gustina i brojnost planktonskih organizama  u dm</w:t>
      </w:r>
      <w:r w:rsidRPr="00F31BD6">
        <w:rPr>
          <w:rFonts w:ascii="Times New Roman" w:eastAsia="Calibri" w:hAnsi="Times New Roman" w:cs="Times New Roman"/>
          <w:color w:val="000000"/>
          <w:sz w:val="24"/>
          <w:szCs w:val="24"/>
          <w:vertAlign w:val="superscript"/>
          <w:lang w:val="sr-Latn-RS"/>
        </w:rPr>
        <w:t>3</w:t>
      </w:r>
      <w:r w:rsidRPr="00F31BD6">
        <w:rPr>
          <w:rFonts w:ascii="Times New Roman" w:eastAsia="Calibri" w:hAnsi="Times New Roman" w:cs="Times New Roman"/>
          <w:color w:val="000000"/>
          <w:sz w:val="24"/>
          <w:szCs w:val="24"/>
          <w:lang w:val="sr-Latn-RS"/>
        </w:rPr>
        <w:t xml:space="preserve"> vode. Uzimanje uzoraka faune dna vršeno je bentosnom mrežom po Surberu, dužine ravne strane 300 mm. Uzorci su uzimani sa leve i desne obale i po sredini reka. Zajednica bentosa iz jezera i većih reka uzimana je Ekmanovim bagerom sa otvorom „usta“ od 625 cm</w:t>
      </w:r>
      <w:r w:rsidRPr="00F31BD6">
        <w:rPr>
          <w:rFonts w:ascii="Times New Roman" w:eastAsia="Calibri" w:hAnsi="Times New Roman" w:cs="Times New Roman"/>
          <w:color w:val="000000"/>
          <w:sz w:val="24"/>
          <w:szCs w:val="24"/>
          <w:vertAlign w:val="superscript"/>
          <w:lang w:val="sr-Latn-RS"/>
        </w:rPr>
        <w:t>2</w:t>
      </w:r>
      <w:r w:rsidRPr="00F31BD6">
        <w:rPr>
          <w:rFonts w:ascii="Times New Roman" w:eastAsia="Calibri" w:hAnsi="Times New Roman" w:cs="Times New Roman"/>
          <w:color w:val="000000"/>
          <w:sz w:val="24"/>
          <w:szCs w:val="24"/>
          <w:lang w:val="sr-Latn-RS"/>
        </w:rPr>
        <w:t>.  Osim kvalitativne analize, posebno je izračunata masa organizama faune dna i izražena u g/m</w:t>
      </w:r>
      <w:r w:rsidRPr="00F31BD6">
        <w:rPr>
          <w:rFonts w:ascii="Times New Roman" w:eastAsia="Calibri" w:hAnsi="Times New Roman" w:cs="Times New Roman"/>
          <w:color w:val="000000"/>
          <w:sz w:val="24"/>
          <w:szCs w:val="24"/>
          <w:vertAlign w:val="superscript"/>
          <w:lang w:val="sr-Latn-RS"/>
        </w:rPr>
        <w:t>2</w:t>
      </w:r>
      <w:r w:rsidRPr="00F31BD6">
        <w:rPr>
          <w:rFonts w:ascii="Times New Roman" w:eastAsia="Calibri" w:hAnsi="Times New Roman" w:cs="Times New Roman"/>
          <w:color w:val="000000"/>
          <w:sz w:val="24"/>
          <w:szCs w:val="24"/>
          <w:lang w:val="sr-Latn-RS"/>
        </w:rPr>
        <w:t xml:space="preserve">. </w:t>
      </w:r>
    </w:p>
    <w:p w:rsidR="00F31BD6" w:rsidRPr="00F31BD6" w:rsidRDefault="00F31BD6" w:rsidP="00F31BD6">
      <w:pPr>
        <w:ind w:firstLine="720"/>
        <w:jc w:val="both"/>
        <w:rPr>
          <w:rFonts w:ascii="Times New Roman" w:eastAsia="Calibri" w:hAnsi="Times New Roman" w:cs="Times New Roman"/>
          <w:color w:val="000000"/>
          <w:sz w:val="24"/>
          <w:szCs w:val="24"/>
          <w:lang w:val="sr-Latn-RS"/>
        </w:rPr>
      </w:pPr>
      <w:r w:rsidRPr="00F31BD6">
        <w:rPr>
          <w:rFonts w:ascii="Times New Roman" w:eastAsia="Calibri" w:hAnsi="Times New Roman" w:cs="Times New Roman"/>
          <w:color w:val="000000"/>
          <w:sz w:val="24"/>
          <w:szCs w:val="24"/>
          <w:lang w:val="sr-Latn-RS"/>
        </w:rPr>
        <w:t xml:space="preserve">Procena kvaliteta i ekološkog statusa vode vršena je prema: </w:t>
      </w:r>
      <w:r w:rsidRPr="00F31BD6">
        <w:rPr>
          <w:rFonts w:ascii="Times New Roman" w:hAnsi="Times New Roman" w:cs="Times New Roman"/>
          <w:sz w:val="24"/>
          <w:szCs w:val="24"/>
          <w:lang w:val="sr-Latn-RS"/>
        </w:rPr>
        <w:t xml:space="preserve">Pravilniku o parametrima ekološkog i hemijskog statusa površinskih voda i parametrima hemijskog i kvantitativnog statusa podzemnih voda ( </w:t>
      </w:r>
      <w:r w:rsidRPr="00F31BD6">
        <w:rPr>
          <w:rFonts w:ascii="Times New Roman" w:hAnsi="Times New Roman" w:cs="Times New Roman"/>
          <w:i/>
          <w:sz w:val="24"/>
          <w:szCs w:val="24"/>
          <w:lang w:val="sr-Latn-RS"/>
        </w:rPr>
        <w:t>„Sl. glasnik. RS“, br. 74/11</w:t>
      </w:r>
      <w:r w:rsidRPr="00F31BD6">
        <w:rPr>
          <w:rFonts w:ascii="Times New Roman" w:hAnsi="Times New Roman" w:cs="Times New Roman"/>
          <w:sz w:val="24"/>
          <w:szCs w:val="24"/>
          <w:lang w:val="sr-Latn-RS"/>
        </w:rPr>
        <w:t xml:space="preserve"> ). </w:t>
      </w:r>
    </w:p>
    <w:p w:rsidR="00F31BD6" w:rsidRPr="00F31BD6" w:rsidRDefault="00F31BD6" w:rsidP="00F31BD6">
      <w:pPr>
        <w:ind w:firstLine="720"/>
        <w:jc w:val="both"/>
        <w:rPr>
          <w:rFonts w:ascii="Times New Roman" w:eastAsia="Calibri" w:hAnsi="Times New Roman" w:cs="Times New Roman"/>
          <w:color w:val="000000"/>
          <w:sz w:val="24"/>
          <w:szCs w:val="24"/>
          <w:lang w:val="en-US"/>
        </w:rPr>
      </w:pPr>
      <w:r w:rsidRPr="00F31BD6">
        <w:rPr>
          <w:rFonts w:ascii="Times New Roman" w:eastAsia="Calibri" w:hAnsi="Times New Roman" w:cs="Times New Roman"/>
          <w:color w:val="000000"/>
          <w:sz w:val="24"/>
          <w:szCs w:val="24"/>
          <w:lang w:val="en-US"/>
        </w:rPr>
        <w:lastRenderedPageBreak/>
        <w:t xml:space="preserve">Osnovne fizičke i hemijske karakteristike značajnih ribolovnih voda na ovom području prikazane su u tabeli 1.  </w:t>
      </w:r>
    </w:p>
    <w:p w:rsidR="00F31BD6" w:rsidRPr="00F31BD6" w:rsidRDefault="00F31BD6" w:rsidP="00F31BD6">
      <w:pPr>
        <w:jc w:val="both"/>
        <w:rPr>
          <w:rFonts w:ascii="Times New Roman" w:eastAsia="Calibri" w:hAnsi="Times New Roman" w:cs="Times New Roman"/>
          <w:color w:val="000000"/>
          <w:sz w:val="24"/>
          <w:szCs w:val="24"/>
          <w:lang w:val="en-US"/>
        </w:rPr>
      </w:pPr>
      <w:r w:rsidRPr="00F31BD6">
        <w:rPr>
          <w:rFonts w:ascii="Times New Roman" w:eastAsia="Calibri" w:hAnsi="Times New Roman" w:cs="Times New Roman"/>
          <w:color w:val="000000"/>
          <w:sz w:val="24"/>
          <w:szCs w:val="24"/>
          <w:lang w:val="en-US"/>
        </w:rPr>
        <w:t>Tabela 1. Glavne ribolovne vode područja i njihove geografske, fizičke i hemijske karakteristike</w:t>
      </w:r>
    </w:p>
    <w:tbl>
      <w:tblPr>
        <w:tblStyle w:val="TableGrid"/>
        <w:tblW w:w="0" w:type="auto"/>
        <w:tblLook w:val="04A0" w:firstRow="1" w:lastRow="0" w:firstColumn="1" w:lastColumn="0" w:noHBand="0" w:noVBand="1"/>
      </w:tblPr>
      <w:tblGrid>
        <w:gridCol w:w="1846"/>
        <w:gridCol w:w="1316"/>
        <w:gridCol w:w="772"/>
        <w:gridCol w:w="835"/>
        <w:gridCol w:w="926"/>
        <w:gridCol w:w="924"/>
        <w:gridCol w:w="750"/>
        <w:gridCol w:w="755"/>
        <w:gridCol w:w="663"/>
        <w:gridCol w:w="789"/>
      </w:tblGrid>
      <w:tr w:rsidR="00F31BD6" w:rsidRPr="00F31BD6" w:rsidTr="00F31BD6">
        <w:tc>
          <w:tcPr>
            <w:tcW w:w="1846" w:type="dxa"/>
          </w:tcPr>
          <w:p w:rsidR="00F31BD6" w:rsidRPr="00F31BD6" w:rsidRDefault="00F31BD6" w:rsidP="00F31BD6">
            <w:pPr>
              <w:jc w:val="both"/>
              <w:rPr>
                <w:rFonts w:eastAsia="Calibri"/>
                <w:color w:val="000000"/>
                <w:lang w:val="en-US"/>
              </w:rPr>
            </w:pPr>
            <w:r w:rsidRPr="00F31BD6">
              <w:rPr>
                <w:rFonts w:eastAsia="Calibri"/>
                <w:color w:val="000000"/>
                <w:lang w:val="en-US"/>
              </w:rPr>
              <w:t xml:space="preserve">Ribolovna voda </w:t>
            </w:r>
          </w:p>
        </w:tc>
        <w:tc>
          <w:tcPr>
            <w:tcW w:w="1316" w:type="dxa"/>
          </w:tcPr>
          <w:p w:rsidR="00F31BD6" w:rsidRPr="00F31BD6" w:rsidRDefault="00F31BD6" w:rsidP="00F31BD6">
            <w:pPr>
              <w:jc w:val="both"/>
              <w:rPr>
                <w:rFonts w:eastAsia="Calibri"/>
                <w:color w:val="000000"/>
                <w:lang w:val="en-US"/>
              </w:rPr>
            </w:pPr>
            <w:r w:rsidRPr="00F31BD6">
              <w:rPr>
                <w:rFonts w:eastAsia="Calibri"/>
                <w:color w:val="000000"/>
                <w:lang w:val="en-US"/>
              </w:rPr>
              <w:t>GIS.par.</w:t>
            </w:r>
          </w:p>
        </w:tc>
        <w:tc>
          <w:tcPr>
            <w:tcW w:w="772" w:type="dxa"/>
          </w:tcPr>
          <w:p w:rsidR="00F31BD6" w:rsidRPr="00F31BD6" w:rsidRDefault="00F31BD6" w:rsidP="00F31BD6">
            <w:pPr>
              <w:jc w:val="both"/>
              <w:rPr>
                <w:rFonts w:eastAsia="Calibri"/>
                <w:color w:val="000000"/>
                <w:lang w:val="en-US"/>
              </w:rPr>
            </w:pPr>
            <w:r w:rsidRPr="00F31BD6">
              <w:rPr>
                <w:rFonts w:eastAsia="Calibri"/>
                <w:color w:val="000000"/>
                <w:lang w:val="en-US"/>
              </w:rPr>
              <w:t>m.n.v*</w:t>
            </w:r>
          </w:p>
        </w:tc>
        <w:tc>
          <w:tcPr>
            <w:tcW w:w="835" w:type="dxa"/>
          </w:tcPr>
          <w:p w:rsidR="00F31BD6" w:rsidRPr="00F31BD6" w:rsidRDefault="00F31BD6" w:rsidP="00F31BD6">
            <w:pPr>
              <w:jc w:val="both"/>
              <w:rPr>
                <w:rFonts w:eastAsia="Calibri"/>
                <w:color w:val="000000"/>
                <w:lang w:val="en-US"/>
              </w:rPr>
            </w:pPr>
            <w:r w:rsidRPr="00F31BD6">
              <w:rPr>
                <w:rFonts w:eastAsia="Calibri"/>
                <w:color w:val="000000"/>
                <w:lang w:val="en-US"/>
              </w:rPr>
              <w:t>Temp.</w:t>
            </w:r>
          </w:p>
          <w:p w:rsidR="00F31BD6" w:rsidRPr="00F31BD6" w:rsidRDefault="00F31BD6" w:rsidP="00F31BD6">
            <w:pPr>
              <w:jc w:val="both"/>
              <w:rPr>
                <w:rFonts w:eastAsia="Calibri"/>
                <w:color w:val="000000"/>
                <w:lang w:val="en-US"/>
              </w:rPr>
            </w:pPr>
            <w:r w:rsidRPr="00F31BD6">
              <w:rPr>
                <w:rFonts w:eastAsia="Calibri"/>
                <w:color w:val="000000"/>
                <w:lang w:val="en-US"/>
              </w:rPr>
              <w:t>vode</w:t>
            </w:r>
          </w:p>
          <w:p w:rsidR="00F31BD6" w:rsidRPr="00F31BD6" w:rsidRDefault="00F31BD6" w:rsidP="00F31BD6">
            <w:pPr>
              <w:jc w:val="both"/>
              <w:rPr>
                <w:rFonts w:eastAsia="Calibri"/>
                <w:color w:val="000000"/>
                <w:lang w:val="en-US"/>
              </w:rPr>
            </w:pPr>
            <w:r w:rsidRPr="00F31BD6">
              <w:rPr>
                <w:rFonts w:eastAsia="Calibri"/>
                <w:color w:val="000000"/>
                <w:vertAlign w:val="superscript"/>
                <w:lang w:val="en-US"/>
              </w:rPr>
              <w:t>0</w:t>
            </w:r>
            <w:r w:rsidRPr="00F31BD6">
              <w:rPr>
                <w:rFonts w:eastAsia="Calibri"/>
                <w:color w:val="000000"/>
                <w:lang w:val="en-US"/>
              </w:rPr>
              <w:t>C</w:t>
            </w:r>
          </w:p>
        </w:tc>
        <w:tc>
          <w:tcPr>
            <w:tcW w:w="926" w:type="dxa"/>
          </w:tcPr>
          <w:p w:rsidR="00F31BD6" w:rsidRPr="00F31BD6" w:rsidRDefault="00F31BD6" w:rsidP="00F31BD6">
            <w:pPr>
              <w:jc w:val="both"/>
              <w:rPr>
                <w:rFonts w:eastAsia="Calibri"/>
                <w:color w:val="000000"/>
                <w:lang w:val="en-US"/>
              </w:rPr>
            </w:pPr>
            <w:r w:rsidRPr="00F31BD6">
              <w:rPr>
                <w:rFonts w:eastAsia="Calibri"/>
                <w:color w:val="000000"/>
                <w:lang w:val="en-US"/>
              </w:rPr>
              <w:t>Elekt.p</w:t>
            </w:r>
          </w:p>
          <w:p w:rsidR="00F31BD6" w:rsidRPr="00F31BD6" w:rsidRDefault="00F31BD6" w:rsidP="00F31BD6">
            <w:pPr>
              <w:jc w:val="both"/>
              <w:rPr>
                <w:rFonts w:eastAsia="Calibri"/>
                <w:color w:val="000000"/>
                <w:vertAlign w:val="superscript"/>
                <w:lang w:val="en-US"/>
              </w:rPr>
            </w:pPr>
            <w:r w:rsidRPr="00F31BD6">
              <w:rPr>
                <w:rFonts w:eastAsia="Calibri"/>
                <w:color w:val="000000"/>
                <w:lang w:val="en-US"/>
              </w:rPr>
              <w:t>µS/cm</w:t>
            </w:r>
            <w:r w:rsidRPr="00F31BD6">
              <w:rPr>
                <w:rFonts w:eastAsia="Calibri"/>
                <w:color w:val="000000"/>
                <w:vertAlign w:val="superscript"/>
                <w:lang w:val="en-US"/>
              </w:rPr>
              <w:t>3</w:t>
            </w:r>
          </w:p>
        </w:tc>
        <w:tc>
          <w:tcPr>
            <w:tcW w:w="924" w:type="dxa"/>
          </w:tcPr>
          <w:p w:rsidR="00F31BD6" w:rsidRPr="00F31BD6" w:rsidRDefault="00F31BD6" w:rsidP="00F31BD6">
            <w:pPr>
              <w:jc w:val="both"/>
              <w:rPr>
                <w:rFonts w:eastAsia="Calibri"/>
                <w:color w:val="000000"/>
                <w:lang w:val="en-US"/>
              </w:rPr>
            </w:pPr>
            <w:r w:rsidRPr="00F31BD6">
              <w:rPr>
                <w:rFonts w:eastAsia="Calibri"/>
                <w:color w:val="000000"/>
                <w:lang w:val="en-US"/>
              </w:rPr>
              <w:t>CaCO</w:t>
            </w:r>
            <w:r w:rsidRPr="00F31BD6">
              <w:rPr>
                <w:rFonts w:eastAsia="Calibri"/>
                <w:color w:val="000000"/>
                <w:vertAlign w:val="subscript"/>
                <w:lang w:val="en-US"/>
              </w:rPr>
              <w:t>3</w:t>
            </w:r>
          </w:p>
          <w:p w:rsidR="00F31BD6" w:rsidRPr="00F31BD6" w:rsidRDefault="00F31BD6" w:rsidP="00F31BD6">
            <w:pPr>
              <w:jc w:val="both"/>
              <w:rPr>
                <w:rFonts w:eastAsia="Calibri"/>
                <w:color w:val="000000"/>
                <w:lang w:val="en-US"/>
              </w:rPr>
            </w:pPr>
            <w:r w:rsidRPr="00F31BD6">
              <w:rPr>
                <w:rFonts w:eastAsia="Calibri"/>
                <w:color w:val="000000"/>
                <w:lang w:val="en-US"/>
              </w:rPr>
              <w:t>mg/l</w:t>
            </w:r>
          </w:p>
        </w:tc>
        <w:tc>
          <w:tcPr>
            <w:tcW w:w="750" w:type="dxa"/>
          </w:tcPr>
          <w:p w:rsidR="00F31BD6" w:rsidRPr="00F31BD6" w:rsidRDefault="00F31BD6" w:rsidP="00F31BD6">
            <w:pPr>
              <w:jc w:val="both"/>
              <w:rPr>
                <w:rFonts w:eastAsia="Calibri"/>
                <w:color w:val="000000"/>
                <w:lang w:val="en-US"/>
              </w:rPr>
            </w:pPr>
            <w:r w:rsidRPr="00F31BD6">
              <w:rPr>
                <w:rFonts w:eastAsia="Calibri"/>
                <w:color w:val="000000"/>
                <w:lang w:val="en-US"/>
              </w:rPr>
              <w:t>pH</w:t>
            </w:r>
          </w:p>
        </w:tc>
        <w:tc>
          <w:tcPr>
            <w:tcW w:w="755" w:type="dxa"/>
          </w:tcPr>
          <w:p w:rsidR="00F31BD6" w:rsidRPr="00F31BD6" w:rsidRDefault="00F31BD6" w:rsidP="00F31BD6">
            <w:pPr>
              <w:jc w:val="both"/>
              <w:rPr>
                <w:rFonts w:eastAsia="Calibri"/>
                <w:color w:val="000000"/>
                <w:vertAlign w:val="subscript"/>
                <w:lang w:val="en-US"/>
              </w:rPr>
            </w:pPr>
            <w:r w:rsidRPr="00F31BD6">
              <w:rPr>
                <w:rFonts w:eastAsia="Calibri"/>
                <w:color w:val="000000"/>
                <w:lang w:val="en-US"/>
              </w:rPr>
              <w:t>O</w:t>
            </w:r>
            <w:r w:rsidRPr="00F31BD6">
              <w:rPr>
                <w:rFonts w:eastAsia="Calibri"/>
                <w:color w:val="000000"/>
                <w:vertAlign w:val="subscript"/>
                <w:lang w:val="en-US"/>
              </w:rPr>
              <w:t>2</w:t>
            </w:r>
          </w:p>
          <w:p w:rsidR="00F31BD6" w:rsidRPr="00F31BD6" w:rsidRDefault="00F31BD6" w:rsidP="00F31BD6">
            <w:pPr>
              <w:jc w:val="both"/>
              <w:rPr>
                <w:rFonts w:eastAsia="Calibri"/>
                <w:color w:val="000000"/>
                <w:lang w:val="en-US"/>
              </w:rPr>
            </w:pPr>
            <w:r w:rsidRPr="00F31BD6">
              <w:rPr>
                <w:rFonts w:eastAsia="Calibri"/>
                <w:color w:val="000000"/>
                <w:lang w:val="en-US"/>
              </w:rPr>
              <w:t>mg/l</w:t>
            </w:r>
          </w:p>
        </w:tc>
        <w:tc>
          <w:tcPr>
            <w:tcW w:w="663" w:type="dxa"/>
          </w:tcPr>
          <w:p w:rsidR="00F31BD6" w:rsidRPr="00F31BD6" w:rsidRDefault="00F31BD6" w:rsidP="00F31BD6">
            <w:pPr>
              <w:jc w:val="both"/>
              <w:rPr>
                <w:rFonts w:eastAsia="Calibri"/>
                <w:color w:val="000000"/>
                <w:vertAlign w:val="subscript"/>
                <w:lang w:val="en-US"/>
              </w:rPr>
            </w:pPr>
            <w:r w:rsidRPr="00F31BD6">
              <w:rPr>
                <w:rFonts w:eastAsia="Calibri"/>
                <w:color w:val="000000"/>
                <w:lang w:val="en-US"/>
              </w:rPr>
              <w:t>O</w:t>
            </w:r>
            <w:r w:rsidRPr="00F31BD6">
              <w:rPr>
                <w:rFonts w:eastAsia="Calibri"/>
                <w:color w:val="000000"/>
                <w:vertAlign w:val="subscript"/>
                <w:lang w:val="en-US"/>
              </w:rPr>
              <w:t>2</w:t>
            </w:r>
          </w:p>
          <w:p w:rsidR="00F31BD6" w:rsidRPr="00F31BD6" w:rsidRDefault="00F31BD6" w:rsidP="00F31BD6">
            <w:pPr>
              <w:jc w:val="both"/>
              <w:rPr>
                <w:rFonts w:eastAsia="Calibri"/>
                <w:color w:val="000000"/>
                <w:lang w:val="en-US"/>
              </w:rPr>
            </w:pPr>
            <w:r w:rsidRPr="00F31BD6">
              <w:rPr>
                <w:rFonts w:eastAsia="Calibri"/>
                <w:color w:val="000000"/>
                <w:lang w:val="en-US"/>
              </w:rPr>
              <w:t>%</w:t>
            </w:r>
          </w:p>
        </w:tc>
        <w:tc>
          <w:tcPr>
            <w:tcW w:w="789" w:type="dxa"/>
          </w:tcPr>
          <w:p w:rsidR="00F31BD6" w:rsidRPr="00F31BD6" w:rsidRDefault="00F31BD6" w:rsidP="00F31BD6">
            <w:pPr>
              <w:jc w:val="both"/>
              <w:rPr>
                <w:rFonts w:eastAsia="Calibri"/>
                <w:color w:val="000000"/>
                <w:lang w:val="en-US"/>
              </w:rPr>
            </w:pPr>
            <w:r w:rsidRPr="00F31BD6">
              <w:rPr>
                <w:rFonts w:eastAsia="Calibri"/>
                <w:color w:val="000000"/>
                <w:lang w:val="en-US"/>
              </w:rPr>
              <w:t>BPK</w:t>
            </w:r>
            <w:r w:rsidRPr="00F31BD6">
              <w:rPr>
                <w:rFonts w:eastAsia="Calibri"/>
                <w:color w:val="000000"/>
                <w:vertAlign w:val="subscript"/>
                <w:lang w:val="en-US"/>
              </w:rPr>
              <w:t>5</w:t>
            </w:r>
          </w:p>
          <w:p w:rsidR="00F31BD6" w:rsidRPr="00F31BD6" w:rsidRDefault="00F31BD6" w:rsidP="00F31BD6">
            <w:pPr>
              <w:jc w:val="both"/>
              <w:rPr>
                <w:rFonts w:eastAsia="Calibri"/>
                <w:color w:val="000000"/>
                <w:lang w:val="en-US"/>
              </w:rPr>
            </w:pPr>
            <w:r w:rsidRPr="00F31BD6">
              <w:rPr>
                <w:rFonts w:eastAsia="Calibri"/>
                <w:color w:val="000000"/>
                <w:lang w:val="en-US"/>
              </w:rPr>
              <w:t>mg/l</w:t>
            </w:r>
          </w:p>
        </w:tc>
      </w:tr>
      <w:tr w:rsidR="00F31BD6" w:rsidRPr="00F31BD6" w:rsidTr="00F31BD6">
        <w:tc>
          <w:tcPr>
            <w:tcW w:w="1846" w:type="dxa"/>
          </w:tcPr>
          <w:p w:rsidR="00F31BD6" w:rsidRPr="00F31BD6" w:rsidRDefault="00F31BD6" w:rsidP="00F31BD6">
            <w:pPr>
              <w:jc w:val="both"/>
              <w:rPr>
                <w:rFonts w:eastAsia="Calibri"/>
                <w:color w:val="000000"/>
                <w:lang w:val="en-US"/>
              </w:rPr>
            </w:pPr>
            <w:r w:rsidRPr="00F31BD6">
              <w:rPr>
                <w:rFonts w:eastAsia="Calibri"/>
                <w:color w:val="000000"/>
                <w:lang w:val="en-US"/>
              </w:rPr>
              <w:t>Dunav, Zatonje</w:t>
            </w:r>
          </w:p>
        </w:tc>
        <w:tc>
          <w:tcPr>
            <w:tcW w:w="1316" w:type="dxa"/>
          </w:tcPr>
          <w:p w:rsidR="00F31BD6" w:rsidRPr="00F31BD6" w:rsidRDefault="00F31BD6" w:rsidP="00F31BD6">
            <w:pPr>
              <w:jc w:val="both"/>
              <w:rPr>
                <w:rFonts w:eastAsia="Calibri"/>
                <w:color w:val="000000"/>
                <w:lang w:val="en-US"/>
              </w:rPr>
            </w:pPr>
            <w:r w:rsidRPr="00F31BD6">
              <w:rPr>
                <w:rFonts w:eastAsia="Calibri"/>
                <w:color w:val="000000"/>
                <w:lang w:val="en-US"/>
              </w:rPr>
              <w:t>N:44.45.19</w:t>
            </w:r>
          </w:p>
          <w:p w:rsidR="00F31BD6" w:rsidRPr="00F31BD6" w:rsidRDefault="00F31BD6" w:rsidP="00F31BD6">
            <w:pPr>
              <w:jc w:val="both"/>
              <w:rPr>
                <w:rFonts w:eastAsia="Calibri"/>
                <w:color w:val="000000"/>
                <w:lang w:val="en-US"/>
              </w:rPr>
            </w:pPr>
            <w:r w:rsidRPr="00F31BD6">
              <w:rPr>
                <w:rFonts w:eastAsia="Calibri"/>
                <w:color w:val="000000"/>
                <w:lang w:val="en-US"/>
              </w:rPr>
              <w:t>E:21.25.37</w:t>
            </w:r>
          </w:p>
        </w:tc>
        <w:tc>
          <w:tcPr>
            <w:tcW w:w="772"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61</w:t>
            </w:r>
          </w:p>
        </w:tc>
        <w:tc>
          <w:tcPr>
            <w:tcW w:w="835"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27,4</w:t>
            </w:r>
          </w:p>
        </w:tc>
        <w:tc>
          <w:tcPr>
            <w:tcW w:w="926"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370</w:t>
            </w:r>
          </w:p>
        </w:tc>
        <w:tc>
          <w:tcPr>
            <w:tcW w:w="924"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170</w:t>
            </w:r>
          </w:p>
        </w:tc>
        <w:tc>
          <w:tcPr>
            <w:tcW w:w="750"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8,34</w:t>
            </w:r>
          </w:p>
        </w:tc>
        <w:tc>
          <w:tcPr>
            <w:tcW w:w="755"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7,67</w:t>
            </w:r>
          </w:p>
        </w:tc>
        <w:tc>
          <w:tcPr>
            <w:tcW w:w="663"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85,4</w:t>
            </w:r>
          </w:p>
        </w:tc>
        <w:tc>
          <w:tcPr>
            <w:tcW w:w="789"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1,45</w:t>
            </w:r>
          </w:p>
        </w:tc>
      </w:tr>
      <w:tr w:rsidR="00F31BD6" w:rsidRPr="00F31BD6" w:rsidTr="00F31BD6">
        <w:tc>
          <w:tcPr>
            <w:tcW w:w="1846" w:type="dxa"/>
          </w:tcPr>
          <w:p w:rsidR="00F31BD6" w:rsidRPr="00F31BD6" w:rsidRDefault="00F31BD6" w:rsidP="00F31BD6">
            <w:pPr>
              <w:jc w:val="both"/>
              <w:rPr>
                <w:rFonts w:eastAsia="Calibri"/>
                <w:color w:val="000000"/>
                <w:lang w:val="en-US"/>
              </w:rPr>
            </w:pPr>
            <w:r w:rsidRPr="00F31BD6">
              <w:rPr>
                <w:rFonts w:eastAsia="Calibri"/>
                <w:color w:val="000000"/>
                <w:lang w:val="en-US"/>
              </w:rPr>
              <w:t>Dunav, V.Gradište</w:t>
            </w:r>
          </w:p>
        </w:tc>
        <w:tc>
          <w:tcPr>
            <w:tcW w:w="1316" w:type="dxa"/>
          </w:tcPr>
          <w:p w:rsidR="00F31BD6" w:rsidRPr="00F31BD6" w:rsidRDefault="00F31BD6" w:rsidP="00F31BD6">
            <w:pPr>
              <w:jc w:val="both"/>
              <w:rPr>
                <w:rFonts w:eastAsia="Calibri"/>
                <w:color w:val="000000"/>
                <w:lang w:val="en-US"/>
              </w:rPr>
            </w:pPr>
            <w:r w:rsidRPr="00F31BD6">
              <w:rPr>
                <w:rFonts w:eastAsia="Calibri"/>
                <w:color w:val="000000"/>
                <w:lang w:val="en-US"/>
              </w:rPr>
              <w:t>N: 44.45.14</w:t>
            </w:r>
          </w:p>
          <w:p w:rsidR="00F31BD6" w:rsidRPr="00F31BD6" w:rsidRDefault="00F31BD6" w:rsidP="00F31BD6">
            <w:pPr>
              <w:jc w:val="both"/>
              <w:rPr>
                <w:rFonts w:eastAsia="Calibri"/>
                <w:color w:val="000000"/>
                <w:lang w:val="en-US"/>
              </w:rPr>
            </w:pPr>
            <w:r w:rsidRPr="00F31BD6">
              <w:rPr>
                <w:rFonts w:eastAsia="Calibri"/>
                <w:color w:val="000000"/>
                <w:lang w:val="en-US"/>
              </w:rPr>
              <w:t>E: 21.30.29</w:t>
            </w:r>
          </w:p>
        </w:tc>
        <w:tc>
          <w:tcPr>
            <w:tcW w:w="772"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81</w:t>
            </w:r>
          </w:p>
        </w:tc>
        <w:tc>
          <w:tcPr>
            <w:tcW w:w="835"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28</w:t>
            </w:r>
          </w:p>
        </w:tc>
        <w:tc>
          <w:tcPr>
            <w:tcW w:w="926"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370</w:t>
            </w:r>
          </w:p>
        </w:tc>
        <w:tc>
          <w:tcPr>
            <w:tcW w:w="924"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180</w:t>
            </w:r>
          </w:p>
        </w:tc>
        <w:tc>
          <w:tcPr>
            <w:tcW w:w="750"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8,53</w:t>
            </w:r>
          </w:p>
        </w:tc>
        <w:tc>
          <w:tcPr>
            <w:tcW w:w="755"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7,89</w:t>
            </w:r>
          </w:p>
        </w:tc>
        <w:tc>
          <w:tcPr>
            <w:tcW w:w="663"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86,3</w:t>
            </w:r>
          </w:p>
        </w:tc>
        <w:tc>
          <w:tcPr>
            <w:tcW w:w="789"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1,56</w:t>
            </w:r>
          </w:p>
        </w:tc>
      </w:tr>
      <w:tr w:rsidR="00F31BD6" w:rsidRPr="00F31BD6" w:rsidTr="00F31BD6">
        <w:tc>
          <w:tcPr>
            <w:tcW w:w="1846" w:type="dxa"/>
          </w:tcPr>
          <w:p w:rsidR="00F31BD6" w:rsidRPr="00F31BD6" w:rsidRDefault="00F31BD6" w:rsidP="00F31BD6">
            <w:pPr>
              <w:jc w:val="both"/>
              <w:rPr>
                <w:rFonts w:eastAsia="Calibri"/>
                <w:color w:val="000000"/>
                <w:lang w:val="en-US"/>
              </w:rPr>
            </w:pPr>
            <w:r w:rsidRPr="00F31BD6">
              <w:rPr>
                <w:rFonts w:eastAsia="Calibri"/>
                <w:color w:val="000000"/>
                <w:lang w:val="en-US"/>
              </w:rPr>
              <w:t>Srebrno Jezero</w:t>
            </w:r>
          </w:p>
        </w:tc>
        <w:tc>
          <w:tcPr>
            <w:tcW w:w="1316" w:type="dxa"/>
          </w:tcPr>
          <w:p w:rsidR="00F31BD6" w:rsidRPr="00F31BD6" w:rsidRDefault="00F31BD6" w:rsidP="00F31BD6">
            <w:pPr>
              <w:jc w:val="both"/>
              <w:rPr>
                <w:rFonts w:eastAsia="Calibri"/>
                <w:color w:val="000000"/>
                <w:lang w:val="en-US"/>
              </w:rPr>
            </w:pPr>
            <w:r w:rsidRPr="00F31BD6">
              <w:rPr>
                <w:rFonts w:eastAsia="Calibri"/>
                <w:color w:val="000000"/>
                <w:lang w:val="en-US"/>
              </w:rPr>
              <w:t>N:44.45.19</w:t>
            </w:r>
          </w:p>
          <w:p w:rsidR="00F31BD6" w:rsidRPr="00F31BD6" w:rsidRDefault="00F31BD6" w:rsidP="00F31BD6">
            <w:pPr>
              <w:jc w:val="both"/>
              <w:rPr>
                <w:rFonts w:eastAsia="Calibri"/>
                <w:color w:val="000000"/>
                <w:lang w:val="en-US"/>
              </w:rPr>
            </w:pPr>
            <w:r w:rsidRPr="00F31BD6">
              <w:rPr>
                <w:rFonts w:eastAsia="Calibri"/>
                <w:color w:val="000000"/>
                <w:lang w:val="en-US"/>
              </w:rPr>
              <w:t>E:21.25.37</w:t>
            </w:r>
          </w:p>
        </w:tc>
        <w:tc>
          <w:tcPr>
            <w:tcW w:w="772"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70</w:t>
            </w:r>
          </w:p>
        </w:tc>
        <w:tc>
          <w:tcPr>
            <w:tcW w:w="835"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25,9</w:t>
            </w:r>
          </w:p>
        </w:tc>
        <w:tc>
          <w:tcPr>
            <w:tcW w:w="926"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410</w:t>
            </w:r>
          </w:p>
        </w:tc>
        <w:tc>
          <w:tcPr>
            <w:tcW w:w="924"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200</w:t>
            </w:r>
          </w:p>
        </w:tc>
        <w:tc>
          <w:tcPr>
            <w:tcW w:w="750"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7,7</w:t>
            </w:r>
          </w:p>
        </w:tc>
        <w:tc>
          <w:tcPr>
            <w:tcW w:w="755"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8,56</w:t>
            </w:r>
          </w:p>
        </w:tc>
        <w:tc>
          <w:tcPr>
            <w:tcW w:w="663"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84,5</w:t>
            </w:r>
          </w:p>
        </w:tc>
        <w:tc>
          <w:tcPr>
            <w:tcW w:w="789"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1,43</w:t>
            </w:r>
          </w:p>
        </w:tc>
      </w:tr>
      <w:tr w:rsidR="00F31BD6" w:rsidRPr="00F31BD6" w:rsidTr="00F31BD6">
        <w:tc>
          <w:tcPr>
            <w:tcW w:w="1846" w:type="dxa"/>
          </w:tcPr>
          <w:p w:rsidR="00F31BD6" w:rsidRPr="00F31BD6" w:rsidRDefault="00F31BD6" w:rsidP="00F31BD6">
            <w:pPr>
              <w:jc w:val="both"/>
              <w:rPr>
                <w:rFonts w:eastAsia="Calibri"/>
                <w:color w:val="000000"/>
                <w:lang w:val="en-US"/>
              </w:rPr>
            </w:pPr>
            <w:r w:rsidRPr="00F31BD6">
              <w:rPr>
                <w:rFonts w:eastAsia="Calibri"/>
                <w:color w:val="000000"/>
                <w:lang w:val="en-US"/>
              </w:rPr>
              <w:t>Reka Mlava, Malo Crniće (i deo Tople Mlave)</w:t>
            </w:r>
          </w:p>
        </w:tc>
        <w:tc>
          <w:tcPr>
            <w:tcW w:w="1316" w:type="dxa"/>
          </w:tcPr>
          <w:p w:rsidR="00F31BD6" w:rsidRPr="00F31BD6" w:rsidRDefault="00F31BD6" w:rsidP="00F31BD6">
            <w:pPr>
              <w:jc w:val="both"/>
              <w:rPr>
                <w:rFonts w:eastAsia="Calibri"/>
                <w:color w:val="000000"/>
                <w:lang w:val="en-US"/>
              </w:rPr>
            </w:pPr>
            <w:r w:rsidRPr="00F31BD6">
              <w:rPr>
                <w:rFonts w:eastAsia="Calibri"/>
                <w:color w:val="000000"/>
                <w:lang w:val="en-US"/>
              </w:rPr>
              <w:t>N:44.29.20</w:t>
            </w:r>
          </w:p>
          <w:p w:rsidR="00F31BD6" w:rsidRPr="00F31BD6" w:rsidRDefault="00F31BD6" w:rsidP="00F31BD6">
            <w:pPr>
              <w:jc w:val="both"/>
              <w:rPr>
                <w:rFonts w:eastAsia="Calibri"/>
                <w:color w:val="000000"/>
                <w:lang w:val="en-US"/>
              </w:rPr>
            </w:pPr>
            <w:r w:rsidRPr="00F31BD6">
              <w:rPr>
                <w:rFonts w:eastAsia="Calibri"/>
                <w:color w:val="000000"/>
                <w:lang w:val="en-US"/>
              </w:rPr>
              <w:t>E:21.17.31</w:t>
            </w:r>
          </w:p>
        </w:tc>
        <w:tc>
          <w:tcPr>
            <w:tcW w:w="772"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91</w:t>
            </w:r>
          </w:p>
        </w:tc>
        <w:tc>
          <w:tcPr>
            <w:tcW w:w="835"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19</w:t>
            </w:r>
          </w:p>
        </w:tc>
        <w:tc>
          <w:tcPr>
            <w:tcW w:w="926"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540</w:t>
            </w:r>
          </w:p>
        </w:tc>
        <w:tc>
          <w:tcPr>
            <w:tcW w:w="924"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270</w:t>
            </w:r>
          </w:p>
        </w:tc>
        <w:tc>
          <w:tcPr>
            <w:tcW w:w="750"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7,77</w:t>
            </w:r>
          </w:p>
        </w:tc>
        <w:tc>
          <w:tcPr>
            <w:tcW w:w="755"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8,79</w:t>
            </w:r>
          </w:p>
        </w:tc>
        <w:tc>
          <w:tcPr>
            <w:tcW w:w="663"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94,8</w:t>
            </w:r>
          </w:p>
        </w:tc>
        <w:tc>
          <w:tcPr>
            <w:tcW w:w="789"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1,09</w:t>
            </w:r>
          </w:p>
        </w:tc>
      </w:tr>
      <w:tr w:rsidR="00F31BD6" w:rsidRPr="00F31BD6" w:rsidTr="00F31BD6">
        <w:tc>
          <w:tcPr>
            <w:tcW w:w="1846" w:type="dxa"/>
          </w:tcPr>
          <w:p w:rsidR="00F31BD6" w:rsidRPr="00F31BD6" w:rsidRDefault="00F31BD6" w:rsidP="00F31BD6">
            <w:pPr>
              <w:jc w:val="both"/>
              <w:rPr>
                <w:rFonts w:eastAsia="Calibri"/>
                <w:color w:val="000000"/>
                <w:lang w:val="en-US"/>
              </w:rPr>
            </w:pPr>
            <w:r w:rsidRPr="00F31BD6">
              <w:rPr>
                <w:rFonts w:eastAsia="Calibri"/>
                <w:color w:val="000000"/>
                <w:lang w:val="en-US"/>
              </w:rPr>
              <w:t>Reka Mlava, deo gornjeg toka sa Krupajom</w:t>
            </w:r>
          </w:p>
        </w:tc>
        <w:tc>
          <w:tcPr>
            <w:tcW w:w="1316" w:type="dxa"/>
          </w:tcPr>
          <w:p w:rsidR="00F31BD6" w:rsidRPr="00F31BD6" w:rsidRDefault="00F31BD6" w:rsidP="00F31BD6">
            <w:pPr>
              <w:jc w:val="both"/>
              <w:rPr>
                <w:rFonts w:eastAsia="Calibri"/>
                <w:color w:val="000000"/>
                <w:lang w:val="en-US"/>
              </w:rPr>
            </w:pPr>
            <w:r w:rsidRPr="00F31BD6">
              <w:rPr>
                <w:rFonts w:eastAsia="Calibri"/>
                <w:color w:val="000000"/>
                <w:lang w:val="en-US"/>
              </w:rPr>
              <w:t>N:44.11.029</w:t>
            </w:r>
          </w:p>
          <w:p w:rsidR="00F31BD6" w:rsidRPr="00F31BD6" w:rsidRDefault="00F31BD6" w:rsidP="00F31BD6">
            <w:pPr>
              <w:jc w:val="both"/>
              <w:rPr>
                <w:rFonts w:eastAsia="Calibri"/>
                <w:color w:val="000000"/>
                <w:lang w:val="en-US"/>
              </w:rPr>
            </w:pPr>
            <w:r w:rsidRPr="00F31BD6">
              <w:rPr>
                <w:rFonts w:eastAsia="Calibri"/>
                <w:color w:val="000000"/>
                <w:lang w:val="en-US"/>
              </w:rPr>
              <w:t>E: 21.36.313</w:t>
            </w:r>
          </w:p>
        </w:tc>
        <w:tc>
          <w:tcPr>
            <w:tcW w:w="772"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230</w:t>
            </w:r>
          </w:p>
        </w:tc>
        <w:tc>
          <w:tcPr>
            <w:tcW w:w="835"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8,2</w:t>
            </w:r>
          </w:p>
        </w:tc>
        <w:tc>
          <w:tcPr>
            <w:tcW w:w="926"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400</w:t>
            </w:r>
          </w:p>
        </w:tc>
        <w:tc>
          <w:tcPr>
            <w:tcW w:w="924"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200</w:t>
            </w:r>
          </w:p>
        </w:tc>
        <w:tc>
          <w:tcPr>
            <w:tcW w:w="750"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7,78</w:t>
            </w:r>
          </w:p>
        </w:tc>
        <w:tc>
          <w:tcPr>
            <w:tcW w:w="755"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10.77</w:t>
            </w:r>
          </w:p>
        </w:tc>
        <w:tc>
          <w:tcPr>
            <w:tcW w:w="663"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94,9</w:t>
            </w:r>
          </w:p>
        </w:tc>
        <w:tc>
          <w:tcPr>
            <w:tcW w:w="789"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0,61</w:t>
            </w:r>
          </w:p>
        </w:tc>
      </w:tr>
      <w:tr w:rsidR="00F31BD6" w:rsidRPr="00F31BD6" w:rsidTr="00F31BD6">
        <w:tc>
          <w:tcPr>
            <w:tcW w:w="1846" w:type="dxa"/>
          </w:tcPr>
          <w:p w:rsidR="00F31BD6" w:rsidRPr="00F31BD6" w:rsidRDefault="00F31BD6" w:rsidP="00F31BD6">
            <w:pPr>
              <w:jc w:val="both"/>
              <w:rPr>
                <w:rFonts w:eastAsia="Calibri"/>
                <w:color w:val="000000"/>
                <w:lang w:val="en-US"/>
              </w:rPr>
            </w:pPr>
            <w:r w:rsidRPr="00F31BD6">
              <w:rPr>
                <w:rFonts w:eastAsia="Calibri"/>
                <w:color w:val="000000"/>
                <w:lang w:val="en-US"/>
              </w:rPr>
              <w:t>Reka, Resava</w:t>
            </w:r>
          </w:p>
        </w:tc>
        <w:tc>
          <w:tcPr>
            <w:tcW w:w="1316" w:type="dxa"/>
          </w:tcPr>
          <w:p w:rsidR="00F31BD6" w:rsidRPr="00F31BD6" w:rsidRDefault="00F31BD6" w:rsidP="00F31BD6">
            <w:pPr>
              <w:jc w:val="both"/>
              <w:rPr>
                <w:rFonts w:eastAsia="Calibri"/>
                <w:color w:val="000000"/>
                <w:lang w:val="en-US"/>
              </w:rPr>
            </w:pPr>
            <w:r w:rsidRPr="00F31BD6">
              <w:rPr>
                <w:rFonts w:eastAsia="Calibri"/>
                <w:color w:val="000000"/>
                <w:lang w:val="en-US"/>
              </w:rPr>
              <w:t>N:44.06.08</w:t>
            </w:r>
          </w:p>
          <w:p w:rsidR="00F31BD6" w:rsidRPr="00F31BD6" w:rsidRDefault="00F31BD6" w:rsidP="00F31BD6">
            <w:pPr>
              <w:jc w:val="both"/>
              <w:rPr>
                <w:rFonts w:eastAsia="Calibri"/>
                <w:color w:val="000000"/>
                <w:lang w:val="en-US"/>
              </w:rPr>
            </w:pPr>
            <w:r w:rsidRPr="00F31BD6">
              <w:rPr>
                <w:rFonts w:eastAsia="Calibri"/>
                <w:color w:val="000000"/>
                <w:lang w:val="en-US"/>
              </w:rPr>
              <w:t>E:21.35.10</w:t>
            </w:r>
          </w:p>
        </w:tc>
        <w:tc>
          <w:tcPr>
            <w:tcW w:w="772" w:type="dxa"/>
            <w:vAlign w:val="center"/>
          </w:tcPr>
          <w:p w:rsidR="00F31BD6" w:rsidRPr="00F31BD6" w:rsidRDefault="00F31BD6" w:rsidP="00F31BD6">
            <w:pPr>
              <w:jc w:val="center"/>
              <w:rPr>
                <w:rFonts w:eastAsia="Calibri"/>
                <w:color w:val="000000"/>
                <w:lang w:val="en-US"/>
              </w:rPr>
            </w:pPr>
          </w:p>
        </w:tc>
        <w:tc>
          <w:tcPr>
            <w:tcW w:w="835"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10,4</w:t>
            </w:r>
          </w:p>
        </w:tc>
        <w:tc>
          <w:tcPr>
            <w:tcW w:w="926"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290</w:t>
            </w:r>
          </w:p>
        </w:tc>
        <w:tc>
          <w:tcPr>
            <w:tcW w:w="924"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150</w:t>
            </w:r>
          </w:p>
        </w:tc>
        <w:tc>
          <w:tcPr>
            <w:tcW w:w="750"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7,7</w:t>
            </w:r>
          </w:p>
        </w:tc>
        <w:tc>
          <w:tcPr>
            <w:tcW w:w="755"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10,59</w:t>
            </w:r>
          </w:p>
        </w:tc>
        <w:tc>
          <w:tcPr>
            <w:tcW w:w="663"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98,8</w:t>
            </w:r>
          </w:p>
        </w:tc>
        <w:tc>
          <w:tcPr>
            <w:tcW w:w="789"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0,58</w:t>
            </w:r>
          </w:p>
        </w:tc>
      </w:tr>
      <w:tr w:rsidR="00F31BD6" w:rsidRPr="00F31BD6" w:rsidTr="00F31BD6">
        <w:tc>
          <w:tcPr>
            <w:tcW w:w="1846" w:type="dxa"/>
          </w:tcPr>
          <w:p w:rsidR="00F31BD6" w:rsidRPr="00F31BD6" w:rsidRDefault="00F31BD6" w:rsidP="00F31BD6">
            <w:pPr>
              <w:jc w:val="both"/>
              <w:rPr>
                <w:rFonts w:eastAsia="Calibri"/>
                <w:color w:val="000000"/>
                <w:lang w:val="en-US"/>
              </w:rPr>
            </w:pPr>
            <w:r w:rsidRPr="00F31BD6">
              <w:rPr>
                <w:rFonts w:eastAsia="Calibri"/>
                <w:color w:val="000000"/>
                <w:lang w:val="en-US"/>
              </w:rPr>
              <w:t>Reka Pek. Jasikovo</w:t>
            </w:r>
          </w:p>
        </w:tc>
        <w:tc>
          <w:tcPr>
            <w:tcW w:w="1316" w:type="dxa"/>
          </w:tcPr>
          <w:p w:rsidR="00F31BD6" w:rsidRPr="00F31BD6" w:rsidRDefault="00F31BD6" w:rsidP="00F31BD6">
            <w:pPr>
              <w:jc w:val="both"/>
              <w:rPr>
                <w:rFonts w:eastAsia="Calibri"/>
                <w:color w:val="000000"/>
                <w:lang w:val="en-US"/>
              </w:rPr>
            </w:pPr>
            <w:r w:rsidRPr="00F31BD6">
              <w:rPr>
                <w:rFonts w:eastAsia="Calibri"/>
                <w:color w:val="000000"/>
                <w:lang w:val="en-US"/>
              </w:rPr>
              <w:t>N:44.33.148</w:t>
            </w:r>
          </w:p>
          <w:p w:rsidR="00F31BD6" w:rsidRPr="00F31BD6" w:rsidRDefault="00F31BD6" w:rsidP="00F31BD6">
            <w:pPr>
              <w:jc w:val="both"/>
              <w:rPr>
                <w:rFonts w:eastAsia="Calibri"/>
                <w:color w:val="000000"/>
                <w:lang w:val="en-US"/>
              </w:rPr>
            </w:pPr>
            <w:r w:rsidRPr="00F31BD6">
              <w:rPr>
                <w:rFonts w:eastAsia="Calibri"/>
                <w:color w:val="000000"/>
                <w:lang w:val="en-US"/>
              </w:rPr>
              <w:t>E: 21.34.841</w:t>
            </w:r>
          </w:p>
        </w:tc>
        <w:tc>
          <w:tcPr>
            <w:tcW w:w="772"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386</w:t>
            </w:r>
          </w:p>
        </w:tc>
        <w:tc>
          <w:tcPr>
            <w:tcW w:w="835"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21,4</w:t>
            </w:r>
          </w:p>
        </w:tc>
        <w:tc>
          <w:tcPr>
            <w:tcW w:w="926"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450</w:t>
            </w:r>
          </w:p>
        </w:tc>
        <w:tc>
          <w:tcPr>
            <w:tcW w:w="924"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220</w:t>
            </w:r>
          </w:p>
        </w:tc>
        <w:tc>
          <w:tcPr>
            <w:tcW w:w="750"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8,05</w:t>
            </w:r>
          </w:p>
        </w:tc>
        <w:tc>
          <w:tcPr>
            <w:tcW w:w="755"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7,8</w:t>
            </w:r>
          </w:p>
        </w:tc>
        <w:tc>
          <w:tcPr>
            <w:tcW w:w="663"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85,2</w:t>
            </w:r>
          </w:p>
        </w:tc>
        <w:tc>
          <w:tcPr>
            <w:tcW w:w="789"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1,54</w:t>
            </w:r>
          </w:p>
        </w:tc>
      </w:tr>
      <w:tr w:rsidR="00F31BD6" w:rsidRPr="00F31BD6" w:rsidTr="00F31BD6">
        <w:tc>
          <w:tcPr>
            <w:tcW w:w="1846" w:type="dxa"/>
          </w:tcPr>
          <w:p w:rsidR="00F31BD6" w:rsidRPr="00F31BD6" w:rsidRDefault="00F31BD6" w:rsidP="00F31BD6">
            <w:pPr>
              <w:jc w:val="both"/>
              <w:rPr>
                <w:rFonts w:eastAsia="Calibri"/>
                <w:color w:val="000000"/>
                <w:lang w:val="en-US"/>
              </w:rPr>
            </w:pPr>
            <w:r w:rsidRPr="00F31BD6">
              <w:rPr>
                <w:rFonts w:eastAsia="Calibri"/>
                <w:color w:val="000000"/>
                <w:lang w:val="en-US"/>
              </w:rPr>
              <w:t>Reka Pek. Crnče</w:t>
            </w:r>
          </w:p>
        </w:tc>
        <w:tc>
          <w:tcPr>
            <w:tcW w:w="1316" w:type="dxa"/>
          </w:tcPr>
          <w:p w:rsidR="00F31BD6" w:rsidRPr="00F31BD6" w:rsidRDefault="00F31BD6" w:rsidP="00F31BD6">
            <w:pPr>
              <w:jc w:val="both"/>
              <w:rPr>
                <w:rFonts w:eastAsia="Calibri"/>
                <w:color w:val="000000"/>
                <w:lang w:val="en-US"/>
              </w:rPr>
            </w:pPr>
            <w:r w:rsidRPr="00F31BD6">
              <w:rPr>
                <w:rFonts w:eastAsia="Calibri"/>
                <w:color w:val="000000"/>
                <w:lang w:val="en-US"/>
              </w:rPr>
              <w:t>N:44.36.329</w:t>
            </w:r>
          </w:p>
          <w:p w:rsidR="00F31BD6" w:rsidRPr="00F31BD6" w:rsidRDefault="00F31BD6" w:rsidP="00F31BD6">
            <w:pPr>
              <w:jc w:val="both"/>
              <w:rPr>
                <w:rFonts w:eastAsia="Calibri"/>
                <w:color w:val="000000"/>
                <w:lang w:val="en-US"/>
              </w:rPr>
            </w:pPr>
            <w:r w:rsidRPr="00F31BD6">
              <w:rPr>
                <w:rFonts w:eastAsia="Calibri"/>
                <w:color w:val="000000"/>
                <w:lang w:val="en-US"/>
              </w:rPr>
              <w:t>E:21.16.346</w:t>
            </w:r>
          </w:p>
        </w:tc>
        <w:tc>
          <w:tcPr>
            <w:tcW w:w="772"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34</w:t>
            </w:r>
          </w:p>
        </w:tc>
        <w:tc>
          <w:tcPr>
            <w:tcW w:w="835"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24,6</w:t>
            </w:r>
          </w:p>
        </w:tc>
        <w:tc>
          <w:tcPr>
            <w:tcW w:w="926"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1300</w:t>
            </w:r>
          </w:p>
        </w:tc>
        <w:tc>
          <w:tcPr>
            <w:tcW w:w="924"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650</w:t>
            </w:r>
          </w:p>
        </w:tc>
        <w:tc>
          <w:tcPr>
            <w:tcW w:w="750"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7,9</w:t>
            </w:r>
          </w:p>
        </w:tc>
        <w:tc>
          <w:tcPr>
            <w:tcW w:w="755"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6,3</w:t>
            </w:r>
          </w:p>
        </w:tc>
        <w:tc>
          <w:tcPr>
            <w:tcW w:w="663"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83,3</w:t>
            </w:r>
          </w:p>
        </w:tc>
        <w:tc>
          <w:tcPr>
            <w:tcW w:w="789"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2,63</w:t>
            </w:r>
          </w:p>
        </w:tc>
      </w:tr>
      <w:tr w:rsidR="00F31BD6" w:rsidRPr="00F31BD6" w:rsidTr="00F31BD6">
        <w:tc>
          <w:tcPr>
            <w:tcW w:w="1846" w:type="dxa"/>
          </w:tcPr>
          <w:p w:rsidR="00F31BD6" w:rsidRPr="00F31BD6" w:rsidRDefault="00F31BD6" w:rsidP="00F31BD6">
            <w:pPr>
              <w:jc w:val="both"/>
              <w:rPr>
                <w:rFonts w:eastAsia="Calibri"/>
                <w:color w:val="000000"/>
                <w:lang w:val="en-US"/>
              </w:rPr>
            </w:pPr>
            <w:r w:rsidRPr="00F31BD6">
              <w:rPr>
                <w:rFonts w:eastAsia="Calibri"/>
                <w:color w:val="000000"/>
                <w:lang w:val="en-US"/>
              </w:rPr>
              <w:t>Akum.Zaova</w:t>
            </w:r>
          </w:p>
        </w:tc>
        <w:tc>
          <w:tcPr>
            <w:tcW w:w="1316" w:type="dxa"/>
          </w:tcPr>
          <w:p w:rsidR="00F31BD6" w:rsidRPr="00F31BD6" w:rsidRDefault="00F31BD6" w:rsidP="00F31BD6">
            <w:pPr>
              <w:jc w:val="both"/>
              <w:rPr>
                <w:rFonts w:eastAsia="Calibri"/>
                <w:color w:val="000000"/>
                <w:lang w:val="en-US"/>
              </w:rPr>
            </w:pPr>
            <w:r w:rsidRPr="00F31BD6">
              <w:rPr>
                <w:rFonts w:eastAsia="Calibri"/>
                <w:color w:val="000000"/>
                <w:lang w:val="en-US"/>
              </w:rPr>
              <w:t>N:44.30.327</w:t>
            </w:r>
          </w:p>
          <w:p w:rsidR="00F31BD6" w:rsidRPr="00F31BD6" w:rsidRDefault="00F31BD6" w:rsidP="00F31BD6">
            <w:pPr>
              <w:jc w:val="both"/>
              <w:rPr>
                <w:rFonts w:eastAsia="Calibri"/>
                <w:color w:val="000000"/>
                <w:lang w:val="en-US"/>
              </w:rPr>
            </w:pPr>
            <w:r w:rsidRPr="00F31BD6">
              <w:rPr>
                <w:rFonts w:eastAsia="Calibri"/>
                <w:color w:val="000000"/>
                <w:lang w:val="en-US"/>
              </w:rPr>
              <w:t>E:21.16.347</w:t>
            </w:r>
          </w:p>
        </w:tc>
        <w:tc>
          <w:tcPr>
            <w:tcW w:w="772"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200</w:t>
            </w:r>
          </w:p>
        </w:tc>
        <w:tc>
          <w:tcPr>
            <w:tcW w:w="835"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28,3</w:t>
            </w:r>
          </w:p>
        </w:tc>
        <w:tc>
          <w:tcPr>
            <w:tcW w:w="926"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480</w:t>
            </w:r>
          </w:p>
        </w:tc>
        <w:tc>
          <w:tcPr>
            <w:tcW w:w="924"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240</w:t>
            </w:r>
          </w:p>
        </w:tc>
        <w:tc>
          <w:tcPr>
            <w:tcW w:w="750"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8,03</w:t>
            </w:r>
          </w:p>
        </w:tc>
        <w:tc>
          <w:tcPr>
            <w:tcW w:w="755"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6,75</w:t>
            </w:r>
          </w:p>
        </w:tc>
        <w:tc>
          <w:tcPr>
            <w:tcW w:w="663"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96,9</w:t>
            </w:r>
          </w:p>
        </w:tc>
        <w:tc>
          <w:tcPr>
            <w:tcW w:w="789"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2,01</w:t>
            </w:r>
          </w:p>
        </w:tc>
      </w:tr>
      <w:tr w:rsidR="00F31BD6" w:rsidRPr="00F31BD6" w:rsidTr="00F31BD6">
        <w:tc>
          <w:tcPr>
            <w:tcW w:w="1846" w:type="dxa"/>
          </w:tcPr>
          <w:p w:rsidR="00F31BD6" w:rsidRPr="00F31BD6" w:rsidRDefault="00F31BD6" w:rsidP="00F31BD6">
            <w:pPr>
              <w:jc w:val="both"/>
              <w:rPr>
                <w:rFonts w:eastAsia="Calibri"/>
                <w:color w:val="000000"/>
                <w:lang w:val="en-US"/>
              </w:rPr>
            </w:pPr>
            <w:r w:rsidRPr="00F31BD6">
              <w:rPr>
                <w:rFonts w:eastAsia="Calibri"/>
                <w:color w:val="000000"/>
                <w:lang w:val="en-US"/>
              </w:rPr>
              <w:t>Akum.Smoljinac</w:t>
            </w:r>
          </w:p>
        </w:tc>
        <w:tc>
          <w:tcPr>
            <w:tcW w:w="1316" w:type="dxa"/>
          </w:tcPr>
          <w:p w:rsidR="00F31BD6" w:rsidRPr="00F31BD6" w:rsidRDefault="00F31BD6" w:rsidP="00F31BD6">
            <w:pPr>
              <w:jc w:val="both"/>
              <w:rPr>
                <w:rFonts w:eastAsia="Calibri"/>
                <w:color w:val="000000"/>
                <w:lang w:val="en-US"/>
              </w:rPr>
            </w:pPr>
            <w:r w:rsidRPr="00F31BD6">
              <w:rPr>
                <w:rFonts w:eastAsia="Calibri"/>
                <w:color w:val="000000"/>
                <w:lang w:val="en-US"/>
              </w:rPr>
              <w:t>N:44.35.548</w:t>
            </w:r>
          </w:p>
          <w:p w:rsidR="00F31BD6" w:rsidRPr="00F31BD6" w:rsidRDefault="00F31BD6" w:rsidP="00F31BD6">
            <w:pPr>
              <w:jc w:val="both"/>
              <w:rPr>
                <w:rFonts w:eastAsia="Calibri"/>
                <w:color w:val="000000"/>
                <w:lang w:val="en-US"/>
              </w:rPr>
            </w:pPr>
            <w:r w:rsidRPr="00F31BD6">
              <w:rPr>
                <w:rFonts w:eastAsia="Calibri"/>
                <w:color w:val="000000"/>
                <w:lang w:val="en-US"/>
              </w:rPr>
              <w:t>E:21.20.994</w:t>
            </w:r>
          </w:p>
        </w:tc>
        <w:tc>
          <w:tcPr>
            <w:tcW w:w="772"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117</w:t>
            </w:r>
          </w:p>
        </w:tc>
        <w:tc>
          <w:tcPr>
            <w:tcW w:w="835"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27,5</w:t>
            </w:r>
          </w:p>
        </w:tc>
        <w:tc>
          <w:tcPr>
            <w:tcW w:w="926"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400</w:t>
            </w:r>
          </w:p>
        </w:tc>
        <w:tc>
          <w:tcPr>
            <w:tcW w:w="924"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200</w:t>
            </w:r>
          </w:p>
        </w:tc>
        <w:tc>
          <w:tcPr>
            <w:tcW w:w="750"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8,87</w:t>
            </w:r>
          </w:p>
        </w:tc>
        <w:tc>
          <w:tcPr>
            <w:tcW w:w="755"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7,1</w:t>
            </w:r>
          </w:p>
        </w:tc>
        <w:tc>
          <w:tcPr>
            <w:tcW w:w="663"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79</w:t>
            </w:r>
          </w:p>
        </w:tc>
        <w:tc>
          <w:tcPr>
            <w:tcW w:w="789"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1,23</w:t>
            </w:r>
          </w:p>
        </w:tc>
      </w:tr>
    </w:tbl>
    <w:p w:rsidR="00F31BD6" w:rsidRPr="00F31BD6" w:rsidRDefault="00F31BD6" w:rsidP="00F31BD6">
      <w:pPr>
        <w:jc w:val="both"/>
        <w:rPr>
          <w:rFonts w:ascii="Times New Roman" w:eastAsia="Calibri" w:hAnsi="Times New Roman" w:cs="Times New Roman"/>
          <w:color w:val="000000"/>
          <w:sz w:val="20"/>
          <w:szCs w:val="20"/>
          <w:lang w:val="en-US"/>
        </w:rPr>
      </w:pPr>
      <w:r w:rsidRPr="00F31BD6">
        <w:rPr>
          <w:rFonts w:ascii="Times New Roman" w:eastAsia="Calibri" w:hAnsi="Times New Roman" w:cs="Times New Roman"/>
          <w:color w:val="000000"/>
          <w:sz w:val="20"/>
          <w:szCs w:val="20"/>
          <w:lang w:val="en-US"/>
        </w:rPr>
        <w:t xml:space="preserve">*Nadmorska visina u metrima. </w:t>
      </w:r>
    </w:p>
    <w:p w:rsidR="00F31BD6" w:rsidRPr="00F31BD6" w:rsidRDefault="00F31BD6" w:rsidP="00F31BD6">
      <w:pPr>
        <w:ind w:firstLine="720"/>
        <w:jc w:val="both"/>
        <w:rPr>
          <w:rFonts w:ascii="Times New Roman" w:eastAsia="Calibri" w:hAnsi="Times New Roman" w:cs="Times New Roman"/>
          <w:color w:val="000000"/>
          <w:sz w:val="24"/>
          <w:szCs w:val="24"/>
          <w:lang w:val="en-US"/>
        </w:rPr>
      </w:pPr>
      <w:r w:rsidRPr="00F31BD6">
        <w:rPr>
          <w:rFonts w:ascii="Times New Roman" w:eastAsia="Calibri" w:hAnsi="Times New Roman" w:cs="Times New Roman"/>
          <w:color w:val="000000"/>
          <w:sz w:val="24"/>
          <w:szCs w:val="24"/>
          <w:lang w:val="en-US"/>
        </w:rPr>
        <w:t xml:space="preserve">Rezultati prisutnosti, gustine planktona i mase faune dna, kao i procenjeni ekološki status i ekološki potencijal u ribolovnim vodama područja prikazani su u tabeli 2. </w:t>
      </w:r>
    </w:p>
    <w:p w:rsidR="00F31BD6" w:rsidRPr="00F31BD6" w:rsidRDefault="00F31BD6" w:rsidP="00F31BD6">
      <w:pPr>
        <w:jc w:val="both"/>
        <w:rPr>
          <w:rFonts w:ascii="Times New Roman" w:eastAsia="Calibri" w:hAnsi="Times New Roman" w:cs="Times New Roman"/>
          <w:color w:val="000000"/>
          <w:sz w:val="24"/>
          <w:szCs w:val="24"/>
          <w:lang w:val="en-US"/>
        </w:rPr>
      </w:pPr>
      <w:r w:rsidRPr="00F31BD6">
        <w:rPr>
          <w:rFonts w:ascii="Times New Roman" w:eastAsia="Calibri" w:hAnsi="Times New Roman" w:cs="Times New Roman"/>
          <w:sz w:val="24"/>
          <w:szCs w:val="24"/>
          <w:lang w:val="en-US"/>
        </w:rPr>
        <w:t xml:space="preserve">Tabela 2.  </w:t>
      </w:r>
      <w:r w:rsidRPr="00F31BD6">
        <w:rPr>
          <w:rFonts w:ascii="Times New Roman" w:eastAsia="Calibri" w:hAnsi="Times New Roman" w:cs="Times New Roman"/>
          <w:color w:val="000000"/>
          <w:sz w:val="24"/>
          <w:szCs w:val="24"/>
          <w:lang w:val="en-US"/>
        </w:rPr>
        <w:t>Gustina planktona i masa faune dna, ekološki status i ekološki potencijal ribolovnih voda.</w:t>
      </w:r>
    </w:p>
    <w:tbl>
      <w:tblPr>
        <w:tblStyle w:val="TableGrid"/>
        <w:tblW w:w="9828" w:type="dxa"/>
        <w:tblLayout w:type="fixed"/>
        <w:tblLook w:val="04A0" w:firstRow="1" w:lastRow="0" w:firstColumn="1" w:lastColumn="0" w:noHBand="0" w:noVBand="1"/>
      </w:tblPr>
      <w:tblGrid>
        <w:gridCol w:w="1278"/>
        <w:gridCol w:w="1350"/>
        <w:gridCol w:w="1170"/>
        <w:gridCol w:w="1260"/>
        <w:gridCol w:w="1260"/>
        <w:gridCol w:w="1350"/>
        <w:gridCol w:w="1080"/>
        <w:gridCol w:w="1080"/>
      </w:tblGrid>
      <w:tr w:rsidR="00F31BD6" w:rsidRPr="00F31BD6" w:rsidTr="00F31BD6">
        <w:tc>
          <w:tcPr>
            <w:tcW w:w="1278"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Ribolovna voda</w:t>
            </w:r>
          </w:p>
        </w:tc>
        <w:tc>
          <w:tcPr>
            <w:tcW w:w="1350"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Dunav</w:t>
            </w:r>
          </w:p>
        </w:tc>
        <w:tc>
          <w:tcPr>
            <w:tcW w:w="1170"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Akum. Smoljinac</w:t>
            </w:r>
          </w:p>
        </w:tc>
        <w:tc>
          <w:tcPr>
            <w:tcW w:w="1260"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Akum.</w:t>
            </w:r>
          </w:p>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Zaova</w:t>
            </w:r>
          </w:p>
        </w:tc>
        <w:tc>
          <w:tcPr>
            <w:tcW w:w="1260"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Srebrno jezero</w:t>
            </w:r>
          </w:p>
        </w:tc>
        <w:tc>
          <w:tcPr>
            <w:tcW w:w="1350"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Mlava</w:t>
            </w:r>
          </w:p>
        </w:tc>
        <w:tc>
          <w:tcPr>
            <w:tcW w:w="1080"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Pek</w:t>
            </w:r>
          </w:p>
        </w:tc>
        <w:tc>
          <w:tcPr>
            <w:tcW w:w="1080"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Resava</w:t>
            </w:r>
          </w:p>
        </w:tc>
      </w:tr>
      <w:tr w:rsidR="00F31BD6" w:rsidRPr="00F31BD6" w:rsidTr="00F31BD6">
        <w:tc>
          <w:tcPr>
            <w:tcW w:w="1278" w:type="dxa"/>
            <w:vAlign w:val="center"/>
          </w:tcPr>
          <w:p w:rsidR="00F31BD6" w:rsidRPr="00F31BD6" w:rsidRDefault="00F31BD6" w:rsidP="00F31BD6">
            <w:pPr>
              <w:jc w:val="center"/>
              <w:rPr>
                <w:rFonts w:eastAsia="Calibri"/>
                <w:color w:val="000000"/>
                <w:sz w:val="24"/>
                <w:szCs w:val="24"/>
                <w:vertAlign w:val="superscript"/>
                <w:lang w:val="en-US"/>
              </w:rPr>
            </w:pPr>
            <w:r w:rsidRPr="00F31BD6">
              <w:rPr>
                <w:rFonts w:eastAsia="Calibri"/>
                <w:color w:val="000000"/>
                <w:sz w:val="24"/>
                <w:szCs w:val="24"/>
                <w:lang w:val="en-US"/>
              </w:rPr>
              <w:t>Fitoplankton ind/dm</w:t>
            </w:r>
            <w:r w:rsidRPr="00F31BD6">
              <w:rPr>
                <w:rFonts w:eastAsia="Calibri"/>
                <w:color w:val="000000"/>
                <w:sz w:val="24"/>
                <w:szCs w:val="24"/>
                <w:vertAlign w:val="superscript"/>
                <w:lang w:val="en-US"/>
              </w:rPr>
              <w:t>3</w:t>
            </w:r>
          </w:p>
        </w:tc>
        <w:tc>
          <w:tcPr>
            <w:tcW w:w="1350" w:type="dxa"/>
            <w:vAlign w:val="center"/>
          </w:tcPr>
          <w:p w:rsidR="00F31BD6" w:rsidRPr="00F31BD6" w:rsidRDefault="00F31BD6" w:rsidP="00F31BD6">
            <w:pPr>
              <w:jc w:val="center"/>
              <w:rPr>
                <w:rFonts w:eastAsia="Calibri"/>
                <w:b/>
                <w:color w:val="000000"/>
                <w:sz w:val="24"/>
                <w:szCs w:val="24"/>
                <w:lang w:val="en-US"/>
              </w:rPr>
            </w:pPr>
            <w:r w:rsidRPr="00F31BD6">
              <w:rPr>
                <w:rFonts w:eastAsia="Calibri"/>
                <w:b/>
                <w:color w:val="000000"/>
                <w:sz w:val="24"/>
                <w:szCs w:val="24"/>
                <w:lang w:val="en-US"/>
              </w:rPr>
              <w:t>330 700</w:t>
            </w:r>
          </w:p>
        </w:tc>
        <w:tc>
          <w:tcPr>
            <w:tcW w:w="1170" w:type="dxa"/>
            <w:vAlign w:val="center"/>
          </w:tcPr>
          <w:p w:rsidR="00F31BD6" w:rsidRPr="00F31BD6" w:rsidRDefault="00F31BD6" w:rsidP="00F31BD6">
            <w:pPr>
              <w:jc w:val="center"/>
              <w:rPr>
                <w:rFonts w:eastAsia="Calibri"/>
                <w:b/>
                <w:color w:val="000000"/>
                <w:sz w:val="24"/>
                <w:szCs w:val="24"/>
                <w:lang w:val="en-US"/>
              </w:rPr>
            </w:pPr>
            <w:r w:rsidRPr="00F31BD6">
              <w:rPr>
                <w:rFonts w:eastAsia="Calibri"/>
                <w:b/>
                <w:color w:val="000000"/>
                <w:sz w:val="24"/>
                <w:szCs w:val="24"/>
                <w:lang w:val="en-US"/>
              </w:rPr>
              <w:t>510 400</w:t>
            </w:r>
          </w:p>
        </w:tc>
        <w:tc>
          <w:tcPr>
            <w:tcW w:w="1260" w:type="dxa"/>
            <w:vAlign w:val="center"/>
          </w:tcPr>
          <w:p w:rsidR="00F31BD6" w:rsidRPr="00F31BD6" w:rsidRDefault="00F31BD6" w:rsidP="00F31BD6">
            <w:pPr>
              <w:jc w:val="center"/>
              <w:rPr>
                <w:rFonts w:eastAsia="Calibri"/>
                <w:b/>
                <w:color w:val="000000"/>
                <w:sz w:val="24"/>
                <w:szCs w:val="24"/>
                <w:lang w:val="en-US"/>
              </w:rPr>
            </w:pPr>
            <w:r w:rsidRPr="00F31BD6">
              <w:rPr>
                <w:rFonts w:eastAsia="Calibri"/>
                <w:b/>
                <w:color w:val="000000"/>
                <w:sz w:val="24"/>
                <w:szCs w:val="24"/>
                <w:lang w:val="en-US"/>
              </w:rPr>
              <w:t>411800</w:t>
            </w:r>
          </w:p>
        </w:tc>
        <w:tc>
          <w:tcPr>
            <w:tcW w:w="1260" w:type="dxa"/>
            <w:vAlign w:val="center"/>
          </w:tcPr>
          <w:p w:rsidR="00F31BD6" w:rsidRPr="00F31BD6" w:rsidRDefault="00F31BD6" w:rsidP="00F31BD6">
            <w:pPr>
              <w:jc w:val="center"/>
              <w:rPr>
                <w:rFonts w:eastAsia="Calibri"/>
                <w:b/>
                <w:color w:val="000000"/>
                <w:sz w:val="24"/>
                <w:szCs w:val="24"/>
                <w:lang w:val="en-US"/>
              </w:rPr>
            </w:pPr>
            <w:r w:rsidRPr="00F31BD6">
              <w:rPr>
                <w:rFonts w:eastAsia="Calibri"/>
                <w:b/>
                <w:color w:val="000000"/>
                <w:sz w:val="24"/>
                <w:szCs w:val="24"/>
                <w:lang w:val="en-US"/>
              </w:rPr>
              <w:t>580700</w:t>
            </w:r>
          </w:p>
        </w:tc>
        <w:tc>
          <w:tcPr>
            <w:tcW w:w="1350" w:type="dxa"/>
            <w:vAlign w:val="center"/>
          </w:tcPr>
          <w:p w:rsidR="00F31BD6" w:rsidRPr="00F31BD6" w:rsidRDefault="00F31BD6" w:rsidP="00F31BD6">
            <w:pPr>
              <w:jc w:val="center"/>
              <w:rPr>
                <w:rFonts w:eastAsia="Calibri"/>
                <w:color w:val="000000"/>
                <w:sz w:val="24"/>
                <w:szCs w:val="24"/>
                <w:lang w:val="en-US"/>
              </w:rPr>
            </w:pPr>
          </w:p>
        </w:tc>
        <w:tc>
          <w:tcPr>
            <w:tcW w:w="1080" w:type="dxa"/>
            <w:vAlign w:val="center"/>
          </w:tcPr>
          <w:p w:rsidR="00F31BD6" w:rsidRPr="00F31BD6" w:rsidRDefault="00F31BD6" w:rsidP="00F31BD6">
            <w:pPr>
              <w:jc w:val="center"/>
              <w:rPr>
                <w:rFonts w:eastAsia="Calibri"/>
                <w:color w:val="000000"/>
                <w:sz w:val="24"/>
                <w:szCs w:val="24"/>
                <w:lang w:val="en-US"/>
              </w:rPr>
            </w:pPr>
          </w:p>
        </w:tc>
        <w:tc>
          <w:tcPr>
            <w:tcW w:w="1080" w:type="dxa"/>
            <w:vAlign w:val="center"/>
          </w:tcPr>
          <w:p w:rsidR="00F31BD6" w:rsidRPr="00F31BD6" w:rsidRDefault="00F31BD6" w:rsidP="00F31BD6">
            <w:pPr>
              <w:jc w:val="center"/>
              <w:rPr>
                <w:rFonts w:eastAsia="Calibri"/>
                <w:color w:val="000000"/>
                <w:sz w:val="24"/>
                <w:szCs w:val="24"/>
                <w:lang w:val="en-US"/>
              </w:rPr>
            </w:pPr>
          </w:p>
        </w:tc>
      </w:tr>
      <w:tr w:rsidR="00F31BD6" w:rsidRPr="00F31BD6" w:rsidTr="00F31BD6">
        <w:tc>
          <w:tcPr>
            <w:tcW w:w="1278"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Dom. grupa</w:t>
            </w:r>
          </w:p>
        </w:tc>
        <w:tc>
          <w:tcPr>
            <w:tcW w:w="1350" w:type="dxa"/>
            <w:vAlign w:val="center"/>
          </w:tcPr>
          <w:p w:rsidR="00F31BD6" w:rsidRPr="00F31BD6" w:rsidRDefault="00F31BD6" w:rsidP="00F31BD6">
            <w:pPr>
              <w:jc w:val="center"/>
              <w:rPr>
                <w:rFonts w:eastAsia="Calibri"/>
                <w:color w:val="000000"/>
                <w:sz w:val="18"/>
                <w:szCs w:val="18"/>
                <w:lang w:val="en-US"/>
              </w:rPr>
            </w:pPr>
            <w:r w:rsidRPr="00F31BD6">
              <w:rPr>
                <w:rFonts w:eastAsia="Calibri"/>
                <w:color w:val="000000"/>
                <w:sz w:val="18"/>
                <w:szCs w:val="18"/>
                <w:lang w:val="en-US"/>
              </w:rPr>
              <w:t>Bacillariophyta</w:t>
            </w:r>
          </w:p>
        </w:tc>
        <w:tc>
          <w:tcPr>
            <w:tcW w:w="1170" w:type="dxa"/>
            <w:vAlign w:val="center"/>
          </w:tcPr>
          <w:p w:rsidR="00F31BD6" w:rsidRPr="00F31BD6" w:rsidRDefault="00F31BD6" w:rsidP="00F31BD6">
            <w:pPr>
              <w:jc w:val="center"/>
              <w:rPr>
                <w:rFonts w:eastAsia="Calibri"/>
                <w:color w:val="000000"/>
                <w:sz w:val="18"/>
                <w:szCs w:val="18"/>
                <w:lang w:val="en-US"/>
              </w:rPr>
            </w:pPr>
            <w:r w:rsidRPr="00F31BD6">
              <w:rPr>
                <w:rFonts w:eastAsia="Calibri"/>
                <w:color w:val="000000"/>
                <w:sz w:val="18"/>
                <w:szCs w:val="18"/>
                <w:lang w:val="en-US"/>
              </w:rPr>
              <w:t>Cyanobacteria</w:t>
            </w:r>
          </w:p>
        </w:tc>
        <w:tc>
          <w:tcPr>
            <w:tcW w:w="1260" w:type="dxa"/>
            <w:vAlign w:val="center"/>
          </w:tcPr>
          <w:p w:rsidR="00F31BD6" w:rsidRPr="00F31BD6" w:rsidRDefault="00F31BD6" w:rsidP="00F31BD6">
            <w:pPr>
              <w:jc w:val="center"/>
              <w:rPr>
                <w:rFonts w:eastAsia="Calibri"/>
                <w:color w:val="000000"/>
                <w:sz w:val="18"/>
                <w:szCs w:val="18"/>
                <w:lang w:val="en-US"/>
              </w:rPr>
            </w:pPr>
            <w:r w:rsidRPr="00F31BD6">
              <w:rPr>
                <w:rFonts w:eastAsia="Calibri"/>
                <w:color w:val="000000"/>
                <w:sz w:val="18"/>
                <w:szCs w:val="18"/>
                <w:lang w:val="en-US"/>
              </w:rPr>
              <w:t>Pyrrophyta</w:t>
            </w:r>
          </w:p>
        </w:tc>
        <w:tc>
          <w:tcPr>
            <w:tcW w:w="1260" w:type="dxa"/>
            <w:vAlign w:val="center"/>
          </w:tcPr>
          <w:p w:rsidR="00F31BD6" w:rsidRPr="00F31BD6" w:rsidRDefault="00F31BD6" w:rsidP="00F31BD6">
            <w:pPr>
              <w:jc w:val="center"/>
              <w:rPr>
                <w:rFonts w:eastAsia="Calibri"/>
                <w:color w:val="000000"/>
                <w:sz w:val="18"/>
                <w:szCs w:val="18"/>
                <w:lang w:val="en-US"/>
              </w:rPr>
            </w:pPr>
            <w:r w:rsidRPr="00F31BD6">
              <w:rPr>
                <w:rFonts w:eastAsia="Calibri"/>
                <w:color w:val="000000"/>
                <w:sz w:val="18"/>
                <w:szCs w:val="18"/>
                <w:lang w:val="en-US"/>
              </w:rPr>
              <w:t>Cyanobacteria</w:t>
            </w:r>
          </w:p>
        </w:tc>
        <w:tc>
          <w:tcPr>
            <w:tcW w:w="1350"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w:t>
            </w:r>
          </w:p>
        </w:tc>
        <w:tc>
          <w:tcPr>
            <w:tcW w:w="1080"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w:t>
            </w:r>
          </w:p>
        </w:tc>
        <w:tc>
          <w:tcPr>
            <w:tcW w:w="1080"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w:t>
            </w:r>
          </w:p>
        </w:tc>
      </w:tr>
      <w:tr w:rsidR="00F31BD6" w:rsidRPr="00F31BD6" w:rsidTr="00F31BD6">
        <w:tc>
          <w:tcPr>
            <w:tcW w:w="1278" w:type="dxa"/>
            <w:vAlign w:val="center"/>
          </w:tcPr>
          <w:p w:rsidR="00F31BD6" w:rsidRPr="00F31BD6" w:rsidRDefault="00F31BD6" w:rsidP="00F31BD6">
            <w:pPr>
              <w:jc w:val="center"/>
              <w:rPr>
                <w:rFonts w:eastAsia="Calibri"/>
                <w:color w:val="000000"/>
                <w:sz w:val="24"/>
                <w:szCs w:val="24"/>
                <w:vertAlign w:val="superscript"/>
                <w:lang w:val="en-US"/>
              </w:rPr>
            </w:pPr>
            <w:r w:rsidRPr="00F31BD6">
              <w:rPr>
                <w:rFonts w:eastAsia="Calibri"/>
                <w:color w:val="000000"/>
                <w:sz w:val="24"/>
                <w:szCs w:val="24"/>
                <w:lang w:val="en-US"/>
              </w:rPr>
              <w:t>Zooplankton ind/dm</w:t>
            </w:r>
            <w:r w:rsidRPr="00F31BD6">
              <w:rPr>
                <w:rFonts w:eastAsia="Calibri"/>
                <w:color w:val="000000"/>
                <w:sz w:val="24"/>
                <w:szCs w:val="24"/>
                <w:vertAlign w:val="superscript"/>
                <w:lang w:val="en-US"/>
              </w:rPr>
              <w:t>3</w:t>
            </w:r>
          </w:p>
        </w:tc>
        <w:tc>
          <w:tcPr>
            <w:tcW w:w="1350" w:type="dxa"/>
            <w:vAlign w:val="center"/>
          </w:tcPr>
          <w:p w:rsidR="00F31BD6" w:rsidRPr="00F31BD6" w:rsidRDefault="00F31BD6" w:rsidP="00F31BD6">
            <w:pPr>
              <w:jc w:val="center"/>
              <w:rPr>
                <w:rFonts w:eastAsia="Calibri"/>
                <w:b/>
                <w:color w:val="000000"/>
                <w:sz w:val="24"/>
                <w:szCs w:val="24"/>
                <w:lang w:val="en-US"/>
              </w:rPr>
            </w:pPr>
            <w:r w:rsidRPr="00F31BD6">
              <w:rPr>
                <w:rFonts w:eastAsia="Calibri"/>
                <w:b/>
                <w:color w:val="000000"/>
                <w:sz w:val="24"/>
                <w:szCs w:val="24"/>
                <w:lang w:val="en-US"/>
              </w:rPr>
              <w:t>49000</w:t>
            </w:r>
          </w:p>
        </w:tc>
        <w:tc>
          <w:tcPr>
            <w:tcW w:w="1170" w:type="dxa"/>
            <w:vAlign w:val="center"/>
          </w:tcPr>
          <w:p w:rsidR="00F31BD6" w:rsidRPr="00F31BD6" w:rsidRDefault="00F31BD6" w:rsidP="00F31BD6">
            <w:pPr>
              <w:jc w:val="center"/>
              <w:rPr>
                <w:rFonts w:eastAsia="Calibri"/>
                <w:b/>
                <w:color w:val="000000"/>
                <w:sz w:val="24"/>
                <w:szCs w:val="24"/>
                <w:lang w:val="en-US"/>
              </w:rPr>
            </w:pPr>
            <w:r w:rsidRPr="00F31BD6">
              <w:rPr>
                <w:rFonts w:eastAsia="Calibri"/>
                <w:b/>
                <w:color w:val="000000"/>
                <w:sz w:val="24"/>
                <w:szCs w:val="24"/>
                <w:lang w:val="en-US"/>
              </w:rPr>
              <w:t>13000</w:t>
            </w:r>
          </w:p>
        </w:tc>
        <w:tc>
          <w:tcPr>
            <w:tcW w:w="1260" w:type="dxa"/>
            <w:vAlign w:val="center"/>
          </w:tcPr>
          <w:p w:rsidR="00F31BD6" w:rsidRPr="00F31BD6" w:rsidRDefault="00F31BD6" w:rsidP="00F31BD6">
            <w:pPr>
              <w:jc w:val="center"/>
              <w:rPr>
                <w:rFonts w:eastAsia="Calibri"/>
                <w:b/>
                <w:color w:val="000000"/>
                <w:sz w:val="24"/>
                <w:szCs w:val="24"/>
                <w:lang w:val="en-US"/>
              </w:rPr>
            </w:pPr>
            <w:r w:rsidRPr="00F31BD6">
              <w:rPr>
                <w:rFonts w:eastAsia="Calibri"/>
                <w:b/>
                <w:color w:val="000000"/>
                <w:sz w:val="24"/>
                <w:szCs w:val="24"/>
                <w:lang w:val="en-US"/>
              </w:rPr>
              <w:t>27000</w:t>
            </w:r>
          </w:p>
        </w:tc>
        <w:tc>
          <w:tcPr>
            <w:tcW w:w="1260" w:type="dxa"/>
            <w:vAlign w:val="center"/>
          </w:tcPr>
          <w:p w:rsidR="00F31BD6" w:rsidRPr="00F31BD6" w:rsidRDefault="00F31BD6" w:rsidP="00F31BD6">
            <w:pPr>
              <w:jc w:val="center"/>
              <w:rPr>
                <w:rFonts w:eastAsia="Calibri"/>
                <w:b/>
                <w:color w:val="000000"/>
                <w:sz w:val="24"/>
                <w:szCs w:val="24"/>
                <w:lang w:val="en-US"/>
              </w:rPr>
            </w:pPr>
            <w:r w:rsidRPr="00F31BD6">
              <w:rPr>
                <w:rFonts w:eastAsia="Calibri"/>
                <w:b/>
                <w:color w:val="000000"/>
                <w:sz w:val="24"/>
                <w:szCs w:val="24"/>
                <w:lang w:val="en-US"/>
              </w:rPr>
              <w:t>69000</w:t>
            </w:r>
          </w:p>
        </w:tc>
        <w:tc>
          <w:tcPr>
            <w:tcW w:w="1350" w:type="dxa"/>
            <w:vAlign w:val="center"/>
          </w:tcPr>
          <w:p w:rsidR="00F31BD6" w:rsidRPr="00F31BD6" w:rsidRDefault="00F31BD6" w:rsidP="00F31BD6">
            <w:pPr>
              <w:jc w:val="center"/>
              <w:rPr>
                <w:rFonts w:eastAsia="Calibri"/>
                <w:color w:val="000000"/>
                <w:sz w:val="24"/>
                <w:szCs w:val="24"/>
                <w:lang w:val="en-US"/>
              </w:rPr>
            </w:pPr>
          </w:p>
        </w:tc>
        <w:tc>
          <w:tcPr>
            <w:tcW w:w="1080" w:type="dxa"/>
            <w:vAlign w:val="center"/>
          </w:tcPr>
          <w:p w:rsidR="00F31BD6" w:rsidRPr="00F31BD6" w:rsidRDefault="00F31BD6" w:rsidP="00F31BD6">
            <w:pPr>
              <w:jc w:val="center"/>
              <w:rPr>
                <w:rFonts w:eastAsia="Calibri"/>
                <w:color w:val="000000"/>
                <w:sz w:val="24"/>
                <w:szCs w:val="24"/>
                <w:lang w:val="en-US"/>
              </w:rPr>
            </w:pPr>
          </w:p>
        </w:tc>
        <w:tc>
          <w:tcPr>
            <w:tcW w:w="1080" w:type="dxa"/>
            <w:vAlign w:val="center"/>
          </w:tcPr>
          <w:p w:rsidR="00F31BD6" w:rsidRPr="00F31BD6" w:rsidRDefault="00F31BD6" w:rsidP="00F31BD6">
            <w:pPr>
              <w:jc w:val="center"/>
              <w:rPr>
                <w:rFonts w:eastAsia="Calibri"/>
                <w:color w:val="000000"/>
                <w:sz w:val="24"/>
                <w:szCs w:val="24"/>
                <w:lang w:val="en-US"/>
              </w:rPr>
            </w:pPr>
          </w:p>
        </w:tc>
      </w:tr>
      <w:tr w:rsidR="00F31BD6" w:rsidRPr="00F31BD6" w:rsidTr="00F31BD6">
        <w:tc>
          <w:tcPr>
            <w:tcW w:w="1278" w:type="dxa"/>
            <w:vAlign w:val="center"/>
          </w:tcPr>
          <w:p w:rsidR="00F31BD6" w:rsidRPr="00F31BD6" w:rsidRDefault="00F31BD6" w:rsidP="00F31BD6">
            <w:pPr>
              <w:jc w:val="center"/>
              <w:rPr>
                <w:rFonts w:eastAsia="Calibri"/>
                <w:color w:val="000000"/>
                <w:sz w:val="24"/>
                <w:szCs w:val="24"/>
                <w:vertAlign w:val="superscript"/>
                <w:lang w:val="en-US"/>
              </w:rPr>
            </w:pPr>
            <w:r w:rsidRPr="00F31BD6">
              <w:rPr>
                <w:rFonts w:eastAsia="Calibri"/>
                <w:color w:val="000000"/>
                <w:sz w:val="24"/>
                <w:szCs w:val="24"/>
                <w:lang w:val="en-US"/>
              </w:rPr>
              <w:t>Fauna dna g/m</w:t>
            </w:r>
            <w:r w:rsidRPr="00F31BD6">
              <w:rPr>
                <w:rFonts w:eastAsia="Calibri"/>
                <w:color w:val="000000"/>
                <w:sz w:val="24"/>
                <w:szCs w:val="24"/>
                <w:vertAlign w:val="superscript"/>
                <w:lang w:val="en-US"/>
              </w:rPr>
              <w:t>2</w:t>
            </w:r>
          </w:p>
        </w:tc>
        <w:tc>
          <w:tcPr>
            <w:tcW w:w="1350" w:type="dxa"/>
            <w:vAlign w:val="center"/>
          </w:tcPr>
          <w:p w:rsidR="00F31BD6" w:rsidRPr="00F31BD6" w:rsidRDefault="00F31BD6" w:rsidP="00F31BD6">
            <w:pPr>
              <w:jc w:val="center"/>
              <w:rPr>
                <w:rFonts w:eastAsia="Calibri"/>
                <w:b/>
                <w:color w:val="000000"/>
                <w:sz w:val="24"/>
                <w:szCs w:val="24"/>
                <w:lang w:val="en-US"/>
              </w:rPr>
            </w:pPr>
            <w:r w:rsidRPr="00F31BD6">
              <w:rPr>
                <w:rFonts w:eastAsia="Calibri"/>
                <w:b/>
                <w:color w:val="000000"/>
                <w:sz w:val="24"/>
                <w:szCs w:val="24"/>
                <w:lang w:val="en-US"/>
              </w:rPr>
              <w:t>44,7</w:t>
            </w:r>
          </w:p>
        </w:tc>
        <w:tc>
          <w:tcPr>
            <w:tcW w:w="1170" w:type="dxa"/>
            <w:vAlign w:val="center"/>
          </w:tcPr>
          <w:p w:rsidR="00F31BD6" w:rsidRPr="00F31BD6" w:rsidRDefault="00F31BD6" w:rsidP="00F31BD6">
            <w:pPr>
              <w:jc w:val="center"/>
              <w:rPr>
                <w:rFonts w:eastAsia="Calibri"/>
                <w:b/>
                <w:color w:val="000000"/>
                <w:sz w:val="24"/>
                <w:szCs w:val="24"/>
                <w:lang w:val="en-US"/>
              </w:rPr>
            </w:pPr>
            <w:r w:rsidRPr="00F31BD6">
              <w:rPr>
                <w:rFonts w:eastAsia="Calibri"/>
                <w:b/>
                <w:color w:val="000000"/>
                <w:sz w:val="24"/>
                <w:szCs w:val="24"/>
                <w:lang w:val="en-US"/>
              </w:rPr>
              <w:t>9,3</w:t>
            </w:r>
          </w:p>
        </w:tc>
        <w:tc>
          <w:tcPr>
            <w:tcW w:w="1260" w:type="dxa"/>
            <w:vAlign w:val="center"/>
          </w:tcPr>
          <w:p w:rsidR="00F31BD6" w:rsidRPr="00F31BD6" w:rsidRDefault="00F31BD6" w:rsidP="00F31BD6">
            <w:pPr>
              <w:jc w:val="center"/>
              <w:rPr>
                <w:rFonts w:eastAsia="Calibri"/>
                <w:b/>
                <w:color w:val="000000"/>
                <w:sz w:val="24"/>
                <w:szCs w:val="24"/>
                <w:lang w:val="en-US"/>
              </w:rPr>
            </w:pPr>
            <w:r w:rsidRPr="00F31BD6">
              <w:rPr>
                <w:rFonts w:eastAsia="Calibri"/>
                <w:b/>
                <w:color w:val="000000"/>
                <w:sz w:val="24"/>
                <w:szCs w:val="24"/>
                <w:lang w:val="en-US"/>
              </w:rPr>
              <w:t>7,3</w:t>
            </w:r>
          </w:p>
        </w:tc>
        <w:tc>
          <w:tcPr>
            <w:tcW w:w="1260" w:type="dxa"/>
            <w:vAlign w:val="center"/>
          </w:tcPr>
          <w:p w:rsidR="00F31BD6" w:rsidRPr="00F31BD6" w:rsidRDefault="00F31BD6" w:rsidP="00F31BD6">
            <w:pPr>
              <w:jc w:val="center"/>
              <w:rPr>
                <w:rFonts w:eastAsia="Calibri"/>
                <w:b/>
                <w:color w:val="000000"/>
                <w:sz w:val="24"/>
                <w:szCs w:val="24"/>
                <w:lang w:val="en-US"/>
              </w:rPr>
            </w:pPr>
            <w:r w:rsidRPr="00F31BD6">
              <w:rPr>
                <w:rFonts w:eastAsia="Calibri"/>
                <w:b/>
                <w:color w:val="000000"/>
                <w:sz w:val="24"/>
                <w:szCs w:val="24"/>
                <w:lang w:val="en-US"/>
              </w:rPr>
              <w:t>20,56</w:t>
            </w:r>
          </w:p>
        </w:tc>
        <w:tc>
          <w:tcPr>
            <w:tcW w:w="1350" w:type="dxa"/>
            <w:vAlign w:val="center"/>
          </w:tcPr>
          <w:p w:rsidR="00F31BD6" w:rsidRPr="00F31BD6" w:rsidRDefault="00F31BD6" w:rsidP="00F31BD6">
            <w:pPr>
              <w:jc w:val="center"/>
              <w:rPr>
                <w:rFonts w:eastAsia="Calibri"/>
                <w:b/>
                <w:color w:val="000000"/>
                <w:sz w:val="24"/>
                <w:szCs w:val="24"/>
                <w:lang w:val="en-US"/>
              </w:rPr>
            </w:pPr>
            <w:r w:rsidRPr="00F31BD6">
              <w:rPr>
                <w:rFonts w:eastAsia="Calibri"/>
                <w:b/>
                <w:color w:val="000000"/>
                <w:sz w:val="24"/>
                <w:szCs w:val="24"/>
                <w:lang w:val="en-US"/>
              </w:rPr>
              <w:t>32,2</w:t>
            </w:r>
          </w:p>
        </w:tc>
        <w:tc>
          <w:tcPr>
            <w:tcW w:w="1080" w:type="dxa"/>
            <w:vAlign w:val="center"/>
          </w:tcPr>
          <w:p w:rsidR="00F31BD6" w:rsidRPr="00F31BD6" w:rsidRDefault="00F31BD6" w:rsidP="00F31BD6">
            <w:pPr>
              <w:jc w:val="center"/>
              <w:rPr>
                <w:rFonts w:eastAsia="Calibri"/>
                <w:b/>
                <w:color w:val="000000"/>
                <w:sz w:val="24"/>
                <w:szCs w:val="24"/>
                <w:lang w:val="en-US"/>
              </w:rPr>
            </w:pPr>
            <w:r w:rsidRPr="00F31BD6">
              <w:rPr>
                <w:rFonts w:eastAsia="Calibri"/>
                <w:b/>
                <w:color w:val="000000"/>
                <w:sz w:val="24"/>
                <w:szCs w:val="24"/>
                <w:lang w:val="en-US"/>
              </w:rPr>
              <w:t>13,87</w:t>
            </w:r>
          </w:p>
        </w:tc>
        <w:tc>
          <w:tcPr>
            <w:tcW w:w="1080" w:type="dxa"/>
            <w:vAlign w:val="center"/>
          </w:tcPr>
          <w:p w:rsidR="00F31BD6" w:rsidRPr="00F31BD6" w:rsidRDefault="00F31BD6" w:rsidP="00F31BD6">
            <w:pPr>
              <w:jc w:val="center"/>
              <w:rPr>
                <w:rFonts w:eastAsia="Calibri"/>
                <w:b/>
                <w:color w:val="000000"/>
                <w:sz w:val="24"/>
                <w:szCs w:val="24"/>
                <w:lang w:val="en-US"/>
              </w:rPr>
            </w:pPr>
            <w:r w:rsidRPr="00F31BD6">
              <w:rPr>
                <w:rFonts w:eastAsia="Calibri"/>
                <w:b/>
                <w:color w:val="000000"/>
                <w:sz w:val="24"/>
                <w:szCs w:val="24"/>
                <w:lang w:val="en-US"/>
              </w:rPr>
              <w:t>27,67</w:t>
            </w:r>
          </w:p>
        </w:tc>
      </w:tr>
      <w:tr w:rsidR="00F31BD6" w:rsidRPr="00F31BD6" w:rsidTr="00F31BD6">
        <w:tc>
          <w:tcPr>
            <w:tcW w:w="1278" w:type="dxa"/>
            <w:vAlign w:val="center"/>
          </w:tcPr>
          <w:p w:rsidR="00F31BD6" w:rsidRPr="00F31BD6" w:rsidRDefault="00F31BD6" w:rsidP="00F31BD6">
            <w:pPr>
              <w:jc w:val="center"/>
              <w:rPr>
                <w:rFonts w:eastAsia="Calibri"/>
                <w:color w:val="000000"/>
                <w:lang w:val="en-US"/>
              </w:rPr>
            </w:pPr>
            <w:r w:rsidRPr="00F31BD6">
              <w:rPr>
                <w:rFonts w:eastAsia="Calibri"/>
                <w:color w:val="000000"/>
                <w:lang w:val="en-US"/>
              </w:rPr>
              <w:t>Dom.grupa</w:t>
            </w:r>
          </w:p>
        </w:tc>
        <w:tc>
          <w:tcPr>
            <w:tcW w:w="1350" w:type="dxa"/>
            <w:vAlign w:val="center"/>
          </w:tcPr>
          <w:p w:rsidR="00F31BD6" w:rsidRPr="00F31BD6" w:rsidRDefault="00F31BD6" w:rsidP="00F31BD6">
            <w:pPr>
              <w:jc w:val="center"/>
              <w:rPr>
                <w:rFonts w:eastAsia="Calibri"/>
                <w:color w:val="000000"/>
                <w:sz w:val="18"/>
                <w:szCs w:val="18"/>
                <w:lang w:val="en-US"/>
              </w:rPr>
            </w:pPr>
            <w:r w:rsidRPr="00F31BD6">
              <w:rPr>
                <w:rFonts w:eastAsia="Calibri"/>
                <w:color w:val="000000"/>
                <w:sz w:val="18"/>
                <w:szCs w:val="18"/>
                <w:lang w:val="en-US"/>
              </w:rPr>
              <w:t xml:space="preserve">Molusca, Oligochaeta, </w:t>
            </w:r>
            <w:r w:rsidRPr="00F31BD6">
              <w:rPr>
                <w:rFonts w:eastAsia="Calibri"/>
                <w:color w:val="000000"/>
                <w:sz w:val="18"/>
                <w:szCs w:val="18"/>
                <w:lang w:val="en-US"/>
              </w:rPr>
              <w:lastRenderedPageBreak/>
              <w:t>Chironomidae</w:t>
            </w:r>
          </w:p>
        </w:tc>
        <w:tc>
          <w:tcPr>
            <w:tcW w:w="1170" w:type="dxa"/>
            <w:vAlign w:val="center"/>
          </w:tcPr>
          <w:p w:rsidR="00F31BD6" w:rsidRPr="00F31BD6" w:rsidRDefault="00F31BD6" w:rsidP="00F31BD6">
            <w:pPr>
              <w:jc w:val="center"/>
              <w:rPr>
                <w:rFonts w:eastAsia="Calibri"/>
                <w:color w:val="000000"/>
                <w:sz w:val="18"/>
                <w:szCs w:val="18"/>
                <w:lang w:val="en-US"/>
              </w:rPr>
            </w:pPr>
            <w:r w:rsidRPr="00F31BD6">
              <w:rPr>
                <w:rFonts w:eastAsia="Calibri"/>
                <w:color w:val="000000"/>
                <w:sz w:val="18"/>
                <w:szCs w:val="18"/>
                <w:lang w:val="en-US"/>
              </w:rPr>
              <w:lastRenderedPageBreak/>
              <w:t>Oligochaeta</w:t>
            </w:r>
          </w:p>
        </w:tc>
        <w:tc>
          <w:tcPr>
            <w:tcW w:w="1260" w:type="dxa"/>
            <w:vAlign w:val="center"/>
          </w:tcPr>
          <w:p w:rsidR="00F31BD6" w:rsidRPr="00F31BD6" w:rsidRDefault="00F31BD6" w:rsidP="00F31BD6">
            <w:pPr>
              <w:jc w:val="center"/>
              <w:rPr>
                <w:rFonts w:eastAsia="Calibri"/>
                <w:color w:val="000000"/>
                <w:sz w:val="18"/>
                <w:szCs w:val="18"/>
                <w:lang w:val="en-US"/>
              </w:rPr>
            </w:pPr>
            <w:r w:rsidRPr="00F31BD6">
              <w:rPr>
                <w:rFonts w:eastAsia="Calibri"/>
                <w:color w:val="000000"/>
                <w:sz w:val="18"/>
                <w:szCs w:val="18"/>
                <w:lang w:val="en-US"/>
              </w:rPr>
              <w:t>Chironomidae</w:t>
            </w:r>
          </w:p>
        </w:tc>
        <w:tc>
          <w:tcPr>
            <w:tcW w:w="1260" w:type="dxa"/>
            <w:vAlign w:val="center"/>
          </w:tcPr>
          <w:p w:rsidR="00F31BD6" w:rsidRPr="00F31BD6" w:rsidRDefault="00F31BD6" w:rsidP="00F31BD6">
            <w:pPr>
              <w:jc w:val="center"/>
              <w:rPr>
                <w:rFonts w:eastAsia="Calibri"/>
                <w:color w:val="000000"/>
                <w:sz w:val="18"/>
                <w:szCs w:val="18"/>
                <w:lang w:val="en-US"/>
              </w:rPr>
            </w:pPr>
            <w:r w:rsidRPr="00F31BD6">
              <w:rPr>
                <w:rFonts w:eastAsia="Calibri"/>
                <w:color w:val="000000"/>
                <w:sz w:val="18"/>
                <w:szCs w:val="18"/>
                <w:lang w:val="en-US"/>
              </w:rPr>
              <w:t xml:space="preserve">Molusca, Oligochaeta, </w:t>
            </w:r>
            <w:r w:rsidRPr="00F31BD6">
              <w:rPr>
                <w:rFonts w:eastAsia="Calibri"/>
                <w:color w:val="000000"/>
                <w:sz w:val="18"/>
                <w:szCs w:val="18"/>
                <w:lang w:val="en-US"/>
              </w:rPr>
              <w:lastRenderedPageBreak/>
              <w:t>Chironomidae</w:t>
            </w:r>
          </w:p>
        </w:tc>
        <w:tc>
          <w:tcPr>
            <w:tcW w:w="1350" w:type="dxa"/>
            <w:vAlign w:val="center"/>
          </w:tcPr>
          <w:p w:rsidR="00F31BD6" w:rsidRPr="00F31BD6" w:rsidRDefault="00F31BD6" w:rsidP="00F31BD6">
            <w:pPr>
              <w:jc w:val="center"/>
              <w:rPr>
                <w:rFonts w:eastAsia="Calibri"/>
                <w:color w:val="000000"/>
                <w:sz w:val="18"/>
                <w:szCs w:val="18"/>
                <w:lang w:val="en-US"/>
              </w:rPr>
            </w:pPr>
            <w:r w:rsidRPr="00F31BD6">
              <w:rPr>
                <w:rFonts w:eastAsia="Calibri"/>
                <w:color w:val="000000"/>
                <w:sz w:val="18"/>
                <w:szCs w:val="18"/>
                <w:lang w:val="en-US"/>
              </w:rPr>
              <w:lastRenderedPageBreak/>
              <w:t>Amphipoda</w:t>
            </w:r>
          </w:p>
          <w:p w:rsidR="00F31BD6" w:rsidRPr="00F31BD6" w:rsidRDefault="00F31BD6" w:rsidP="00F31BD6">
            <w:pPr>
              <w:jc w:val="center"/>
              <w:rPr>
                <w:rFonts w:eastAsia="Calibri"/>
                <w:color w:val="000000"/>
                <w:sz w:val="18"/>
                <w:szCs w:val="18"/>
                <w:lang w:val="en-US"/>
              </w:rPr>
            </w:pPr>
            <w:r w:rsidRPr="00F31BD6">
              <w:rPr>
                <w:rFonts w:eastAsia="Calibri"/>
                <w:color w:val="000000"/>
                <w:sz w:val="18"/>
                <w:szCs w:val="18"/>
                <w:lang w:val="en-US"/>
              </w:rPr>
              <w:t>Ephemeroptera</w:t>
            </w:r>
          </w:p>
          <w:p w:rsidR="00F31BD6" w:rsidRPr="00F31BD6" w:rsidRDefault="00F31BD6" w:rsidP="00F31BD6">
            <w:pPr>
              <w:jc w:val="center"/>
              <w:rPr>
                <w:rFonts w:eastAsia="Calibri"/>
                <w:color w:val="000000"/>
                <w:sz w:val="18"/>
                <w:szCs w:val="18"/>
                <w:lang w:val="en-US"/>
              </w:rPr>
            </w:pPr>
            <w:r w:rsidRPr="00F31BD6">
              <w:rPr>
                <w:rFonts w:eastAsia="Calibri"/>
                <w:color w:val="000000"/>
                <w:sz w:val="18"/>
                <w:szCs w:val="18"/>
                <w:lang w:val="en-US"/>
              </w:rPr>
              <w:lastRenderedPageBreak/>
              <w:t>Trichopterea</w:t>
            </w:r>
          </w:p>
        </w:tc>
        <w:tc>
          <w:tcPr>
            <w:tcW w:w="1080" w:type="dxa"/>
            <w:vAlign w:val="center"/>
          </w:tcPr>
          <w:p w:rsidR="00F31BD6" w:rsidRPr="00F31BD6" w:rsidRDefault="00F31BD6" w:rsidP="00F31BD6">
            <w:pPr>
              <w:jc w:val="center"/>
              <w:rPr>
                <w:rFonts w:eastAsia="Calibri"/>
                <w:color w:val="000000"/>
                <w:sz w:val="18"/>
                <w:szCs w:val="18"/>
                <w:lang w:val="en-US"/>
              </w:rPr>
            </w:pPr>
            <w:r w:rsidRPr="00F31BD6">
              <w:rPr>
                <w:rFonts w:eastAsia="Calibri"/>
                <w:color w:val="000000"/>
                <w:sz w:val="18"/>
                <w:szCs w:val="18"/>
                <w:lang w:val="en-US"/>
              </w:rPr>
              <w:lastRenderedPageBreak/>
              <w:t>Amphipoda</w:t>
            </w:r>
          </w:p>
        </w:tc>
        <w:tc>
          <w:tcPr>
            <w:tcW w:w="1080" w:type="dxa"/>
            <w:vAlign w:val="center"/>
          </w:tcPr>
          <w:p w:rsidR="00F31BD6" w:rsidRPr="00F31BD6" w:rsidRDefault="00F31BD6" w:rsidP="00F31BD6">
            <w:pPr>
              <w:jc w:val="center"/>
              <w:rPr>
                <w:rFonts w:eastAsia="Calibri"/>
                <w:color w:val="000000"/>
                <w:sz w:val="18"/>
                <w:szCs w:val="18"/>
                <w:lang w:val="en-US"/>
              </w:rPr>
            </w:pPr>
            <w:r w:rsidRPr="00F31BD6">
              <w:rPr>
                <w:rFonts w:eastAsia="Calibri"/>
                <w:color w:val="000000"/>
                <w:sz w:val="18"/>
                <w:szCs w:val="18"/>
                <w:lang w:val="en-US"/>
              </w:rPr>
              <w:t>Plecoptera</w:t>
            </w:r>
          </w:p>
        </w:tc>
      </w:tr>
      <w:tr w:rsidR="00F31BD6" w:rsidRPr="00F31BD6" w:rsidTr="00F31BD6">
        <w:tc>
          <w:tcPr>
            <w:tcW w:w="1278"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lastRenderedPageBreak/>
              <w:t>BNBI</w:t>
            </w:r>
          </w:p>
        </w:tc>
        <w:tc>
          <w:tcPr>
            <w:tcW w:w="1350"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2,45</w:t>
            </w:r>
          </w:p>
        </w:tc>
        <w:tc>
          <w:tcPr>
            <w:tcW w:w="1170"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1,67</w:t>
            </w:r>
          </w:p>
        </w:tc>
        <w:tc>
          <w:tcPr>
            <w:tcW w:w="1260"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2,12</w:t>
            </w:r>
          </w:p>
        </w:tc>
        <w:tc>
          <w:tcPr>
            <w:tcW w:w="1260"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1,56</w:t>
            </w:r>
          </w:p>
        </w:tc>
        <w:tc>
          <w:tcPr>
            <w:tcW w:w="1350"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3,2</w:t>
            </w:r>
          </w:p>
        </w:tc>
        <w:tc>
          <w:tcPr>
            <w:tcW w:w="1080"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1,9</w:t>
            </w:r>
          </w:p>
        </w:tc>
        <w:tc>
          <w:tcPr>
            <w:tcW w:w="1080"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3,6</w:t>
            </w:r>
          </w:p>
        </w:tc>
      </w:tr>
      <w:tr w:rsidR="00F31BD6" w:rsidRPr="00F31BD6" w:rsidTr="00F31BD6">
        <w:tc>
          <w:tcPr>
            <w:tcW w:w="1278"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Ekološki status</w:t>
            </w:r>
          </w:p>
        </w:tc>
        <w:tc>
          <w:tcPr>
            <w:tcW w:w="1350"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dobar</w:t>
            </w:r>
          </w:p>
        </w:tc>
        <w:tc>
          <w:tcPr>
            <w:tcW w:w="1170" w:type="dxa"/>
            <w:vAlign w:val="center"/>
          </w:tcPr>
          <w:p w:rsidR="00F31BD6" w:rsidRPr="00F31BD6" w:rsidRDefault="00F31BD6" w:rsidP="00F31BD6">
            <w:pPr>
              <w:jc w:val="center"/>
              <w:rPr>
                <w:rFonts w:eastAsia="Calibri"/>
                <w:color w:val="000000"/>
                <w:sz w:val="24"/>
                <w:szCs w:val="24"/>
                <w:lang w:val="en-US"/>
              </w:rPr>
            </w:pPr>
          </w:p>
        </w:tc>
        <w:tc>
          <w:tcPr>
            <w:tcW w:w="1260" w:type="dxa"/>
            <w:vAlign w:val="center"/>
          </w:tcPr>
          <w:p w:rsidR="00F31BD6" w:rsidRPr="00F31BD6" w:rsidRDefault="00F31BD6" w:rsidP="00F31BD6">
            <w:pPr>
              <w:jc w:val="center"/>
              <w:rPr>
                <w:rFonts w:eastAsia="Calibri"/>
                <w:color w:val="000000"/>
                <w:sz w:val="24"/>
                <w:szCs w:val="24"/>
                <w:lang w:val="en-US"/>
              </w:rPr>
            </w:pPr>
          </w:p>
        </w:tc>
        <w:tc>
          <w:tcPr>
            <w:tcW w:w="1260" w:type="dxa"/>
            <w:vAlign w:val="center"/>
          </w:tcPr>
          <w:p w:rsidR="00F31BD6" w:rsidRPr="00F31BD6" w:rsidRDefault="00F31BD6" w:rsidP="00F31BD6">
            <w:pPr>
              <w:jc w:val="center"/>
              <w:rPr>
                <w:rFonts w:eastAsia="Calibri"/>
                <w:color w:val="000000"/>
                <w:sz w:val="24"/>
                <w:szCs w:val="24"/>
                <w:lang w:val="en-US"/>
              </w:rPr>
            </w:pPr>
          </w:p>
        </w:tc>
        <w:tc>
          <w:tcPr>
            <w:tcW w:w="1350"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dobar</w:t>
            </w:r>
          </w:p>
        </w:tc>
        <w:tc>
          <w:tcPr>
            <w:tcW w:w="1080"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umeren</w:t>
            </w:r>
          </w:p>
        </w:tc>
        <w:tc>
          <w:tcPr>
            <w:tcW w:w="1080" w:type="dxa"/>
            <w:vAlign w:val="center"/>
          </w:tcPr>
          <w:p w:rsidR="00F31BD6" w:rsidRPr="00F31BD6" w:rsidRDefault="00F31BD6" w:rsidP="00F31BD6">
            <w:pPr>
              <w:jc w:val="center"/>
              <w:rPr>
                <w:rFonts w:eastAsia="Calibri"/>
                <w:color w:val="000000"/>
                <w:sz w:val="24"/>
                <w:szCs w:val="24"/>
                <w:lang w:val="en-US"/>
              </w:rPr>
            </w:pPr>
            <w:r w:rsidRPr="00F31BD6">
              <w:rPr>
                <w:rFonts w:eastAsia="Calibri"/>
                <w:color w:val="000000"/>
                <w:sz w:val="24"/>
                <w:szCs w:val="24"/>
                <w:lang w:val="en-US"/>
              </w:rPr>
              <w:t>odličan</w:t>
            </w:r>
          </w:p>
        </w:tc>
      </w:tr>
      <w:tr w:rsidR="00F31BD6" w:rsidRPr="00F31BD6" w:rsidTr="00F31BD6">
        <w:tc>
          <w:tcPr>
            <w:tcW w:w="1278" w:type="dxa"/>
          </w:tcPr>
          <w:p w:rsidR="00F31BD6" w:rsidRPr="00F31BD6" w:rsidRDefault="00F31BD6" w:rsidP="00F31BD6">
            <w:pPr>
              <w:jc w:val="both"/>
              <w:rPr>
                <w:rFonts w:eastAsia="Calibri"/>
                <w:color w:val="000000"/>
                <w:sz w:val="24"/>
                <w:szCs w:val="24"/>
                <w:lang w:val="en-US"/>
              </w:rPr>
            </w:pPr>
            <w:r w:rsidRPr="00F31BD6">
              <w:rPr>
                <w:rFonts w:eastAsia="Calibri"/>
                <w:color w:val="000000"/>
                <w:sz w:val="24"/>
                <w:szCs w:val="24"/>
                <w:lang w:val="en-US"/>
              </w:rPr>
              <w:t>Ekološki potencijal</w:t>
            </w:r>
          </w:p>
        </w:tc>
        <w:tc>
          <w:tcPr>
            <w:tcW w:w="1350" w:type="dxa"/>
          </w:tcPr>
          <w:p w:rsidR="00F31BD6" w:rsidRPr="00F31BD6" w:rsidRDefault="00F31BD6" w:rsidP="00F31BD6">
            <w:pPr>
              <w:jc w:val="both"/>
              <w:rPr>
                <w:rFonts w:eastAsia="Calibri"/>
                <w:color w:val="000000"/>
                <w:sz w:val="24"/>
                <w:szCs w:val="24"/>
                <w:lang w:val="en-US"/>
              </w:rPr>
            </w:pPr>
          </w:p>
        </w:tc>
        <w:tc>
          <w:tcPr>
            <w:tcW w:w="1170" w:type="dxa"/>
          </w:tcPr>
          <w:p w:rsidR="00F31BD6" w:rsidRPr="00F31BD6" w:rsidRDefault="00F31BD6" w:rsidP="00F31BD6">
            <w:pPr>
              <w:jc w:val="both"/>
              <w:rPr>
                <w:rFonts w:eastAsia="Calibri"/>
                <w:color w:val="000000"/>
                <w:sz w:val="24"/>
                <w:szCs w:val="24"/>
                <w:lang w:val="en-US"/>
              </w:rPr>
            </w:pPr>
            <w:r w:rsidRPr="00F31BD6">
              <w:rPr>
                <w:rFonts w:eastAsia="Calibri"/>
                <w:color w:val="000000"/>
                <w:sz w:val="24"/>
                <w:szCs w:val="24"/>
                <w:lang w:val="en-US"/>
              </w:rPr>
              <w:t>umeren</w:t>
            </w:r>
          </w:p>
        </w:tc>
        <w:tc>
          <w:tcPr>
            <w:tcW w:w="1260" w:type="dxa"/>
          </w:tcPr>
          <w:p w:rsidR="00F31BD6" w:rsidRPr="00F31BD6" w:rsidRDefault="00F31BD6" w:rsidP="00F31BD6">
            <w:pPr>
              <w:jc w:val="both"/>
              <w:rPr>
                <w:rFonts w:eastAsia="Calibri"/>
                <w:color w:val="000000"/>
                <w:sz w:val="24"/>
                <w:szCs w:val="24"/>
                <w:lang w:val="en-US"/>
              </w:rPr>
            </w:pPr>
            <w:r w:rsidRPr="00F31BD6">
              <w:rPr>
                <w:rFonts w:eastAsia="Calibri"/>
                <w:color w:val="000000"/>
                <w:sz w:val="24"/>
                <w:szCs w:val="24"/>
                <w:lang w:val="en-US"/>
              </w:rPr>
              <w:t>dobar</w:t>
            </w:r>
          </w:p>
        </w:tc>
        <w:tc>
          <w:tcPr>
            <w:tcW w:w="1260" w:type="dxa"/>
          </w:tcPr>
          <w:p w:rsidR="00F31BD6" w:rsidRPr="00F31BD6" w:rsidRDefault="00F31BD6" w:rsidP="00F31BD6">
            <w:pPr>
              <w:jc w:val="both"/>
              <w:rPr>
                <w:rFonts w:eastAsia="Calibri"/>
                <w:color w:val="000000"/>
                <w:sz w:val="24"/>
                <w:szCs w:val="24"/>
                <w:lang w:val="en-US"/>
              </w:rPr>
            </w:pPr>
            <w:r w:rsidRPr="00F31BD6">
              <w:rPr>
                <w:rFonts w:eastAsia="Calibri"/>
                <w:color w:val="000000"/>
                <w:sz w:val="24"/>
                <w:szCs w:val="24"/>
                <w:lang w:val="en-US"/>
              </w:rPr>
              <w:t>umeren</w:t>
            </w:r>
          </w:p>
        </w:tc>
        <w:tc>
          <w:tcPr>
            <w:tcW w:w="1350" w:type="dxa"/>
          </w:tcPr>
          <w:p w:rsidR="00F31BD6" w:rsidRPr="00F31BD6" w:rsidRDefault="00F31BD6" w:rsidP="00F31BD6">
            <w:pPr>
              <w:jc w:val="both"/>
              <w:rPr>
                <w:rFonts w:eastAsia="Calibri"/>
                <w:color w:val="000000"/>
                <w:sz w:val="24"/>
                <w:szCs w:val="24"/>
                <w:lang w:val="en-US"/>
              </w:rPr>
            </w:pPr>
          </w:p>
        </w:tc>
        <w:tc>
          <w:tcPr>
            <w:tcW w:w="1080" w:type="dxa"/>
          </w:tcPr>
          <w:p w:rsidR="00F31BD6" w:rsidRPr="00F31BD6" w:rsidRDefault="00F31BD6" w:rsidP="00F31BD6">
            <w:pPr>
              <w:jc w:val="both"/>
              <w:rPr>
                <w:rFonts w:eastAsia="Calibri"/>
                <w:color w:val="000000"/>
                <w:sz w:val="24"/>
                <w:szCs w:val="24"/>
                <w:lang w:val="en-US"/>
              </w:rPr>
            </w:pPr>
          </w:p>
        </w:tc>
        <w:tc>
          <w:tcPr>
            <w:tcW w:w="1080" w:type="dxa"/>
          </w:tcPr>
          <w:p w:rsidR="00F31BD6" w:rsidRPr="00F31BD6" w:rsidRDefault="00F31BD6" w:rsidP="00F31BD6">
            <w:pPr>
              <w:jc w:val="both"/>
              <w:rPr>
                <w:rFonts w:eastAsia="Calibri"/>
                <w:color w:val="000000"/>
                <w:sz w:val="24"/>
                <w:szCs w:val="24"/>
                <w:lang w:val="en-US"/>
              </w:rPr>
            </w:pPr>
          </w:p>
        </w:tc>
      </w:tr>
    </w:tbl>
    <w:p w:rsidR="00F31BD6" w:rsidRPr="00F31BD6" w:rsidRDefault="00F31BD6" w:rsidP="00F31BD6">
      <w:pPr>
        <w:jc w:val="both"/>
        <w:rPr>
          <w:rFonts w:ascii="Times New Roman" w:eastAsia="Calibri" w:hAnsi="Times New Roman" w:cs="Times New Roman"/>
          <w:color w:val="000000"/>
          <w:sz w:val="24"/>
          <w:szCs w:val="24"/>
          <w:lang w:val="en-US"/>
        </w:rPr>
      </w:pPr>
    </w:p>
    <w:p w:rsidR="00F31BD6" w:rsidRPr="00F31BD6" w:rsidRDefault="00F31BD6" w:rsidP="00F31BD6">
      <w:pPr>
        <w:ind w:firstLine="720"/>
        <w:jc w:val="both"/>
        <w:rPr>
          <w:rFonts w:ascii="Times New Roman" w:eastAsia="Calibri" w:hAnsi="Times New Roman" w:cs="Times New Roman"/>
          <w:color w:val="000000"/>
          <w:sz w:val="24"/>
          <w:szCs w:val="24"/>
          <w:lang w:val="sr-Latn-RS"/>
        </w:rPr>
      </w:pPr>
      <w:r w:rsidRPr="00F31BD6">
        <w:rPr>
          <w:rFonts w:ascii="Times New Roman" w:eastAsia="Calibri" w:hAnsi="Times New Roman" w:cs="Times New Roman"/>
          <w:color w:val="000000"/>
          <w:sz w:val="24"/>
          <w:szCs w:val="24"/>
          <w:lang w:val="en-US"/>
        </w:rPr>
        <w:t>Ekolo</w:t>
      </w:r>
      <w:r w:rsidRPr="00F31BD6">
        <w:rPr>
          <w:rFonts w:ascii="Times New Roman" w:eastAsia="Calibri" w:hAnsi="Times New Roman" w:cs="Times New Roman"/>
          <w:color w:val="000000"/>
          <w:sz w:val="24"/>
          <w:szCs w:val="24"/>
          <w:lang w:val="sr-Latn-RS"/>
        </w:rPr>
        <w:t xml:space="preserve">ški status ribolovnih voda kreće se od odličnog za gornje i srednje tokove reke Mlave i Resave,  dobrog za deo Dunava i donje tokove reke Mlave,  do umerenog za reku Pek (posebno donji tok).  Ekološki potencijal stajaćih voda, odnosno akumulacija kreće se od dobrog za akumulaciju Zaova, do umerenog za akumulaciju Smoljinac i Srebrno jezero, pre svega zbog značajnog prisustva cijanobakterija. </w:t>
      </w:r>
    </w:p>
    <w:p w:rsidR="00F31BD6" w:rsidRPr="00F31BD6" w:rsidRDefault="00F31BD6" w:rsidP="00F31BD6">
      <w:pPr>
        <w:ind w:right="115"/>
        <w:jc w:val="both"/>
        <w:rPr>
          <w:rFonts w:ascii="Times New Roman" w:hAnsi="Times New Roman" w:cs="Times New Roman"/>
          <w:b/>
          <w:sz w:val="32"/>
          <w:szCs w:val="32"/>
        </w:rPr>
      </w:pPr>
      <w:r w:rsidRPr="00F31BD6">
        <w:rPr>
          <w:rFonts w:ascii="Times New Roman" w:hAnsi="Times New Roman" w:cs="Times New Roman"/>
          <w:b/>
          <w:sz w:val="32"/>
          <w:szCs w:val="32"/>
          <w:lang w:val="sr-Latn-RS"/>
        </w:rPr>
        <w:t xml:space="preserve">4. </w:t>
      </w:r>
      <w:r w:rsidRPr="00F31BD6">
        <w:rPr>
          <w:rFonts w:ascii="Times New Roman" w:hAnsi="Times New Roman" w:cs="Times New Roman"/>
          <w:b/>
          <w:sz w:val="32"/>
          <w:szCs w:val="32"/>
        </w:rPr>
        <w:t xml:space="preserve">Podaci o ribljim vrstama u vodama ribarskog područja. Procena njihove biomase (količine) i godišnje produkcije sa posebnim osvrtom na ribolovno najznačajnije vrste i zaštićene vrste  </w:t>
      </w:r>
    </w:p>
    <w:p w:rsidR="00F31BD6" w:rsidRPr="00F31BD6" w:rsidRDefault="00F31BD6" w:rsidP="00F31BD6">
      <w:pPr>
        <w:spacing w:after="0" w:line="240" w:lineRule="auto"/>
        <w:jc w:val="center"/>
        <w:rPr>
          <w:rFonts w:ascii="Times New Roman" w:eastAsia="Times New Roman" w:hAnsi="Times New Roman" w:cs="Times New Roman"/>
          <w:b/>
          <w:noProof w:val="0"/>
          <w:sz w:val="28"/>
          <w:szCs w:val="28"/>
          <w:lang w:val="en-US"/>
        </w:rPr>
      </w:pPr>
    </w:p>
    <w:p w:rsidR="00F31BD6" w:rsidRPr="00F31BD6" w:rsidRDefault="00F31BD6" w:rsidP="00F31BD6">
      <w:pPr>
        <w:ind w:firstLine="360"/>
        <w:jc w:val="both"/>
        <w:rPr>
          <w:rFonts w:ascii="Times New Roman" w:eastAsia="Calibri" w:hAnsi="Times New Roman" w:cs="Times New Roman"/>
          <w:sz w:val="24"/>
          <w:szCs w:val="24"/>
          <w:lang w:val="sr-Latn-RS"/>
        </w:rPr>
      </w:pPr>
      <w:r w:rsidRPr="00F31BD6">
        <w:rPr>
          <w:rFonts w:ascii="Times New Roman" w:eastAsia="Calibri" w:hAnsi="Times New Roman" w:cs="Times New Roman"/>
          <w:sz w:val="24"/>
          <w:szCs w:val="24"/>
          <w:lang w:val="sr-Latn-RS"/>
        </w:rPr>
        <w:t xml:space="preserve">Analiza ihtiofaune vršena je standardnom metodologijom. Uvid u stanje ribljeg fonda vršeno je uzorkovanjem i lovom riba i to metodoma: elektroribolova (aparat Aqutech IG 1300 i IG 4000)  i mrežastim alatima (otvora okaca od 10 do 140 mm, ukupne dužine od 300 m). Osim ovoga, procena je vršena i metodom skeniranja sonarom i analizom ulova i intervjuom ribara i/ili ribolovaca. U zavisnosti od tipa ekosistema i objektivnih uslova, korišćena je najpogodnija metoda/e ili su korišćene sve metode zajedno. </w:t>
      </w:r>
    </w:p>
    <w:p w:rsidR="00F31BD6" w:rsidRPr="00F31BD6" w:rsidRDefault="00F31BD6" w:rsidP="00F31BD6">
      <w:pPr>
        <w:ind w:firstLine="360"/>
        <w:jc w:val="both"/>
        <w:rPr>
          <w:rFonts w:ascii="Times New Roman" w:eastAsia="Calibri" w:hAnsi="Times New Roman" w:cs="Times New Roman"/>
          <w:sz w:val="24"/>
          <w:szCs w:val="24"/>
          <w:lang w:val="sr-Latn-RS"/>
        </w:rPr>
      </w:pPr>
      <w:r w:rsidRPr="00F31BD6">
        <w:rPr>
          <w:rFonts w:ascii="Times New Roman" w:eastAsia="Calibri" w:hAnsi="Times New Roman" w:cs="Times New Roman"/>
          <w:sz w:val="24"/>
          <w:szCs w:val="24"/>
          <w:lang w:val="sr-Latn-RS"/>
        </w:rPr>
        <w:t>Osim kvalitativne analize zajednice riba, posebno je izvršena procena biomase, realne i potencijalne produkcije. Procena realne produkcije uzvršena je prema metodi Champan-u (1971), a potencijalna prema metodi Lager - Huet (1964)</w:t>
      </w:r>
    </w:p>
    <w:p w:rsidR="00F31BD6" w:rsidRPr="00F31BD6" w:rsidRDefault="00F31BD6" w:rsidP="00F31BD6">
      <w:pPr>
        <w:spacing w:after="0" w:line="240" w:lineRule="auto"/>
        <w:ind w:firstLine="720"/>
        <w:jc w:val="both"/>
        <w:rPr>
          <w:rFonts w:ascii="Times New Roman" w:eastAsia="Times New Roman" w:hAnsi="Times New Roman" w:cs="Times New Roman"/>
          <w:noProof w:val="0"/>
          <w:sz w:val="24"/>
          <w:szCs w:val="20"/>
          <w:lang w:val="sr-Latn-RS"/>
        </w:rPr>
      </w:pPr>
      <w:r w:rsidRPr="00F31BD6">
        <w:rPr>
          <w:rFonts w:ascii="Times New Roman" w:eastAsia="Times New Roman" w:hAnsi="Times New Roman" w:cs="Times New Roman"/>
          <w:noProof w:val="0"/>
          <w:sz w:val="24"/>
          <w:szCs w:val="20"/>
          <w:lang w:val="sr-Cyrl-CS"/>
        </w:rPr>
        <w:t>Prema</w:t>
      </w:r>
      <w:r w:rsidRPr="00F31BD6">
        <w:rPr>
          <w:rFonts w:ascii="Times New Roman" w:eastAsia="Times New Roman" w:hAnsi="Times New Roman" w:cs="Times New Roman"/>
          <w:noProof w:val="0"/>
          <w:sz w:val="24"/>
          <w:szCs w:val="20"/>
          <w:lang w:val="hr-HR"/>
        </w:rPr>
        <w:t xml:space="preserve"> </w:t>
      </w:r>
      <w:r w:rsidRPr="00F31BD6">
        <w:rPr>
          <w:rFonts w:ascii="Times New Roman" w:eastAsia="Times New Roman" w:hAnsi="Times New Roman" w:cs="Times New Roman"/>
          <w:noProof w:val="0"/>
          <w:sz w:val="24"/>
          <w:szCs w:val="20"/>
          <w:lang w:val="sr-Cyrl-CS"/>
        </w:rPr>
        <w:t xml:space="preserve">podacima koji </w:t>
      </w:r>
      <w:r w:rsidRPr="00F31BD6">
        <w:rPr>
          <w:rFonts w:ascii="Times New Roman" w:eastAsia="Times New Roman" w:hAnsi="Times New Roman" w:cs="Times New Roman"/>
          <w:noProof w:val="0"/>
          <w:sz w:val="24"/>
          <w:szCs w:val="20"/>
          <w:lang w:val="sr-Latn-RS"/>
        </w:rPr>
        <w:t xml:space="preserve">su </w:t>
      </w:r>
      <w:r w:rsidRPr="00F31BD6">
        <w:rPr>
          <w:rFonts w:ascii="Times New Roman" w:eastAsia="Times New Roman" w:hAnsi="Times New Roman" w:cs="Times New Roman"/>
          <w:noProof w:val="0"/>
          <w:sz w:val="24"/>
          <w:szCs w:val="20"/>
          <w:lang w:val="sr-Cyrl-CS"/>
        </w:rPr>
        <w:t xml:space="preserve">prikupljeni tokom terenskih istraživanja </w:t>
      </w:r>
      <w:r w:rsidRPr="00F31BD6">
        <w:rPr>
          <w:rFonts w:ascii="Times New Roman" w:eastAsia="Times New Roman" w:hAnsi="Times New Roman" w:cs="Times New Roman"/>
          <w:noProof w:val="0"/>
          <w:sz w:val="24"/>
          <w:szCs w:val="20"/>
          <w:lang w:val="en-US"/>
        </w:rPr>
        <w:t xml:space="preserve">2016 i 2017. g. </w:t>
      </w:r>
      <w:r w:rsidRPr="00F31BD6">
        <w:rPr>
          <w:rFonts w:ascii="Times New Roman" w:eastAsia="Times New Roman" w:hAnsi="Times New Roman" w:cs="Times New Roman"/>
          <w:noProof w:val="0"/>
          <w:sz w:val="24"/>
          <w:szCs w:val="20"/>
          <w:lang w:val="sr-Cyrl-CS"/>
        </w:rPr>
        <w:t>kao i podacima koji su dati u odgovarajućim Srednjoročnim programima za period 2003/2007</w:t>
      </w:r>
      <w:r w:rsidRPr="00F31BD6">
        <w:rPr>
          <w:rFonts w:ascii="Times New Roman" w:eastAsia="Times New Roman" w:hAnsi="Times New Roman" w:cs="Times New Roman"/>
          <w:noProof w:val="0"/>
          <w:sz w:val="24"/>
          <w:szCs w:val="20"/>
          <w:lang w:val="en-US"/>
        </w:rPr>
        <w:t>/12</w:t>
      </w:r>
      <w:r w:rsidRPr="00F31BD6">
        <w:rPr>
          <w:rFonts w:ascii="Times New Roman" w:eastAsia="Times New Roman" w:hAnsi="Times New Roman" w:cs="Times New Roman"/>
          <w:noProof w:val="0"/>
          <w:sz w:val="24"/>
          <w:szCs w:val="20"/>
          <w:lang w:val="sr-Cyrl-CS"/>
        </w:rPr>
        <w:t xml:space="preserve">. godina, </w:t>
      </w:r>
      <w:r w:rsidRPr="00F31BD6">
        <w:rPr>
          <w:rFonts w:ascii="Times New Roman" w:eastAsia="Times New Roman" w:hAnsi="Times New Roman" w:cs="Times New Roman"/>
          <w:noProof w:val="0"/>
          <w:sz w:val="24"/>
          <w:szCs w:val="20"/>
          <w:lang w:val="hr-HR"/>
        </w:rPr>
        <w:t>ribolovne vode</w:t>
      </w:r>
      <w:r w:rsidRPr="00F31BD6">
        <w:rPr>
          <w:rFonts w:ascii="Times New Roman" w:eastAsia="Times New Roman" w:hAnsi="Times New Roman" w:cs="Times New Roman"/>
          <w:noProof w:val="0"/>
          <w:sz w:val="24"/>
          <w:szCs w:val="20"/>
          <w:lang w:val="sr-Cyrl-CS"/>
        </w:rPr>
        <w:t xml:space="preserve"> riba</w:t>
      </w:r>
      <w:r w:rsidRPr="00F31BD6">
        <w:rPr>
          <w:rFonts w:ascii="Times New Roman" w:eastAsia="Times New Roman" w:hAnsi="Times New Roman" w:cs="Times New Roman"/>
          <w:noProof w:val="0"/>
          <w:sz w:val="24"/>
          <w:szCs w:val="20"/>
          <w:lang w:val="en-US"/>
        </w:rPr>
        <w:t>r</w:t>
      </w:r>
      <w:r w:rsidRPr="00F31BD6">
        <w:rPr>
          <w:rFonts w:ascii="Times New Roman" w:eastAsia="Times New Roman" w:hAnsi="Times New Roman" w:cs="Times New Roman"/>
          <w:noProof w:val="0"/>
          <w:sz w:val="24"/>
          <w:szCs w:val="20"/>
          <w:lang w:val="sr-Cyrl-CS"/>
        </w:rPr>
        <w:t>skog područja „</w:t>
      </w:r>
      <w:r w:rsidRPr="00F31BD6">
        <w:rPr>
          <w:rFonts w:ascii="Times New Roman" w:eastAsia="Times New Roman" w:hAnsi="Times New Roman" w:cs="Times New Roman"/>
          <w:noProof w:val="0"/>
          <w:sz w:val="24"/>
          <w:szCs w:val="20"/>
          <w:lang w:val="sr-Latn-RS"/>
        </w:rPr>
        <w:t>Mlava</w:t>
      </w:r>
      <w:r w:rsidRPr="00F31BD6">
        <w:rPr>
          <w:rFonts w:ascii="Times New Roman" w:eastAsia="Times New Roman" w:hAnsi="Times New Roman" w:cs="Times New Roman"/>
          <w:noProof w:val="0"/>
          <w:sz w:val="24"/>
          <w:szCs w:val="20"/>
          <w:lang w:val="sr-Cyrl-CS"/>
        </w:rPr>
        <w:t xml:space="preserve">“ </w:t>
      </w:r>
      <w:r w:rsidRPr="00F31BD6">
        <w:rPr>
          <w:rFonts w:ascii="Times New Roman" w:eastAsia="Times New Roman" w:hAnsi="Times New Roman" w:cs="Times New Roman"/>
          <w:noProof w:val="0"/>
          <w:sz w:val="24"/>
          <w:szCs w:val="20"/>
          <w:lang w:val="hr-HR"/>
        </w:rPr>
        <w:t>naseljava</w:t>
      </w:r>
      <w:r w:rsidRPr="00F31BD6">
        <w:rPr>
          <w:rFonts w:ascii="Times New Roman" w:eastAsia="Times New Roman" w:hAnsi="Times New Roman" w:cs="Times New Roman"/>
          <w:noProof w:val="0"/>
          <w:sz w:val="24"/>
          <w:szCs w:val="20"/>
          <w:lang w:val="en-US"/>
        </w:rPr>
        <w:t>ju</w:t>
      </w:r>
      <w:r w:rsidRPr="00F31BD6">
        <w:rPr>
          <w:rFonts w:ascii="Times New Roman" w:eastAsia="Times New Roman" w:hAnsi="Times New Roman" w:cs="Times New Roman"/>
          <w:noProof w:val="0"/>
          <w:sz w:val="24"/>
          <w:szCs w:val="20"/>
          <w:lang w:val="sr-Cyrl-CS"/>
        </w:rPr>
        <w:t xml:space="preserve"> </w:t>
      </w:r>
      <w:r w:rsidRPr="00F31BD6">
        <w:rPr>
          <w:rFonts w:ascii="Times New Roman" w:eastAsia="Times New Roman" w:hAnsi="Times New Roman" w:cs="Times New Roman"/>
          <w:noProof w:val="0"/>
          <w:sz w:val="24"/>
          <w:szCs w:val="24"/>
          <w:lang w:val="sr-Latn-CS"/>
        </w:rPr>
        <w:t>6</w:t>
      </w:r>
      <w:r w:rsidRPr="00F31BD6">
        <w:rPr>
          <w:rFonts w:ascii="Times New Roman" w:eastAsia="Times New Roman" w:hAnsi="Times New Roman" w:cs="Times New Roman"/>
          <w:noProof w:val="0"/>
          <w:sz w:val="24"/>
          <w:szCs w:val="24"/>
          <w:lang w:val="sr-Cyrl-CS"/>
        </w:rPr>
        <w:t xml:space="preserve">3 </w:t>
      </w:r>
      <w:r w:rsidRPr="00F31BD6">
        <w:rPr>
          <w:rFonts w:ascii="Times New Roman" w:eastAsia="Times New Roman" w:hAnsi="Times New Roman" w:cs="Times New Roman"/>
          <w:noProof w:val="0"/>
          <w:sz w:val="24"/>
          <w:szCs w:val="24"/>
          <w:lang w:val="hr-HR"/>
        </w:rPr>
        <w:t>vrst</w:t>
      </w:r>
      <w:r w:rsidRPr="00F31BD6">
        <w:rPr>
          <w:rFonts w:ascii="Times New Roman" w:eastAsia="Times New Roman" w:hAnsi="Times New Roman" w:cs="Times New Roman"/>
          <w:noProof w:val="0"/>
          <w:sz w:val="24"/>
          <w:szCs w:val="24"/>
          <w:lang w:val="sr-Latn-RS"/>
        </w:rPr>
        <w:t>e</w:t>
      </w:r>
      <w:r w:rsidRPr="00F31BD6">
        <w:rPr>
          <w:rFonts w:ascii="Times New Roman" w:eastAsia="Times New Roman" w:hAnsi="Times New Roman" w:cs="Times New Roman"/>
          <w:noProof w:val="0"/>
          <w:sz w:val="24"/>
          <w:szCs w:val="24"/>
          <w:lang w:val="hr-HR"/>
        </w:rPr>
        <w:t xml:space="preserve"> riba</w:t>
      </w:r>
      <w:r w:rsidRPr="00F31BD6">
        <w:rPr>
          <w:rFonts w:ascii="Times New Roman" w:eastAsia="Times New Roman" w:hAnsi="Times New Roman" w:cs="Times New Roman"/>
          <w:noProof w:val="0"/>
          <w:sz w:val="24"/>
          <w:szCs w:val="24"/>
          <w:lang w:val="sr-Cyrl-CS"/>
        </w:rPr>
        <w:t xml:space="preserve"> iz 16 familija</w:t>
      </w:r>
      <w:r w:rsidRPr="00F31BD6">
        <w:rPr>
          <w:rFonts w:ascii="Times New Roman" w:eastAsia="Times New Roman" w:hAnsi="Times New Roman" w:cs="Times New Roman"/>
          <w:noProof w:val="0"/>
          <w:sz w:val="24"/>
          <w:szCs w:val="24"/>
          <w:lang w:val="hr-HR"/>
        </w:rPr>
        <w:t xml:space="preserve"> (Tabela 3.)</w:t>
      </w:r>
    </w:p>
    <w:p w:rsidR="00F31BD6" w:rsidRPr="00F31BD6" w:rsidRDefault="00F31BD6" w:rsidP="00F31BD6">
      <w:pPr>
        <w:spacing w:after="0" w:line="240" w:lineRule="auto"/>
        <w:rPr>
          <w:rFonts w:ascii="Times New Roman" w:eastAsia="Times New Roman" w:hAnsi="Times New Roman" w:cs="Times New Roman"/>
          <w:noProof w:val="0"/>
          <w:sz w:val="24"/>
          <w:szCs w:val="24"/>
          <w:lang w:val="sr-Latn-RS"/>
        </w:rPr>
      </w:pPr>
    </w:p>
    <w:p w:rsidR="00F31BD6" w:rsidRPr="00F31BD6" w:rsidRDefault="00F31BD6" w:rsidP="00F31BD6">
      <w:pPr>
        <w:spacing w:after="0" w:line="240" w:lineRule="auto"/>
        <w:rPr>
          <w:rFonts w:ascii="Times New Roman" w:eastAsia="Times New Roman" w:hAnsi="Times New Roman" w:cs="Times New Roman"/>
          <w:noProof w:val="0"/>
          <w:sz w:val="24"/>
          <w:szCs w:val="24"/>
          <w:lang w:val="sr-Latn-RS"/>
        </w:rPr>
      </w:pPr>
    </w:p>
    <w:p w:rsidR="00F31BD6" w:rsidRPr="00F31BD6" w:rsidRDefault="00F31BD6" w:rsidP="00F31BD6">
      <w:pPr>
        <w:spacing w:after="0" w:line="240" w:lineRule="auto"/>
        <w:rPr>
          <w:rFonts w:ascii="Times New Roman" w:eastAsia="Times New Roman" w:hAnsi="Times New Roman" w:cs="Times New Roman"/>
          <w:noProof w:val="0"/>
          <w:sz w:val="24"/>
          <w:szCs w:val="24"/>
          <w:lang w:val="sr-Latn-RS"/>
        </w:rPr>
      </w:pPr>
    </w:p>
    <w:p w:rsidR="00F31BD6" w:rsidRPr="00F31BD6" w:rsidRDefault="00F31BD6" w:rsidP="00F31BD6">
      <w:pPr>
        <w:spacing w:after="0" w:line="240" w:lineRule="auto"/>
        <w:rPr>
          <w:rFonts w:ascii="Times New Roman" w:eastAsia="Times New Roman" w:hAnsi="Times New Roman" w:cs="Times New Roman"/>
          <w:noProof w:val="0"/>
          <w:sz w:val="24"/>
          <w:szCs w:val="24"/>
          <w:lang w:val="sr-Latn-RS"/>
        </w:rPr>
      </w:pPr>
    </w:p>
    <w:p w:rsidR="00F31BD6" w:rsidRPr="00F31BD6" w:rsidRDefault="00F31BD6" w:rsidP="00F31BD6">
      <w:pPr>
        <w:spacing w:after="0" w:line="240" w:lineRule="auto"/>
        <w:rPr>
          <w:rFonts w:ascii="Times New Roman" w:eastAsia="Times New Roman" w:hAnsi="Times New Roman" w:cs="Times New Roman"/>
          <w:noProof w:val="0"/>
          <w:sz w:val="24"/>
          <w:szCs w:val="24"/>
          <w:lang w:val="sr-Latn-RS"/>
        </w:rPr>
      </w:pPr>
    </w:p>
    <w:p w:rsidR="00F31BD6" w:rsidRPr="00F31BD6" w:rsidRDefault="00F31BD6" w:rsidP="00F31BD6">
      <w:pPr>
        <w:spacing w:after="0" w:line="240" w:lineRule="auto"/>
        <w:rPr>
          <w:rFonts w:ascii="Times New Roman" w:eastAsia="Times New Roman" w:hAnsi="Times New Roman" w:cs="Times New Roman"/>
          <w:noProof w:val="0"/>
          <w:sz w:val="24"/>
          <w:szCs w:val="24"/>
          <w:lang w:val="sr-Latn-RS"/>
        </w:rPr>
      </w:pPr>
    </w:p>
    <w:p w:rsidR="00F31BD6" w:rsidRPr="00F31BD6" w:rsidRDefault="00F31BD6" w:rsidP="00F31BD6">
      <w:pPr>
        <w:spacing w:after="0" w:line="240" w:lineRule="auto"/>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lang w:val="sr-Latn-RS"/>
        </w:rPr>
        <w:t>Tabela 3.  Riblje vrste u ribolovnim vodama ribarskog područja „Mlava“</w:t>
      </w:r>
    </w:p>
    <w:tbl>
      <w:tblPr>
        <w:tblW w:w="9566" w:type="dxa"/>
        <w:jc w:val="center"/>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1"/>
        <w:gridCol w:w="4785"/>
      </w:tblGrid>
      <w:tr w:rsidR="00F31BD6" w:rsidRPr="00F31BD6" w:rsidTr="00F31BD6">
        <w:trPr>
          <w:cantSplit/>
          <w:trHeight w:val="656"/>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
                <w:i/>
                <w:iCs/>
                <w:color w:val="0000FF"/>
                <w:sz w:val="20"/>
                <w:szCs w:val="20"/>
                <w:lang w:val="sr-Latn-CS"/>
              </w:rPr>
            </w:pPr>
            <w:r w:rsidRPr="00F31BD6">
              <w:rPr>
                <w:rFonts w:ascii="Times New Roman" w:eastAsia="Calibri" w:hAnsi="Times New Roman" w:cs="Times New Roman"/>
                <w:b/>
                <w:sz w:val="20"/>
                <w:szCs w:val="20"/>
                <w:lang w:val="sr-Cyrl-CS"/>
              </w:rPr>
              <w:t>FAMILIJA I VRSTA</w:t>
            </w:r>
            <w:r w:rsidRPr="00F31BD6">
              <w:rPr>
                <w:rFonts w:ascii="Times New Roman" w:eastAsia="Calibri" w:hAnsi="Times New Roman" w:cs="Times New Roman"/>
                <w:b/>
                <w:sz w:val="20"/>
                <w:szCs w:val="20"/>
                <w:lang w:val="hr-HR"/>
              </w:rPr>
              <w:t xml:space="preserve"> </w:t>
            </w:r>
            <w:r w:rsidRPr="00F31BD6">
              <w:rPr>
                <w:rFonts w:ascii="Times New Roman" w:eastAsia="Calibri" w:hAnsi="Times New Roman" w:cs="Times New Roman"/>
                <w:b/>
                <w:sz w:val="20"/>
                <w:szCs w:val="20"/>
                <w:lang w:val="sr-Cyrl-CS"/>
              </w:rPr>
              <w:t>RIBE</w:t>
            </w:r>
          </w:p>
        </w:tc>
        <w:tc>
          <w:tcPr>
            <w:tcW w:w="4785" w:type="dxa"/>
            <w:vAlign w:val="center"/>
          </w:tcPr>
          <w:p w:rsidR="00F31BD6" w:rsidRPr="00F31BD6" w:rsidRDefault="00F31BD6" w:rsidP="00F31BD6">
            <w:pPr>
              <w:spacing w:after="0" w:line="240" w:lineRule="auto"/>
              <w:rPr>
                <w:rFonts w:ascii="Times New Roman" w:eastAsia="Calibri" w:hAnsi="Times New Roman" w:cs="Times New Roman"/>
                <w:b/>
                <w:sz w:val="20"/>
                <w:szCs w:val="20"/>
                <w:lang w:val="sr-Cyrl-CS"/>
              </w:rPr>
            </w:pPr>
            <w:r w:rsidRPr="00F31BD6">
              <w:rPr>
                <w:rFonts w:ascii="Times New Roman" w:eastAsia="Calibri" w:hAnsi="Times New Roman" w:cs="Times New Roman"/>
                <w:b/>
                <w:sz w:val="20"/>
                <w:szCs w:val="20"/>
                <w:lang w:val="sr-Cyrl-CS"/>
              </w:rPr>
              <w:t>NARODNO IME</w:t>
            </w:r>
          </w:p>
        </w:tc>
      </w:tr>
      <w:tr w:rsidR="00F31BD6" w:rsidRPr="00F31BD6" w:rsidTr="00F31BD6">
        <w:trPr>
          <w:cantSplit/>
          <w:jc w:val="center"/>
        </w:trPr>
        <w:tc>
          <w:tcPr>
            <w:tcW w:w="4781" w:type="dxa"/>
            <w:vAlign w:val="center"/>
          </w:tcPr>
          <w:p w:rsidR="00F31BD6" w:rsidRPr="00F31BD6" w:rsidRDefault="00F31BD6" w:rsidP="00F31BD6">
            <w:pPr>
              <w:keepNext/>
              <w:spacing w:after="0" w:line="240" w:lineRule="auto"/>
              <w:outlineLvl w:val="1"/>
              <w:rPr>
                <w:rFonts w:ascii="Times New Roman" w:eastAsia="Times New Roman" w:hAnsi="Times New Roman" w:cs="Times New Roman"/>
                <w:b/>
                <w:iCs/>
                <w:noProof w:val="0"/>
                <w:sz w:val="20"/>
                <w:szCs w:val="20"/>
                <w:lang w:val="sr-Latn-CS"/>
              </w:rPr>
            </w:pPr>
            <w:r w:rsidRPr="00F31BD6">
              <w:rPr>
                <w:rFonts w:ascii="Times New Roman" w:eastAsia="Times New Roman" w:hAnsi="Times New Roman" w:cs="Times New Roman"/>
                <w:b/>
                <w:iCs/>
                <w:noProof w:val="0"/>
                <w:sz w:val="20"/>
                <w:szCs w:val="20"/>
                <w:lang w:val="sr-Latn-CS"/>
              </w:rPr>
              <w:lastRenderedPageBreak/>
              <w:t>ACIPENSERIDAE</w:t>
            </w:r>
          </w:p>
        </w:tc>
        <w:tc>
          <w:tcPr>
            <w:tcW w:w="4785" w:type="dxa"/>
          </w:tcPr>
          <w:p w:rsidR="00F31BD6" w:rsidRPr="00F31BD6" w:rsidRDefault="00F31BD6" w:rsidP="00F31BD6">
            <w:pPr>
              <w:keepNext/>
              <w:spacing w:after="0" w:line="240" w:lineRule="auto"/>
              <w:outlineLvl w:val="1"/>
              <w:rPr>
                <w:rFonts w:ascii="Times New Roman" w:eastAsia="Times New Roman" w:hAnsi="Times New Roman" w:cs="Times New Roman"/>
                <w:b/>
                <w:noProof w:val="0"/>
                <w:sz w:val="20"/>
                <w:szCs w:val="20"/>
                <w:lang w:val="sr-Cyrl-CS"/>
              </w:rPr>
            </w:pPr>
            <w:r w:rsidRPr="00F31BD6">
              <w:rPr>
                <w:rFonts w:ascii="Times New Roman" w:eastAsia="Times New Roman" w:hAnsi="Times New Roman" w:cs="Times New Roman"/>
                <w:b/>
                <w:noProof w:val="0"/>
                <w:sz w:val="20"/>
                <w:szCs w:val="20"/>
                <w:lang w:val="sr-Cyrl-CS"/>
              </w:rPr>
              <w:t>JESETRE</w:t>
            </w:r>
          </w:p>
        </w:tc>
      </w:tr>
      <w:tr w:rsidR="00F31BD6" w:rsidRPr="00F31BD6" w:rsidTr="00F31BD6">
        <w:trPr>
          <w:cantSplit/>
          <w:jc w:val="center"/>
        </w:trPr>
        <w:tc>
          <w:tcPr>
            <w:tcW w:w="4781" w:type="dxa"/>
            <w:vAlign w:val="center"/>
          </w:tcPr>
          <w:p w:rsidR="00F31BD6" w:rsidRPr="00F31BD6" w:rsidRDefault="00F31BD6" w:rsidP="00F31BD6">
            <w:pPr>
              <w:keepNext/>
              <w:spacing w:after="0" w:line="240" w:lineRule="auto"/>
              <w:outlineLvl w:val="1"/>
              <w:rPr>
                <w:rFonts w:ascii="Times New Roman" w:eastAsia="Times New Roman" w:hAnsi="Times New Roman" w:cs="Times New Roman"/>
                <w:i/>
                <w:iCs/>
                <w:noProof w:val="0"/>
                <w:sz w:val="20"/>
                <w:szCs w:val="20"/>
                <w:lang w:val="sr-Latn-CS"/>
              </w:rPr>
            </w:pPr>
            <w:r w:rsidRPr="00F31BD6">
              <w:rPr>
                <w:rFonts w:ascii="Times New Roman" w:eastAsia="Times New Roman" w:hAnsi="Times New Roman" w:cs="Times New Roman"/>
                <w:i/>
                <w:iCs/>
                <w:noProof w:val="0"/>
                <w:sz w:val="20"/>
                <w:szCs w:val="20"/>
                <w:lang w:val="sr-Latn-CS"/>
              </w:rPr>
              <w:t>Acipenser ruthenus</w:t>
            </w:r>
          </w:p>
        </w:tc>
        <w:tc>
          <w:tcPr>
            <w:tcW w:w="4785" w:type="dxa"/>
          </w:tcPr>
          <w:p w:rsidR="00F31BD6" w:rsidRPr="00F31BD6" w:rsidRDefault="00F31BD6" w:rsidP="00F31BD6">
            <w:pPr>
              <w:keepNext/>
              <w:spacing w:after="0" w:line="240" w:lineRule="auto"/>
              <w:outlineLvl w:val="1"/>
              <w:rPr>
                <w:rFonts w:ascii="Times New Roman" w:eastAsia="Times New Roman" w:hAnsi="Times New Roman" w:cs="Times New Roman"/>
                <w:noProof w:val="0"/>
                <w:sz w:val="20"/>
                <w:szCs w:val="20"/>
                <w:lang w:val="sr-Cyrl-CS"/>
              </w:rPr>
            </w:pPr>
            <w:r w:rsidRPr="00F31BD6">
              <w:rPr>
                <w:rFonts w:ascii="Times New Roman" w:eastAsia="Times New Roman" w:hAnsi="Times New Roman" w:cs="Times New Roman"/>
                <w:noProof w:val="0"/>
                <w:sz w:val="20"/>
                <w:szCs w:val="20"/>
                <w:lang w:val="sr-Cyrl-CS"/>
              </w:rPr>
              <w:t>Kečiga</w:t>
            </w:r>
          </w:p>
        </w:tc>
      </w:tr>
      <w:tr w:rsidR="00F31BD6" w:rsidRPr="00F31BD6" w:rsidTr="00F31BD6">
        <w:trPr>
          <w:cantSplit/>
          <w:jc w:val="center"/>
        </w:trPr>
        <w:tc>
          <w:tcPr>
            <w:tcW w:w="4781" w:type="dxa"/>
            <w:vAlign w:val="center"/>
          </w:tcPr>
          <w:p w:rsidR="00F31BD6" w:rsidRPr="00F31BD6" w:rsidRDefault="00F31BD6" w:rsidP="00F31BD6">
            <w:pPr>
              <w:keepNext/>
              <w:spacing w:after="0" w:line="240" w:lineRule="auto"/>
              <w:outlineLvl w:val="1"/>
              <w:rPr>
                <w:rFonts w:ascii="Times New Roman" w:eastAsia="Times New Roman" w:hAnsi="Times New Roman" w:cs="Times New Roman"/>
                <w:b/>
                <w:iCs/>
                <w:noProof w:val="0"/>
                <w:sz w:val="20"/>
                <w:szCs w:val="20"/>
                <w:lang w:val="en-US"/>
              </w:rPr>
            </w:pPr>
            <w:r w:rsidRPr="00F31BD6">
              <w:rPr>
                <w:rFonts w:ascii="Times New Roman" w:eastAsia="Times New Roman" w:hAnsi="Times New Roman" w:cs="Times New Roman"/>
                <w:b/>
                <w:iCs/>
                <w:noProof w:val="0"/>
                <w:sz w:val="20"/>
                <w:szCs w:val="20"/>
                <w:lang w:val="en-US"/>
              </w:rPr>
              <w:t>SALMONIDAE</w:t>
            </w:r>
          </w:p>
        </w:tc>
        <w:tc>
          <w:tcPr>
            <w:tcW w:w="4785" w:type="dxa"/>
          </w:tcPr>
          <w:p w:rsidR="00F31BD6" w:rsidRPr="00F31BD6" w:rsidRDefault="00F31BD6" w:rsidP="00F31BD6">
            <w:pPr>
              <w:keepNext/>
              <w:spacing w:after="0" w:line="240" w:lineRule="auto"/>
              <w:outlineLvl w:val="1"/>
              <w:rPr>
                <w:rFonts w:ascii="Times New Roman" w:eastAsia="Times New Roman" w:hAnsi="Times New Roman" w:cs="Times New Roman"/>
                <w:b/>
                <w:noProof w:val="0"/>
                <w:sz w:val="20"/>
                <w:szCs w:val="20"/>
                <w:lang w:val="sr-Cyrl-CS"/>
              </w:rPr>
            </w:pPr>
            <w:r w:rsidRPr="00F31BD6">
              <w:rPr>
                <w:rFonts w:ascii="Times New Roman" w:eastAsia="Times New Roman" w:hAnsi="Times New Roman" w:cs="Times New Roman"/>
                <w:b/>
                <w:noProof w:val="0"/>
                <w:sz w:val="20"/>
                <w:szCs w:val="20"/>
                <w:lang w:val="sr-Cyrl-CS"/>
              </w:rPr>
              <w:t>PASTRMKE</w:t>
            </w:r>
          </w:p>
        </w:tc>
      </w:tr>
      <w:tr w:rsidR="00F31BD6" w:rsidRPr="00F31BD6" w:rsidTr="00F31BD6">
        <w:trPr>
          <w:cantSplit/>
          <w:jc w:val="center"/>
        </w:trPr>
        <w:tc>
          <w:tcPr>
            <w:tcW w:w="4781" w:type="dxa"/>
            <w:vAlign w:val="center"/>
          </w:tcPr>
          <w:p w:rsidR="00F31BD6" w:rsidRPr="00F31BD6" w:rsidRDefault="00F31BD6" w:rsidP="00F31BD6">
            <w:pPr>
              <w:keepNext/>
              <w:spacing w:after="0" w:line="240" w:lineRule="auto"/>
              <w:outlineLvl w:val="1"/>
              <w:rPr>
                <w:rFonts w:ascii="Times New Roman" w:eastAsia="Times New Roman" w:hAnsi="Times New Roman" w:cs="Times New Roman"/>
                <w:i/>
                <w:iCs/>
                <w:noProof w:val="0"/>
                <w:sz w:val="20"/>
                <w:szCs w:val="20"/>
                <w:lang w:val="en-US"/>
              </w:rPr>
            </w:pPr>
            <w:r w:rsidRPr="00F31BD6">
              <w:rPr>
                <w:rFonts w:ascii="Times New Roman" w:eastAsia="Times New Roman" w:hAnsi="Times New Roman" w:cs="Times New Roman"/>
                <w:i/>
                <w:iCs/>
                <w:noProof w:val="0"/>
                <w:sz w:val="20"/>
                <w:szCs w:val="20"/>
                <w:lang w:val="en-US"/>
              </w:rPr>
              <w:t>Salmo trutta</w:t>
            </w:r>
          </w:p>
        </w:tc>
        <w:tc>
          <w:tcPr>
            <w:tcW w:w="4785" w:type="dxa"/>
          </w:tcPr>
          <w:p w:rsidR="00F31BD6" w:rsidRPr="00F31BD6" w:rsidRDefault="00F31BD6" w:rsidP="00F31BD6">
            <w:pPr>
              <w:keepNext/>
              <w:spacing w:after="0" w:line="240" w:lineRule="auto"/>
              <w:outlineLvl w:val="1"/>
              <w:rPr>
                <w:rFonts w:ascii="Times New Roman" w:eastAsia="Times New Roman" w:hAnsi="Times New Roman" w:cs="Times New Roman"/>
                <w:noProof w:val="0"/>
                <w:sz w:val="20"/>
                <w:szCs w:val="20"/>
                <w:lang w:val="sr-Cyrl-CS"/>
              </w:rPr>
            </w:pPr>
            <w:r w:rsidRPr="00F31BD6">
              <w:rPr>
                <w:rFonts w:ascii="Times New Roman" w:eastAsia="Times New Roman" w:hAnsi="Times New Roman" w:cs="Times New Roman"/>
                <w:noProof w:val="0"/>
                <w:sz w:val="20"/>
                <w:szCs w:val="20"/>
                <w:lang w:val="sr-Cyrl-CS"/>
              </w:rPr>
              <w:t>Potočna pastrmka</w:t>
            </w:r>
          </w:p>
        </w:tc>
      </w:tr>
      <w:tr w:rsidR="00F31BD6" w:rsidRPr="00F31BD6" w:rsidTr="00F31BD6">
        <w:trPr>
          <w:cantSplit/>
          <w:jc w:val="center"/>
        </w:trPr>
        <w:tc>
          <w:tcPr>
            <w:tcW w:w="4781" w:type="dxa"/>
            <w:vAlign w:val="center"/>
          </w:tcPr>
          <w:p w:rsidR="00F31BD6" w:rsidRPr="00F31BD6" w:rsidRDefault="00F31BD6" w:rsidP="00F31BD6">
            <w:pPr>
              <w:keepNext/>
              <w:spacing w:after="0" w:line="240" w:lineRule="auto"/>
              <w:outlineLvl w:val="1"/>
              <w:rPr>
                <w:rFonts w:ascii="Times New Roman" w:eastAsia="Times New Roman" w:hAnsi="Times New Roman" w:cs="Times New Roman"/>
                <w:i/>
                <w:iCs/>
                <w:noProof w:val="0"/>
                <w:sz w:val="20"/>
                <w:szCs w:val="20"/>
                <w:lang w:val="sr-Cyrl-CS"/>
              </w:rPr>
            </w:pPr>
            <w:r w:rsidRPr="00F31BD6">
              <w:rPr>
                <w:rFonts w:ascii="Times New Roman" w:eastAsia="Times New Roman" w:hAnsi="Times New Roman" w:cs="Times New Roman"/>
                <w:iCs/>
                <w:noProof w:val="0"/>
                <w:sz w:val="20"/>
                <w:szCs w:val="20"/>
                <w:lang w:val="sr-Cyrl-CS"/>
              </w:rPr>
              <w:sym w:font="Wingdings 2" w:char="F06A"/>
            </w:r>
            <w:r w:rsidRPr="00F31BD6">
              <w:rPr>
                <w:rFonts w:ascii="Times New Roman" w:eastAsia="Times New Roman" w:hAnsi="Times New Roman" w:cs="Times New Roman"/>
                <w:iCs/>
                <w:noProof w:val="0"/>
                <w:sz w:val="20"/>
                <w:szCs w:val="20"/>
                <w:lang w:val="sr-Cyrl-CS"/>
              </w:rPr>
              <w:t xml:space="preserve"> </w:t>
            </w:r>
            <w:r w:rsidRPr="00F31BD6">
              <w:rPr>
                <w:rFonts w:ascii="Times New Roman" w:hAnsi="Times New Roman" w:cs="Times New Roman"/>
                <w:i/>
                <w:iCs/>
                <w:sz w:val="20"/>
                <w:szCs w:val="20"/>
              </w:rPr>
              <w:t>Oncorhynchus mykiss</w:t>
            </w:r>
          </w:p>
        </w:tc>
        <w:tc>
          <w:tcPr>
            <w:tcW w:w="4785" w:type="dxa"/>
          </w:tcPr>
          <w:p w:rsidR="00F31BD6" w:rsidRPr="00F31BD6" w:rsidRDefault="00F31BD6" w:rsidP="00F31BD6">
            <w:pPr>
              <w:keepNext/>
              <w:spacing w:after="0" w:line="240" w:lineRule="auto"/>
              <w:outlineLvl w:val="1"/>
              <w:rPr>
                <w:rFonts w:ascii="Times New Roman" w:eastAsia="Times New Roman" w:hAnsi="Times New Roman" w:cs="Times New Roman"/>
                <w:noProof w:val="0"/>
                <w:sz w:val="20"/>
                <w:szCs w:val="20"/>
                <w:lang w:val="sr-Latn-CS"/>
              </w:rPr>
            </w:pPr>
            <w:r w:rsidRPr="00F31BD6">
              <w:rPr>
                <w:rFonts w:ascii="Times New Roman" w:eastAsia="Times New Roman" w:hAnsi="Times New Roman" w:cs="Times New Roman"/>
                <w:noProof w:val="0"/>
                <w:sz w:val="20"/>
                <w:szCs w:val="20"/>
                <w:lang w:val="sr-Cyrl-CS"/>
              </w:rPr>
              <w:t>Dužičasta (kalifornijska) pastrmka</w:t>
            </w:r>
          </w:p>
        </w:tc>
      </w:tr>
      <w:tr w:rsidR="00F31BD6" w:rsidRPr="00F31BD6" w:rsidTr="00F31BD6">
        <w:trPr>
          <w:cantSplit/>
          <w:jc w:val="center"/>
        </w:trPr>
        <w:tc>
          <w:tcPr>
            <w:tcW w:w="4781" w:type="dxa"/>
            <w:vAlign w:val="center"/>
          </w:tcPr>
          <w:p w:rsidR="00F31BD6" w:rsidRPr="00F31BD6" w:rsidRDefault="00F31BD6" w:rsidP="00F31BD6">
            <w:pPr>
              <w:keepNext/>
              <w:spacing w:after="0" w:line="240" w:lineRule="auto"/>
              <w:outlineLvl w:val="1"/>
              <w:rPr>
                <w:rFonts w:ascii="Times New Roman" w:eastAsia="Times New Roman" w:hAnsi="Times New Roman" w:cs="Times New Roman"/>
                <w:b/>
                <w:iCs/>
                <w:noProof w:val="0"/>
                <w:sz w:val="20"/>
                <w:szCs w:val="20"/>
                <w:lang w:val="en-US"/>
              </w:rPr>
            </w:pPr>
            <w:r w:rsidRPr="00F31BD6">
              <w:rPr>
                <w:rFonts w:ascii="Times New Roman" w:eastAsia="Times New Roman" w:hAnsi="Times New Roman" w:cs="Times New Roman"/>
                <w:b/>
                <w:iCs/>
                <w:noProof w:val="0"/>
                <w:sz w:val="20"/>
                <w:szCs w:val="20"/>
                <w:lang w:val="en-US"/>
              </w:rPr>
              <w:t>ANGUILLIDAE</w:t>
            </w:r>
          </w:p>
        </w:tc>
        <w:tc>
          <w:tcPr>
            <w:tcW w:w="4785" w:type="dxa"/>
          </w:tcPr>
          <w:p w:rsidR="00F31BD6" w:rsidRPr="00F31BD6" w:rsidRDefault="00F31BD6" w:rsidP="00F31BD6">
            <w:pPr>
              <w:keepNext/>
              <w:spacing w:after="0" w:line="240" w:lineRule="auto"/>
              <w:outlineLvl w:val="1"/>
              <w:rPr>
                <w:rFonts w:ascii="Times New Roman" w:eastAsia="Times New Roman" w:hAnsi="Times New Roman" w:cs="Times New Roman"/>
                <w:b/>
                <w:noProof w:val="0"/>
                <w:sz w:val="20"/>
                <w:szCs w:val="20"/>
                <w:lang w:val="sr-Cyrl-CS"/>
              </w:rPr>
            </w:pPr>
            <w:r w:rsidRPr="00F31BD6">
              <w:rPr>
                <w:rFonts w:ascii="Times New Roman" w:eastAsia="Times New Roman" w:hAnsi="Times New Roman" w:cs="Times New Roman"/>
                <w:b/>
                <w:noProof w:val="0"/>
                <w:sz w:val="20"/>
                <w:szCs w:val="20"/>
                <w:lang w:val="sr-Cyrl-CS"/>
              </w:rPr>
              <w:t>JEGULjE</w:t>
            </w:r>
          </w:p>
        </w:tc>
      </w:tr>
      <w:tr w:rsidR="00F31BD6" w:rsidRPr="00F31BD6" w:rsidTr="00F31BD6">
        <w:trPr>
          <w:cantSplit/>
          <w:jc w:val="center"/>
        </w:trPr>
        <w:tc>
          <w:tcPr>
            <w:tcW w:w="4781" w:type="dxa"/>
            <w:vAlign w:val="center"/>
          </w:tcPr>
          <w:p w:rsidR="00F31BD6" w:rsidRPr="00F31BD6" w:rsidRDefault="00F31BD6" w:rsidP="00F31BD6">
            <w:pPr>
              <w:keepNext/>
              <w:spacing w:after="0" w:line="240" w:lineRule="auto"/>
              <w:outlineLvl w:val="1"/>
              <w:rPr>
                <w:rFonts w:ascii="Times New Roman" w:eastAsia="Times New Roman" w:hAnsi="Times New Roman" w:cs="Times New Roman"/>
                <w:iCs/>
                <w:noProof w:val="0"/>
                <w:sz w:val="20"/>
                <w:szCs w:val="20"/>
                <w:lang w:val="sr-Latn-CS"/>
              </w:rPr>
            </w:pPr>
            <w:r w:rsidRPr="00F31BD6">
              <w:rPr>
                <w:rFonts w:ascii="Times New Roman" w:eastAsia="Times New Roman" w:hAnsi="Times New Roman" w:cs="Times New Roman"/>
                <w:iCs/>
                <w:noProof w:val="0"/>
                <w:sz w:val="20"/>
                <w:szCs w:val="20"/>
                <w:lang w:val="sr-Latn-RS"/>
              </w:rPr>
              <w:t>+</w:t>
            </w:r>
            <w:r w:rsidRPr="00F31BD6">
              <w:rPr>
                <w:rFonts w:ascii="Times New Roman" w:eastAsia="Times New Roman" w:hAnsi="Times New Roman" w:cs="Times New Roman"/>
                <w:iCs/>
                <w:noProof w:val="0"/>
                <w:sz w:val="20"/>
                <w:szCs w:val="20"/>
                <w:lang w:val="sr-Cyrl-CS"/>
              </w:rPr>
              <w:sym w:font="Wingdings 2" w:char="F06A"/>
            </w:r>
            <w:r w:rsidRPr="00F31BD6">
              <w:rPr>
                <w:rFonts w:ascii="Times New Roman" w:eastAsia="Times New Roman" w:hAnsi="Times New Roman" w:cs="Times New Roman"/>
                <w:iCs/>
                <w:noProof w:val="0"/>
                <w:sz w:val="20"/>
                <w:szCs w:val="20"/>
                <w:lang w:val="sr-Latn-CS"/>
              </w:rPr>
              <w:t xml:space="preserve"> </w:t>
            </w:r>
            <w:r w:rsidRPr="00F31BD6">
              <w:rPr>
                <w:rFonts w:ascii="Times New Roman" w:eastAsia="Times New Roman" w:hAnsi="Times New Roman" w:cs="Times New Roman"/>
                <w:i/>
                <w:iCs/>
                <w:noProof w:val="0"/>
                <w:sz w:val="20"/>
                <w:szCs w:val="20"/>
                <w:lang w:val="sr-Latn-CS"/>
              </w:rPr>
              <w:t>Anguilla anguilla</w:t>
            </w:r>
          </w:p>
        </w:tc>
        <w:tc>
          <w:tcPr>
            <w:tcW w:w="4785" w:type="dxa"/>
          </w:tcPr>
          <w:p w:rsidR="00F31BD6" w:rsidRPr="00F31BD6" w:rsidRDefault="00F31BD6" w:rsidP="00F31BD6">
            <w:pPr>
              <w:keepNext/>
              <w:spacing w:after="0" w:line="240" w:lineRule="auto"/>
              <w:outlineLvl w:val="1"/>
              <w:rPr>
                <w:rFonts w:ascii="Times New Roman" w:eastAsia="Times New Roman" w:hAnsi="Times New Roman" w:cs="Times New Roman"/>
                <w:noProof w:val="0"/>
                <w:sz w:val="20"/>
                <w:szCs w:val="20"/>
                <w:lang w:val="sr-Cyrl-CS"/>
              </w:rPr>
            </w:pPr>
            <w:r w:rsidRPr="00F31BD6">
              <w:rPr>
                <w:rFonts w:ascii="Times New Roman" w:eastAsia="Times New Roman" w:hAnsi="Times New Roman" w:cs="Times New Roman"/>
                <w:noProof w:val="0"/>
                <w:sz w:val="20"/>
                <w:szCs w:val="20"/>
                <w:lang w:val="sr-Cyrl-CS"/>
              </w:rPr>
              <w:t>Jegulja</w:t>
            </w:r>
          </w:p>
        </w:tc>
      </w:tr>
      <w:tr w:rsidR="00F31BD6" w:rsidRPr="00F31BD6" w:rsidTr="00F31BD6">
        <w:trPr>
          <w:cantSplit/>
          <w:jc w:val="center"/>
        </w:trPr>
        <w:tc>
          <w:tcPr>
            <w:tcW w:w="4781" w:type="dxa"/>
            <w:vAlign w:val="center"/>
          </w:tcPr>
          <w:p w:rsidR="00F31BD6" w:rsidRPr="00F31BD6" w:rsidRDefault="00F31BD6" w:rsidP="00F31BD6">
            <w:pPr>
              <w:keepNext/>
              <w:spacing w:after="0" w:line="240" w:lineRule="auto"/>
              <w:outlineLvl w:val="1"/>
              <w:rPr>
                <w:rFonts w:ascii="Times New Roman" w:eastAsia="Times New Roman" w:hAnsi="Times New Roman" w:cs="Times New Roman"/>
                <w:b/>
                <w:iCs/>
                <w:noProof w:val="0"/>
                <w:sz w:val="20"/>
                <w:szCs w:val="20"/>
                <w:lang w:val="en-US"/>
              </w:rPr>
            </w:pPr>
            <w:r w:rsidRPr="00F31BD6">
              <w:rPr>
                <w:rFonts w:ascii="Times New Roman" w:eastAsia="Times New Roman" w:hAnsi="Times New Roman" w:cs="Times New Roman"/>
                <w:b/>
                <w:iCs/>
                <w:noProof w:val="0"/>
                <w:sz w:val="20"/>
                <w:szCs w:val="20"/>
                <w:lang w:val="en-US"/>
              </w:rPr>
              <w:t>CYPRINIDAE</w:t>
            </w:r>
          </w:p>
        </w:tc>
        <w:tc>
          <w:tcPr>
            <w:tcW w:w="4785" w:type="dxa"/>
          </w:tcPr>
          <w:p w:rsidR="00F31BD6" w:rsidRPr="00F31BD6" w:rsidRDefault="00F31BD6" w:rsidP="00F31BD6">
            <w:pPr>
              <w:keepNext/>
              <w:spacing w:after="0" w:line="240" w:lineRule="auto"/>
              <w:outlineLvl w:val="1"/>
              <w:rPr>
                <w:rFonts w:ascii="Times New Roman" w:eastAsia="Times New Roman" w:hAnsi="Times New Roman" w:cs="Times New Roman"/>
                <w:b/>
                <w:noProof w:val="0"/>
                <w:sz w:val="20"/>
                <w:szCs w:val="20"/>
                <w:lang w:val="sr-Cyrl-CS"/>
              </w:rPr>
            </w:pPr>
            <w:r w:rsidRPr="00F31BD6">
              <w:rPr>
                <w:rFonts w:ascii="Times New Roman" w:eastAsia="Times New Roman" w:hAnsi="Times New Roman" w:cs="Times New Roman"/>
                <w:b/>
                <w:noProof w:val="0"/>
                <w:sz w:val="20"/>
                <w:szCs w:val="20"/>
                <w:lang w:val="sr-Cyrl-CS"/>
              </w:rPr>
              <w:t>ŠARANKE</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iCs/>
                <w:sz w:val="20"/>
                <w:szCs w:val="20"/>
              </w:rPr>
            </w:pPr>
            <w:r w:rsidRPr="00F31BD6">
              <w:rPr>
                <w:rFonts w:ascii="Times New Roman" w:eastAsia="Calibri" w:hAnsi="Times New Roman" w:cs="Times New Roman"/>
                <w:bCs/>
                <w:i/>
                <w:iCs/>
                <w:sz w:val="20"/>
                <w:szCs w:val="20"/>
              </w:rPr>
              <w:t>Cyprinus carpio</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Šaran</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rPr>
            </w:pPr>
            <w:r w:rsidRPr="00F31BD6">
              <w:rPr>
                <w:rFonts w:ascii="Times New Roman" w:eastAsia="Calibri" w:hAnsi="Times New Roman" w:cs="Times New Roman"/>
                <w:iCs/>
                <w:sz w:val="20"/>
                <w:szCs w:val="20"/>
                <w:lang w:val="sr-Cyrl-CS"/>
              </w:rPr>
              <w:sym w:font="Wingdings 2" w:char="F06A"/>
            </w:r>
            <w:r w:rsidRPr="00F31BD6">
              <w:rPr>
                <w:rFonts w:ascii="Times New Roman" w:eastAsia="Calibri" w:hAnsi="Times New Roman" w:cs="Times New Roman"/>
                <w:bCs/>
                <w:i/>
                <w:sz w:val="20"/>
                <w:szCs w:val="20"/>
              </w:rPr>
              <w:t>Carassius carassius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Barski karaš</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rPr>
            </w:pPr>
            <w:r w:rsidRPr="00F31BD6">
              <w:rPr>
                <w:rFonts w:ascii="Times New Roman" w:eastAsia="Calibri" w:hAnsi="Times New Roman" w:cs="Times New Roman"/>
                <w:bCs/>
                <w:i/>
                <w:sz w:val="20"/>
                <w:szCs w:val="20"/>
              </w:rPr>
              <w:t>Aspius aspius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Bucov</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rPr>
            </w:pPr>
            <w:r w:rsidRPr="00F31BD6">
              <w:rPr>
                <w:rFonts w:ascii="Times New Roman" w:eastAsia="Calibri" w:hAnsi="Times New Roman" w:cs="Times New Roman"/>
                <w:bCs/>
                <w:i/>
                <w:sz w:val="20"/>
                <w:szCs w:val="20"/>
              </w:rPr>
              <w:t>Barbus barbus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Rečna mrena</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rPr>
            </w:pPr>
            <w:r w:rsidRPr="00F31BD6">
              <w:rPr>
                <w:rFonts w:ascii="Times New Roman" w:eastAsia="Calibri" w:hAnsi="Times New Roman" w:cs="Times New Roman"/>
                <w:bCs/>
                <w:i/>
                <w:sz w:val="20"/>
                <w:szCs w:val="20"/>
              </w:rPr>
              <w:t>Barbus peloponnesius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Potočna mrena</w:t>
            </w:r>
          </w:p>
        </w:tc>
      </w:tr>
      <w:tr w:rsidR="00F31BD6" w:rsidRPr="00F31BD6" w:rsidTr="00F31BD6">
        <w:trPr>
          <w:cantSplit/>
          <w:jc w:val="center"/>
        </w:trPr>
        <w:tc>
          <w:tcPr>
            <w:tcW w:w="4781" w:type="dxa"/>
            <w:vAlign w:val="center"/>
          </w:tcPr>
          <w:p w:rsidR="00F31BD6" w:rsidRPr="00F31BD6" w:rsidRDefault="00F31BD6" w:rsidP="00F31BD6">
            <w:pPr>
              <w:keepNext/>
              <w:spacing w:after="0" w:line="240" w:lineRule="auto"/>
              <w:outlineLvl w:val="1"/>
              <w:rPr>
                <w:rFonts w:ascii="Times New Roman" w:eastAsia="Times New Roman" w:hAnsi="Times New Roman" w:cs="Times New Roman"/>
                <w:i/>
                <w:iCs/>
                <w:noProof w:val="0"/>
                <w:sz w:val="20"/>
                <w:szCs w:val="20"/>
                <w:lang w:val="en-US"/>
              </w:rPr>
            </w:pPr>
            <w:r w:rsidRPr="00F31BD6">
              <w:rPr>
                <w:rFonts w:ascii="Times New Roman" w:eastAsia="Times New Roman" w:hAnsi="Times New Roman" w:cs="Times New Roman"/>
                <w:i/>
                <w:iCs/>
                <w:noProof w:val="0"/>
                <w:sz w:val="20"/>
                <w:szCs w:val="20"/>
                <w:lang w:val="en-US"/>
              </w:rPr>
              <w:t>Chondrostoma nasus</w:t>
            </w:r>
          </w:p>
        </w:tc>
        <w:tc>
          <w:tcPr>
            <w:tcW w:w="4785" w:type="dxa"/>
          </w:tcPr>
          <w:p w:rsidR="00F31BD6" w:rsidRPr="00F31BD6" w:rsidRDefault="00F31BD6" w:rsidP="00F31BD6">
            <w:pPr>
              <w:keepNext/>
              <w:spacing w:after="0" w:line="240" w:lineRule="auto"/>
              <w:outlineLvl w:val="1"/>
              <w:rPr>
                <w:rFonts w:ascii="Times New Roman" w:eastAsia="Times New Roman" w:hAnsi="Times New Roman" w:cs="Times New Roman"/>
                <w:noProof w:val="0"/>
                <w:sz w:val="20"/>
                <w:szCs w:val="20"/>
                <w:lang w:val="sr-Cyrl-CS"/>
              </w:rPr>
            </w:pPr>
            <w:r w:rsidRPr="00F31BD6">
              <w:rPr>
                <w:rFonts w:ascii="Times New Roman" w:eastAsia="Times New Roman" w:hAnsi="Times New Roman" w:cs="Times New Roman"/>
                <w:noProof w:val="0"/>
                <w:sz w:val="20"/>
                <w:szCs w:val="20"/>
                <w:lang w:val="sr-Cyrl-CS"/>
              </w:rPr>
              <w:t>Skobalj</w:t>
            </w:r>
          </w:p>
        </w:tc>
      </w:tr>
      <w:tr w:rsidR="00F31BD6" w:rsidRPr="00F31BD6" w:rsidTr="00F31BD6">
        <w:trPr>
          <w:cantSplit/>
          <w:jc w:val="center"/>
        </w:trPr>
        <w:tc>
          <w:tcPr>
            <w:tcW w:w="4781" w:type="dxa"/>
            <w:vAlign w:val="center"/>
          </w:tcPr>
          <w:p w:rsidR="00F31BD6" w:rsidRPr="00F31BD6" w:rsidRDefault="00F31BD6" w:rsidP="00F31BD6">
            <w:pPr>
              <w:keepNext/>
              <w:spacing w:after="0" w:line="240" w:lineRule="auto"/>
              <w:outlineLvl w:val="1"/>
              <w:rPr>
                <w:rFonts w:ascii="Times New Roman" w:eastAsia="Times New Roman" w:hAnsi="Times New Roman" w:cs="Times New Roman"/>
                <w:i/>
                <w:iCs/>
                <w:noProof w:val="0"/>
                <w:sz w:val="20"/>
                <w:szCs w:val="20"/>
                <w:lang w:val="en-US"/>
              </w:rPr>
            </w:pPr>
            <w:r w:rsidRPr="00F31BD6">
              <w:rPr>
                <w:rFonts w:ascii="Times New Roman" w:eastAsia="Times New Roman" w:hAnsi="Times New Roman" w:cs="Times New Roman"/>
                <w:iCs/>
                <w:noProof w:val="0"/>
                <w:sz w:val="20"/>
                <w:szCs w:val="20"/>
                <w:lang w:val="sr-Cyrl-CS"/>
              </w:rPr>
              <w:sym w:font="Wingdings 2" w:char="006A"/>
            </w:r>
            <w:r w:rsidRPr="00F31BD6">
              <w:rPr>
                <w:rFonts w:ascii="Times New Roman" w:eastAsia="Times New Roman" w:hAnsi="Times New Roman" w:cs="Times New Roman"/>
                <w:i/>
                <w:iCs/>
                <w:noProof w:val="0"/>
                <w:sz w:val="20"/>
                <w:szCs w:val="20"/>
                <w:lang w:val="en-US"/>
              </w:rPr>
              <w:t>Vimba vimba</w:t>
            </w:r>
          </w:p>
        </w:tc>
        <w:tc>
          <w:tcPr>
            <w:tcW w:w="4785" w:type="dxa"/>
          </w:tcPr>
          <w:p w:rsidR="00F31BD6" w:rsidRPr="00F31BD6" w:rsidRDefault="00F31BD6" w:rsidP="00F31BD6">
            <w:pPr>
              <w:keepNext/>
              <w:spacing w:after="0" w:line="240" w:lineRule="auto"/>
              <w:outlineLvl w:val="1"/>
              <w:rPr>
                <w:rFonts w:ascii="Times New Roman" w:eastAsia="Times New Roman" w:hAnsi="Times New Roman" w:cs="Times New Roman"/>
                <w:noProof w:val="0"/>
                <w:sz w:val="20"/>
                <w:szCs w:val="20"/>
                <w:lang w:val="sr-Cyrl-CS"/>
              </w:rPr>
            </w:pPr>
            <w:r w:rsidRPr="00F31BD6">
              <w:rPr>
                <w:rFonts w:ascii="Times New Roman" w:eastAsia="Times New Roman" w:hAnsi="Times New Roman" w:cs="Times New Roman"/>
                <w:noProof w:val="0"/>
                <w:sz w:val="20"/>
                <w:szCs w:val="20"/>
                <w:lang w:val="sr-Cyrl-CS"/>
              </w:rPr>
              <w:t>Šljivar, nosara, buborak</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iCs/>
                <w:sz w:val="20"/>
                <w:szCs w:val="20"/>
              </w:rPr>
            </w:pPr>
            <w:r w:rsidRPr="00F31BD6">
              <w:rPr>
                <w:rFonts w:ascii="Times New Roman" w:eastAsia="Calibri" w:hAnsi="Times New Roman" w:cs="Times New Roman"/>
                <w:bCs/>
                <w:i/>
                <w:iCs/>
                <w:sz w:val="20"/>
                <w:szCs w:val="20"/>
              </w:rPr>
              <w:t>Leuciscus idus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Jaz, protfiš</w:t>
            </w:r>
          </w:p>
        </w:tc>
      </w:tr>
      <w:tr w:rsidR="00F31BD6" w:rsidRPr="00F31BD6" w:rsidTr="00F31BD6">
        <w:trPr>
          <w:cantSplit/>
          <w:jc w:val="center"/>
        </w:trPr>
        <w:tc>
          <w:tcPr>
            <w:tcW w:w="4781" w:type="dxa"/>
            <w:vAlign w:val="center"/>
          </w:tcPr>
          <w:p w:rsidR="00F31BD6" w:rsidRPr="00F31BD6" w:rsidRDefault="00F31BD6" w:rsidP="00F31BD6">
            <w:pPr>
              <w:keepNext/>
              <w:spacing w:after="0" w:line="240" w:lineRule="auto"/>
              <w:outlineLvl w:val="1"/>
              <w:rPr>
                <w:rFonts w:ascii="Times New Roman" w:eastAsia="Times New Roman" w:hAnsi="Times New Roman" w:cs="Times New Roman"/>
                <w:i/>
                <w:iCs/>
                <w:noProof w:val="0"/>
                <w:sz w:val="20"/>
                <w:szCs w:val="20"/>
                <w:lang w:val="sr-Latn-CS"/>
              </w:rPr>
            </w:pPr>
            <w:r w:rsidRPr="00F31BD6">
              <w:rPr>
                <w:rFonts w:ascii="Times New Roman" w:eastAsia="Times New Roman" w:hAnsi="Times New Roman" w:cs="Times New Roman"/>
                <w:i/>
                <w:iCs/>
                <w:noProof w:val="0"/>
                <w:sz w:val="20"/>
                <w:szCs w:val="20"/>
                <w:lang w:val="sr-Latn-CS"/>
              </w:rPr>
              <w:t>Leuciscus cephalus</w:t>
            </w:r>
          </w:p>
        </w:tc>
        <w:tc>
          <w:tcPr>
            <w:tcW w:w="4785" w:type="dxa"/>
          </w:tcPr>
          <w:p w:rsidR="00F31BD6" w:rsidRPr="00F31BD6" w:rsidRDefault="00F31BD6" w:rsidP="00F31BD6">
            <w:pPr>
              <w:keepNext/>
              <w:spacing w:after="0" w:line="240" w:lineRule="auto"/>
              <w:outlineLvl w:val="1"/>
              <w:rPr>
                <w:rFonts w:ascii="Times New Roman" w:eastAsia="Times New Roman" w:hAnsi="Times New Roman" w:cs="Times New Roman"/>
                <w:noProof w:val="0"/>
                <w:sz w:val="20"/>
                <w:szCs w:val="20"/>
                <w:lang w:val="sr-Cyrl-CS"/>
              </w:rPr>
            </w:pPr>
            <w:r w:rsidRPr="00F31BD6">
              <w:rPr>
                <w:rFonts w:ascii="Times New Roman" w:eastAsia="Times New Roman" w:hAnsi="Times New Roman" w:cs="Times New Roman"/>
                <w:iCs/>
                <w:noProof w:val="0"/>
                <w:sz w:val="20"/>
                <w:szCs w:val="20"/>
                <w:lang w:val="sr-Cyrl-CS"/>
              </w:rPr>
              <w:t>Klen</w:t>
            </w:r>
          </w:p>
        </w:tc>
      </w:tr>
      <w:tr w:rsidR="00F31BD6" w:rsidRPr="00F31BD6" w:rsidTr="00F31BD6">
        <w:trPr>
          <w:cantSplit/>
          <w:jc w:val="center"/>
        </w:trPr>
        <w:tc>
          <w:tcPr>
            <w:tcW w:w="4781" w:type="dxa"/>
            <w:vAlign w:val="center"/>
          </w:tcPr>
          <w:p w:rsidR="00F31BD6" w:rsidRPr="00F31BD6" w:rsidRDefault="00F31BD6" w:rsidP="00F31BD6">
            <w:pPr>
              <w:keepNext/>
              <w:spacing w:after="0" w:line="240" w:lineRule="auto"/>
              <w:outlineLvl w:val="1"/>
              <w:rPr>
                <w:rFonts w:ascii="Times New Roman" w:eastAsia="Times New Roman" w:hAnsi="Times New Roman" w:cs="Times New Roman"/>
                <w:i/>
                <w:iCs/>
                <w:noProof w:val="0"/>
                <w:sz w:val="20"/>
                <w:szCs w:val="20"/>
                <w:lang w:val="sr-Cyrl-CS"/>
              </w:rPr>
            </w:pPr>
            <w:r w:rsidRPr="00F31BD6">
              <w:rPr>
                <w:rFonts w:ascii="Times New Roman" w:eastAsia="Times New Roman" w:hAnsi="Times New Roman" w:cs="Times New Roman"/>
                <w:iCs/>
                <w:noProof w:val="0"/>
                <w:sz w:val="20"/>
                <w:szCs w:val="20"/>
                <w:lang w:val="sr-Cyrl-CS"/>
              </w:rPr>
              <w:sym w:font="Wingdings 2" w:char="006A"/>
            </w:r>
            <w:r w:rsidRPr="00F31BD6">
              <w:rPr>
                <w:rFonts w:ascii="Times New Roman" w:eastAsia="Times New Roman" w:hAnsi="Times New Roman" w:cs="Times New Roman"/>
                <w:i/>
                <w:iCs/>
                <w:noProof w:val="0"/>
                <w:sz w:val="20"/>
                <w:szCs w:val="20"/>
                <w:lang w:val="sr-Latn-CS"/>
              </w:rPr>
              <w:t>Leuciscus leuciscus</w:t>
            </w:r>
          </w:p>
        </w:tc>
        <w:tc>
          <w:tcPr>
            <w:tcW w:w="4785" w:type="dxa"/>
          </w:tcPr>
          <w:p w:rsidR="00F31BD6" w:rsidRPr="00F31BD6" w:rsidRDefault="00F31BD6" w:rsidP="00F31BD6">
            <w:pPr>
              <w:keepNext/>
              <w:spacing w:after="0" w:line="240" w:lineRule="auto"/>
              <w:outlineLvl w:val="1"/>
              <w:rPr>
                <w:rFonts w:ascii="Times New Roman" w:eastAsia="Times New Roman" w:hAnsi="Times New Roman" w:cs="Times New Roman"/>
                <w:iCs/>
                <w:noProof w:val="0"/>
                <w:sz w:val="20"/>
                <w:szCs w:val="20"/>
                <w:lang w:val="sr-Cyrl-CS"/>
              </w:rPr>
            </w:pPr>
            <w:r w:rsidRPr="00F31BD6">
              <w:rPr>
                <w:rFonts w:ascii="Times New Roman" w:eastAsia="Times New Roman" w:hAnsi="Times New Roman" w:cs="Times New Roman"/>
                <w:iCs/>
                <w:noProof w:val="0"/>
                <w:sz w:val="20"/>
                <w:szCs w:val="20"/>
                <w:lang w:val="sr-Cyrl-CS"/>
              </w:rPr>
              <w:t>Klenić</w:t>
            </w:r>
          </w:p>
        </w:tc>
      </w:tr>
      <w:tr w:rsidR="00F31BD6" w:rsidRPr="00F31BD6" w:rsidTr="00F31BD6">
        <w:trPr>
          <w:cantSplit/>
          <w:jc w:val="center"/>
        </w:trPr>
        <w:tc>
          <w:tcPr>
            <w:tcW w:w="4781" w:type="dxa"/>
            <w:vAlign w:val="center"/>
          </w:tcPr>
          <w:p w:rsidR="00F31BD6" w:rsidRPr="00F31BD6" w:rsidRDefault="00F31BD6" w:rsidP="00F31BD6">
            <w:pPr>
              <w:keepNext/>
              <w:spacing w:after="0" w:line="240" w:lineRule="auto"/>
              <w:outlineLvl w:val="1"/>
              <w:rPr>
                <w:rFonts w:ascii="Times New Roman" w:eastAsia="Times New Roman" w:hAnsi="Times New Roman" w:cs="Times New Roman"/>
                <w:i/>
                <w:iCs/>
                <w:noProof w:val="0"/>
                <w:sz w:val="20"/>
                <w:szCs w:val="20"/>
                <w:lang w:val="sr-Latn-CS"/>
              </w:rPr>
            </w:pPr>
            <w:r w:rsidRPr="00F31BD6">
              <w:rPr>
                <w:rFonts w:ascii="Times New Roman" w:eastAsia="Times New Roman" w:hAnsi="Times New Roman" w:cs="Times New Roman"/>
                <w:iCs/>
                <w:noProof w:val="0"/>
                <w:sz w:val="20"/>
                <w:szCs w:val="20"/>
                <w:lang w:val="sr-Cyrl-CS"/>
              </w:rPr>
              <w:sym w:font="Wingdings 2" w:char="006A"/>
            </w:r>
            <w:r w:rsidRPr="00F31BD6">
              <w:rPr>
                <w:rFonts w:ascii="Times New Roman" w:eastAsia="Times New Roman" w:hAnsi="Times New Roman" w:cs="Times New Roman"/>
                <w:i/>
                <w:iCs/>
                <w:noProof w:val="0"/>
                <w:sz w:val="20"/>
                <w:szCs w:val="20"/>
                <w:lang w:val="sr-Latn-CS"/>
              </w:rPr>
              <w:t>Chalcalburnus chalcoides</w:t>
            </w:r>
          </w:p>
        </w:tc>
        <w:tc>
          <w:tcPr>
            <w:tcW w:w="4785" w:type="dxa"/>
          </w:tcPr>
          <w:p w:rsidR="00F31BD6" w:rsidRPr="00F31BD6" w:rsidRDefault="00F31BD6" w:rsidP="00F31BD6">
            <w:pPr>
              <w:keepNext/>
              <w:spacing w:after="0" w:line="240" w:lineRule="auto"/>
              <w:outlineLvl w:val="1"/>
              <w:rPr>
                <w:rFonts w:ascii="Times New Roman" w:eastAsia="Times New Roman" w:hAnsi="Times New Roman" w:cs="Times New Roman"/>
                <w:iCs/>
                <w:noProof w:val="0"/>
                <w:sz w:val="20"/>
                <w:szCs w:val="20"/>
                <w:lang w:val="sr-Cyrl-CS"/>
              </w:rPr>
            </w:pPr>
            <w:r w:rsidRPr="00F31BD6">
              <w:rPr>
                <w:rFonts w:ascii="Times New Roman" w:eastAsia="Times New Roman" w:hAnsi="Times New Roman" w:cs="Times New Roman"/>
                <w:iCs/>
                <w:noProof w:val="0"/>
                <w:sz w:val="20"/>
                <w:szCs w:val="20"/>
                <w:lang w:val="sr-Cyrl-CS"/>
              </w:rPr>
              <w:t>Pegunca, bucov</w:t>
            </w:r>
          </w:p>
        </w:tc>
      </w:tr>
      <w:tr w:rsidR="00F31BD6" w:rsidRPr="00F31BD6" w:rsidTr="00F31BD6">
        <w:trPr>
          <w:cantSplit/>
          <w:jc w:val="center"/>
        </w:trPr>
        <w:tc>
          <w:tcPr>
            <w:tcW w:w="4781" w:type="dxa"/>
            <w:vAlign w:val="center"/>
          </w:tcPr>
          <w:p w:rsidR="00F31BD6" w:rsidRPr="00F31BD6" w:rsidRDefault="00F31BD6" w:rsidP="00F31BD6">
            <w:pPr>
              <w:keepNext/>
              <w:spacing w:after="0" w:line="240" w:lineRule="auto"/>
              <w:outlineLvl w:val="1"/>
              <w:rPr>
                <w:rFonts w:ascii="Times New Roman" w:eastAsia="Times New Roman" w:hAnsi="Times New Roman" w:cs="Times New Roman"/>
                <w:i/>
                <w:iCs/>
                <w:noProof w:val="0"/>
                <w:sz w:val="20"/>
                <w:szCs w:val="20"/>
                <w:lang w:val="en-US"/>
              </w:rPr>
            </w:pPr>
            <w:r w:rsidRPr="00F31BD6">
              <w:rPr>
                <w:rFonts w:ascii="Times New Roman" w:eastAsia="Times New Roman" w:hAnsi="Times New Roman" w:cs="Times New Roman"/>
                <w:i/>
                <w:iCs/>
                <w:noProof w:val="0"/>
                <w:sz w:val="20"/>
                <w:szCs w:val="20"/>
                <w:lang w:val="en-US"/>
              </w:rPr>
              <w:t>Scardinius erythrophthalmus</w:t>
            </w:r>
          </w:p>
        </w:tc>
        <w:tc>
          <w:tcPr>
            <w:tcW w:w="4785" w:type="dxa"/>
          </w:tcPr>
          <w:p w:rsidR="00F31BD6" w:rsidRPr="00F31BD6" w:rsidRDefault="00F31BD6" w:rsidP="00F31BD6">
            <w:pPr>
              <w:keepNext/>
              <w:spacing w:after="0" w:line="240" w:lineRule="auto"/>
              <w:outlineLvl w:val="1"/>
              <w:rPr>
                <w:rFonts w:ascii="Times New Roman" w:eastAsia="Times New Roman" w:hAnsi="Times New Roman" w:cs="Times New Roman"/>
                <w:noProof w:val="0"/>
                <w:sz w:val="20"/>
                <w:szCs w:val="20"/>
                <w:lang w:val="sr-Cyrl-CS"/>
              </w:rPr>
            </w:pPr>
            <w:r w:rsidRPr="00F31BD6">
              <w:rPr>
                <w:rFonts w:ascii="Times New Roman" w:eastAsia="Times New Roman" w:hAnsi="Times New Roman" w:cs="Times New Roman"/>
                <w:noProof w:val="0"/>
                <w:sz w:val="20"/>
                <w:szCs w:val="20"/>
                <w:lang w:val="sr-Cyrl-CS"/>
              </w:rPr>
              <w:t xml:space="preserve">Crvenperka </w:t>
            </w:r>
          </w:p>
        </w:tc>
      </w:tr>
      <w:tr w:rsidR="00F31BD6" w:rsidRPr="00F31BD6" w:rsidTr="00F31BD6">
        <w:trPr>
          <w:cantSplit/>
          <w:jc w:val="center"/>
        </w:trPr>
        <w:tc>
          <w:tcPr>
            <w:tcW w:w="4781" w:type="dxa"/>
            <w:vAlign w:val="center"/>
          </w:tcPr>
          <w:p w:rsidR="00F31BD6" w:rsidRPr="00F31BD6" w:rsidRDefault="00F31BD6" w:rsidP="00F31BD6">
            <w:pPr>
              <w:keepNext/>
              <w:spacing w:after="0" w:line="240" w:lineRule="auto"/>
              <w:outlineLvl w:val="1"/>
              <w:rPr>
                <w:rFonts w:ascii="Times New Roman" w:eastAsia="Times New Roman" w:hAnsi="Times New Roman" w:cs="Times New Roman"/>
                <w:i/>
                <w:iCs/>
                <w:noProof w:val="0"/>
                <w:sz w:val="20"/>
                <w:szCs w:val="20"/>
                <w:lang w:val="en-US"/>
              </w:rPr>
            </w:pPr>
            <w:r w:rsidRPr="00F31BD6">
              <w:rPr>
                <w:rFonts w:ascii="Times New Roman" w:eastAsia="Times New Roman" w:hAnsi="Times New Roman" w:cs="Times New Roman"/>
                <w:i/>
                <w:iCs/>
                <w:noProof w:val="0"/>
                <w:sz w:val="20"/>
                <w:szCs w:val="20"/>
                <w:lang w:val="en-US"/>
              </w:rPr>
              <w:t>Rutilus rutilus</w:t>
            </w:r>
          </w:p>
        </w:tc>
        <w:tc>
          <w:tcPr>
            <w:tcW w:w="4785" w:type="dxa"/>
          </w:tcPr>
          <w:p w:rsidR="00F31BD6" w:rsidRPr="00F31BD6" w:rsidRDefault="00F31BD6" w:rsidP="00F31BD6">
            <w:pPr>
              <w:keepNext/>
              <w:spacing w:after="0" w:line="240" w:lineRule="auto"/>
              <w:outlineLvl w:val="1"/>
              <w:rPr>
                <w:rFonts w:ascii="Times New Roman" w:eastAsia="Times New Roman" w:hAnsi="Times New Roman" w:cs="Times New Roman"/>
                <w:noProof w:val="0"/>
                <w:sz w:val="20"/>
                <w:szCs w:val="20"/>
                <w:lang w:val="sr-Cyrl-CS"/>
              </w:rPr>
            </w:pPr>
            <w:r w:rsidRPr="00F31BD6">
              <w:rPr>
                <w:rFonts w:ascii="Times New Roman" w:eastAsia="Times New Roman" w:hAnsi="Times New Roman" w:cs="Times New Roman"/>
                <w:noProof w:val="0"/>
                <w:sz w:val="20"/>
                <w:szCs w:val="20"/>
                <w:lang w:val="sr-Cyrl-CS"/>
              </w:rPr>
              <w:t>Bodorka</w:t>
            </w:r>
          </w:p>
        </w:tc>
      </w:tr>
      <w:tr w:rsidR="00F31BD6" w:rsidRPr="00F31BD6" w:rsidTr="00F31BD6">
        <w:trPr>
          <w:cantSplit/>
          <w:jc w:val="center"/>
        </w:trPr>
        <w:tc>
          <w:tcPr>
            <w:tcW w:w="4781" w:type="dxa"/>
            <w:vAlign w:val="center"/>
          </w:tcPr>
          <w:p w:rsidR="00F31BD6" w:rsidRPr="00F31BD6" w:rsidRDefault="00F31BD6" w:rsidP="00F31BD6">
            <w:pPr>
              <w:keepNext/>
              <w:spacing w:after="0" w:line="240" w:lineRule="auto"/>
              <w:outlineLvl w:val="1"/>
              <w:rPr>
                <w:rFonts w:ascii="Times New Roman" w:eastAsia="Times New Roman" w:hAnsi="Times New Roman" w:cs="Times New Roman"/>
                <w:i/>
                <w:iCs/>
                <w:noProof w:val="0"/>
                <w:sz w:val="20"/>
                <w:szCs w:val="20"/>
                <w:lang w:val="en-US"/>
              </w:rPr>
            </w:pPr>
            <w:r w:rsidRPr="00F31BD6">
              <w:rPr>
                <w:rFonts w:ascii="Times New Roman" w:eastAsia="Times New Roman" w:hAnsi="Times New Roman" w:cs="Times New Roman"/>
                <w:i/>
                <w:iCs/>
                <w:noProof w:val="0"/>
                <w:sz w:val="20"/>
                <w:szCs w:val="20"/>
                <w:lang w:val="en-US"/>
              </w:rPr>
              <w:t>+ Tinca tinca</w:t>
            </w:r>
          </w:p>
        </w:tc>
        <w:tc>
          <w:tcPr>
            <w:tcW w:w="4785" w:type="dxa"/>
          </w:tcPr>
          <w:p w:rsidR="00F31BD6" w:rsidRPr="00F31BD6" w:rsidRDefault="00F31BD6" w:rsidP="00F31BD6">
            <w:pPr>
              <w:keepNext/>
              <w:spacing w:after="0" w:line="240" w:lineRule="auto"/>
              <w:outlineLvl w:val="1"/>
              <w:rPr>
                <w:rFonts w:ascii="Times New Roman" w:eastAsia="Times New Roman" w:hAnsi="Times New Roman" w:cs="Times New Roman"/>
                <w:noProof w:val="0"/>
                <w:sz w:val="20"/>
                <w:szCs w:val="20"/>
                <w:lang w:val="sr-Cyrl-CS"/>
              </w:rPr>
            </w:pPr>
            <w:r w:rsidRPr="00F31BD6">
              <w:rPr>
                <w:rFonts w:ascii="Times New Roman" w:eastAsia="Times New Roman" w:hAnsi="Times New Roman" w:cs="Times New Roman"/>
                <w:noProof w:val="0"/>
                <w:sz w:val="20"/>
                <w:szCs w:val="20"/>
                <w:lang w:val="sr-Cyrl-CS"/>
              </w:rPr>
              <w:t>Linjak</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iCs/>
                <w:sz w:val="20"/>
                <w:szCs w:val="20"/>
              </w:rPr>
            </w:pPr>
            <w:r w:rsidRPr="00F31BD6">
              <w:rPr>
                <w:rFonts w:ascii="Times New Roman" w:eastAsia="Calibri" w:hAnsi="Times New Roman" w:cs="Times New Roman"/>
                <w:bCs/>
                <w:i/>
                <w:iCs/>
                <w:sz w:val="20"/>
                <w:szCs w:val="20"/>
              </w:rPr>
              <w:t>Alburnus alburnus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Ukljeva, kaugler</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iCs/>
                <w:sz w:val="20"/>
                <w:szCs w:val="20"/>
              </w:rPr>
            </w:pPr>
            <w:r w:rsidRPr="00F31BD6">
              <w:rPr>
                <w:rFonts w:ascii="Times New Roman" w:eastAsia="Calibri" w:hAnsi="Times New Roman" w:cs="Times New Roman"/>
                <w:bCs/>
                <w:i/>
                <w:iCs/>
                <w:sz w:val="20"/>
                <w:szCs w:val="20"/>
              </w:rPr>
              <w:t>Blicca bjoerkna</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Krupatica</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iCs/>
                <w:sz w:val="20"/>
                <w:szCs w:val="20"/>
              </w:rPr>
            </w:pPr>
            <w:r w:rsidRPr="00F31BD6">
              <w:rPr>
                <w:rFonts w:ascii="Times New Roman" w:eastAsia="Calibri" w:hAnsi="Times New Roman" w:cs="Times New Roman"/>
                <w:bCs/>
                <w:i/>
                <w:iCs/>
                <w:sz w:val="20"/>
                <w:szCs w:val="20"/>
              </w:rPr>
              <w:t>Abramis brama</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Crnooka deverika</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iCs/>
                <w:sz w:val="20"/>
                <w:szCs w:val="20"/>
                <w:lang w:val="sr-Cyrl-CS"/>
              </w:rPr>
            </w:pPr>
            <w:r w:rsidRPr="00F31BD6">
              <w:rPr>
                <w:rFonts w:ascii="Times New Roman" w:eastAsia="Calibri" w:hAnsi="Times New Roman" w:cs="Times New Roman"/>
                <w:bCs/>
                <w:i/>
                <w:iCs/>
                <w:sz w:val="20"/>
                <w:szCs w:val="20"/>
              </w:rPr>
              <w:t xml:space="preserve">Abramis </w:t>
            </w:r>
            <w:r w:rsidRPr="00F31BD6">
              <w:rPr>
                <w:rFonts w:ascii="Times New Roman" w:eastAsia="Calibri" w:hAnsi="Times New Roman" w:cs="Times New Roman"/>
                <w:bCs/>
                <w:i/>
                <w:iCs/>
                <w:sz w:val="20"/>
                <w:szCs w:val="20"/>
                <w:lang w:val="sr-Cyrl-CS"/>
              </w:rPr>
              <w:t>ѕa</w:t>
            </w:r>
            <w:r w:rsidRPr="00F31BD6">
              <w:rPr>
                <w:rFonts w:ascii="Times New Roman" w:eastAsia="Calibri" w:hAnsi="Times New Roman" w:cs="Times New Roman"/>
                <w:bCs/>
                <w:i/>
                <w:iCs/>
                <w:sz w:val="20"/>
                <w:szCs w:val="20"/>
                <w:lang w:val="sr-Latn-RS"/>
              </w:rPr>
              <w:t>p</w:t>
            </w:r>
            <w:r w:rsidRPr="00F31BD6">
              <w:rPr>
                <w:rFonts w:ascii="Times New Roman" w:eastAsia="Calibri" w:hAnsi="Times New Roman" w:cs="Times New Roman"/>
                <w:bCs/>
                <w:i/>
                <w:iCs/>
                <w:sz w:val="20"/>
                <w:szCs w:val="20"/>
                <w:lang w:val="sr-Cyrl-CS"/>
              </w:rPr>
              <w:t>a</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Deverika</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iCs/>
                <w:sz w:val="20"/>
                <w:szCs w:val="20"/>
              </w:rPr>
            </w:pPr>
            <w:r w:rsidRPr="00F31BD6">
              <w:rPr>
                <w:rFonts w:ascii="Times New Roman" w:eastAsia="Calibri" w:hAnsi="Times New Roman" w:cs="Times New Roman"/>
                <w:bCs/>
                <w:i/>
                <w:iCs/>
                <w:sz w:val="20"/>
                <w:szCs w:val="20"/>
              </w:rPr>
              <w:t>Abramis ballerus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Kesega, špicerka</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iCs/>
                <w:sz w:val="20"/>
                <w:szCs w:val="20"/>
                <w:lang w:val="sr-Latn-CS"/>
              </w:rPr>
            </w:pPr>
            <w:r w:rsidRPr="00F31BD6">
              <w:rPr>
                <w:rFonts w:ascii="Times New Roman" w:eastAsia="Calibri" w:hAnsi="Times New Roman" w:cs="Times New Roman"/>
                <w:iCs/>
                <w:sz w:val="20"/>
                <w:szCs w:val="20"/>
                <w:lang w:val="sr-Cyrl-CS"/>
              </w:rPr>
              <w:sym w:font="Wingdings 2" w:char="F06A"/>
            </w:r>
            <w:r w:rsidRPr="00F31BD6">
              <w:rPr>
                <w:rFonts w:ascii="Times New Roman" w:eastAsia="Calibri" w:hAnsi="Times New Roman" w:cs="Times New Roman"/>
                <w:iCs/>
                <w:sz w:val="20"/>
                <w:szCs w:val="20"/>
                <w:lang w:val="sr-Latn-CS"/>
              </w:rPr>
              <w:t xml:space="preserve"> </w:t>
            </w:r>
            <w:r w:rsidRPr="00F31BD6">
              <w:rPr>
                <w:rFonts w:ascii="Times New Roman" w:eastAsia="Calibri" w:hAnsi="Times New Roman" w:cs="Times New Roman"/>
                <w:i/>
                <w:iCs/>
                <w:sz w:val="20"/>
                <w:szCs w:val="20"/>
                <w:lang w:val="sr-Latn-CS"/>
              </w:rPr>
              <w:t>Pelecus cultratus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Sabljarka</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iCs/>
                <w:sz w:val="20"/>
                <w:szCs w:val="20"/>
                <w:lang w:val="sr-Latn-CS"/>
              </w:rPr>
            </w:pPr>
            <w:r w:rsidRPr="00F31BD6">
              <w:rPr>
                <w:rFonts w:ascii="Times New Roman" w:eastAsia="Calibri" w:hAnsi="Times New Roman" w:cs="Times New Roman"/>
                <w:iCs/>
                <w:sz w:val="20"/>
                <w:szCs w:val="20"/>
                <w:lang w:val="sr-Cyrl-CS"/>
              </w:rPr>
              <w:sym w:font="Wingdings 2" w:char="F06A"/>
            </w:r>
            <w:r w:rsidRPr="00F31BD6">
              <w:rPr>
                <w:rFonts w:ascii="Times New Roman" w:eastAsia="Calibri" w:hAnsi="Times New Roman" w:cs="Times New Roman"/>
                <w:iCs/>
                <w:sz w:val="20"/>
                <w:szCs w:val="20"/>
                <w:lang w:val="sr-Latn-CS"/>
              </w:rPr>
              <w:t xml:space="preserve"> </w:t>
            </w:r>
            <w:r w:rsidRPr="00F31BD6">
              <w:rPr>
                <w:rFonts w:ascii="Times New Roman" w:eastAsia="Calibri" w:hAnsi="Times New Roman" w:cs="Times New Roman"/>
                <w:i/>
                <w:iCs/>
                <w:sz w:val="20"/>
                <w:szCs w:val="20"/>
                <w:lang w:val="sr-Latn-CS"/>
              </w:rPr>
              <w:t>Leucaspius delineatus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Belica</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iCs/>
                <w:sz w:val="20"/>
                <w:szCs w:val="20"/>
              </w:rPr>
            </w:pPr>
            <w:r w:rsidRPr="00F31BD6">
              <w:rPr>
                <w:rFonts w:ascii="Times New Roman" w:eastAsia="Calibri" w:hAnsi="Times New Roman" w:cs="Times New Roman"/>
                <w:iCs/>
                <w:sz w:val="20"/>
                <w:szCs w:val="20"/>
                <w:lang w:val="sr-Cyrl-CS"/>
              </w:rPr>
              <w:sym w:font="Wingdings 2" w:char="006A"/>
            </w:r>
            <w:r w:rsidRPr="00F31BD6">
              <w:rPr>
                <w:rFonts w:ascii="Times New Roman" w:eastAsia="Calibri" w:hAnsi="Times New Roman" w:cs="Times New Roman"/>
                <w:iCs/>
                <w:sz w:val="20"/>
                <w:szCs w:val="20"/>
                <w:lang w:val="sr-Cyrl-CS"/>
              </w:rPr>
              <w:t xml:space="preserve"> </w:t>
            </w:r>
            <w:r w:rsidRPr="00F31BD6">
              <w:rPr>
                <w:rFonts w:ascii="Times New Roman" w:eastAsia="Calibri" w:hAnsi="Times New Roman" w:cs="Times New Roman"/>
                <w:bCs/>
                <w:i/>
                <w:iCs/>
                <w:sz w:val="20"/>
                <w:szCs w:val="20"/>
              </w:rPr>
              <w:t>Gobio albipinatus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Krkuša, govedarka</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iCs/>
                <w:sz w:val="20"/>
                <w:szCs w:val="20"/>
              </w:rPr>
            </w:pPr>
            <w:r w:rsidRPr="00F31BD6">
              <w:rPr>
                <w:rFonts w:ascii="Times New Roman" w:eastAsia="Calibri" w:hAnsi="Times New Roman" w:cs="Times New Roman"/>
                <w:bCs/>
                <w:i/>
                <w:iCs/>
                <w:sz w:val="20"/>
                <w:szCs w:val="20"/>
              </w:rPr>
              <w:t>Gobio gobio</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Latn-RS"/>
              </w:rPr>
            </w:pPr>
            <w:r w:rsidRPr="00F31BD6">
              <w:rPr>
                <w:rFonts w:ascii="Times New Roman" w:eastAsia="Calibri" w:hAnsi="Times New Roman" w:cs="Times New Roman"/>
                <w:bCs/>
                <w:sz w:val="20"/>
                <w:szCs w:val="20"/>
                <w:lang w:val="sr-Cyrl-CS"/>
              </w:rPr>
              <w:t>Krkuša</w:t>
            </w:r>
            <w:r w:rsidRPr="00F31BD6">
              <w:rPr>
                <w:rFonts w:ascii="Times New Roman" w:eastAsia="Calibri" w:hAnsi="Times New Roman" w:cs="Times New Roman"/>
                <w:bCs/>
                <w:sz w:val="20"/>
                <w:szCs w:val="20"/>
                <w:lang w:val="sr-Latn-RS"/>
              </w:rPr>
              <w:t>, Govedarka</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iCs/>
                <w:sz w:val="20"/>
                <w:szCs w:val="20"/>
                <w:lang w:val="sr-Latn-CS"/>
              </w:rPr>
            </w:pPr>
            <w:r w:rsidRPr="00F31BD6">
              <w:rPr>
                <w:rFonts w:ascii="Times New Roman" w:eastAsia="Calibri" w:hAnsi="Times New Roman" w:cs="Times New Roman"/>
                <w:iCs/>
                <w:sz w:val="20"/>
                <w:szCs w:val="20"/>
                <w:lang w:val="sr-Cyrl-CS"/>
              </w:rPr>
              <w:sym w:font="Wingdings 2" w:char="F06A"/>
            </w:r>
            <w:r w:rsidRPr="00F31BD6">
              <w:rPr>
                <w:rFonts w:ascii="Times New Roman" w:eastAsia="Calibri" w:hAnsi="Times New Roman" w:cs="Times New Roman"/>
                <w:iCs/>
                <w:sz w:val="20"/>
                <w:szCs w:val="20"/>
                <w:lang w:val="sr-Latn-CS"/>
              </w:rPr>
              <w:t xml:space="preserve"> </w:t>
            </w:r>
            <w:r w:rsidRPr="00F31BD6">
              <w:rPr>
                <w:rFonts w:ascii="Times New Roman" w:eastAsia="Calibri" w:hAnsi="Times New Roman" w:cs="Times New Roman"/>
                <w:i/>
                <w:iCs/>
                <w:sz w:val="20"/>
                <w:szCs w:val="20"/>
                <w:lang w:val="sr-Latn-CS"/>
              </w:rPr>
              <w:t>Gobio uranoscopus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Tankorepa krkuša</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iCs/>
                <w:sz w:val="20"/>
                <w:szCs w:val="20"/>
              </w:rPr>
            </w:pPr>
            <w:r w:rsidRPr="00F31BD6">
              <w:rPr>
                <w:rFonts w:ascii="Times New Roman" w:eastAsia="Calibri" w:hAnsi="Times New Roman" w:cs="Times New Roman"/>
                <w:bCs/>
                <w:i/>
                <w:iCs/>
                <w:sz w:val="20"/>
                <w:szCs w:val="20"/>
              </w:rPr>
              <w:t>Alburnoides bipunctatus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Pliska, dvoprugasta uklija</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iCs/>
                <w:sz w:val="20"/>
                <w:szCs w:val="20"/>
                <w:lang w:val="sr-Latn-RS"/>
              </w:rPr>
            </w:pPr>
            <w:r w:rsidRPr="00F31BD6">
              <w:rPr>
                <w:rFonts w:ascii="Times New Roman" w:eastAsia="Calibri" w:hAnsi="Times New Roman" w:cs="Times New Roman"/>
                <w:bCs/>
                <w:i/>
                <w:iCs/>
                <w:sz w:val="20"/>
                <w:szCs w:val="20"/>
                <w:lang w:val="sr-Latn-RS"/>
              </w:rPr>
              <w:t xml:space="preserve">+ </w:t>
            </w:r>
            <w:r w:rsidRPr="00F31BD6">
              <w:rPr>
                <w:rFonts w:ascii="Times New Roman" w:eastAsia="Calibri" w:hAnsi="Times New Roman" w:cs="Times New Roman"/>
                <w:bCs/>
                <w:i/>
                <w:iCs/>
                <w:sz w:val="20"/>
                <w:szCs w:val="20"/>
              </w:rPr>
              <w:t xml:space="preserve">Rhodeus </w:t>
            </w:r>
            <w:r w:rsidRPr="00F31BD6">
              <w:rPr>
                <w:rFonts w:ascii="Times New Roman" w:eastAsia="Calibri" w:hAnsi="Times New Roman" w:cs="Times New Roman"/>
                <w:bCs/>
                <w:i/>
                <w:iCs/>
                <w:sz w:val="20"/>
                <w:szCs w:val="20"/>
                <w:lang w:val="sr-Latn-RS"/>
              </w:rPr>
              <w:t>amarus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Platika, gavčica</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iCs/>
                <w:sz w:val="20"/>
                <w:szCs w:val="20"/>
                <w:lang w:val="sr-Latn-CS"/>
              </w:rPr>
            </w:pPr>
            <w:r w:rsidRPr="00F31BD6">
              <w:rPr>
                <w:rFonts w:ascii="Times New Roman" w:eastAsia="Calibri" w:hAnsi="Times New Roman" w:cs="Times New Roman"/>
                <w:bCs/>
                <w:i/>
                <w:iCs/>
                <w:sz w:val="20"/>
                <w:szCs w:val="20"/>
                <w:lang w:val="sr-Latn-CS"/>
              </w:rPr>
              <w:t>Phoxinus phoxinus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iCs/>
                <w:sz w:val="20"/>
                <w:szCs w:val="20"/>
                <w:lang w:val="sr-Cyrl-CS"/>
              </w:rPr>
              <w:t>Pijor, gagica</w:t>
            </w:r>
          </w:p>
        </w:tc>
      </w:tr>
      <w:tr w:rsidR="00F31BD6" w:rsidRPr="00F31BD6" w:rsidTr="00F31BD6">
        <w:trPr>
          <w:cantSplit/>
          <w:jc w:val="center"/>
        </w:trPr>
        <w:tc>
          <w:tcPr>
            <w:tcW w:w="4781" w:type="dxa"/>
            <w:vAlign w:val="center"/>
          </w:tcPr>
          <w:p w:rsidR="00F31BD6" w:rsidRPr="00F31BD6" w:rsidRDefault="00F31BD6" w:rsidP="00F31BD6">
            <w:pPr>
              <w:keepNext/>
              <w:spacing w:after="0" w:line="240" w:lineRule="auto"/>
              <w:outlineLvl w:val="1"/>
              <w:rPr>
                <w:rFonts w:ascii="Times New Roman" w:eastAsia="Times New Roman" w:hAnsi="Times New Roman" w:cs="Times New Roman"/>
                <w:iCs/>
                <w:noProof w:val="0"/>
                <w:sz w:val="20"/>
                <w:szCs w:val="20"/>
                <w:lang w:val="sr-Cyrl-CS"/>
              </w:rPr>
            </w:pPr>
            <w:r w:rsidRPr="00F31BD6">
              <w:rPr>
                <w:rFonts w:ascii="Times New Roman" w:eastAsia="Times New Roman" w:hAnsi="Times New Roman" w:cs="Times New Roman"/>
                <w:bCs/>
                <w:i/>
                <w:iCs/>
                <w:noProof w:val="0"/>
                <w:sz w:val="20"/>
                <w:szCs w:val="20"/>
                <w:lang w:val="en-US"/>
              </w:rPr>
              <w:t>Carassius gibelio</w:t>
            </w:r>
          </w:p>
        </w:tc>
        <w:tc>
          <w:tcPr>
            <w:tcW w:w="4785" w:type="dxa"/>
          </w:tcPr>
          <w:p w:rsidR="00F31BD6" w:rsidRPr="00F31BD6" w:rsidRDefault="00F31BD6" w:rsidP="00F31BD6">
            <w:pPr>
              <w:keepNext/>
              <w:spacing w:after="0" w:line="240" w:lineRule="auto"/>
              <w:outlineLvl w:val="1"/>
              <w:rPr>
                <w:rFonts w:ascii="Times New Roman" w:eastAsia="Times New Roman" w:hAnsi="Times New Roman" w:cs="Times New Roman"/>
                <w:noProof w:val="0"/>
                <w:sz w:val="20"/>
                <w:szCs w:val="20"/>
                <w:lang w:val="sr-Cyrl-CS"/>
              </w:rPr>
            </w:pPr>
            <w:r w:rsidRPr="00F31BD6">
              <w:rPr>
                <w:rFonts w:ascii="Times New Roman" w:eastAsia="Times New Roman" w:hAnsi="Times New Roman" w:cs="Times New Roman"/>
                <w:noProof w:val="0"/>
                <w:sz w:val="20"/>
                <w:szCs w:val="20"/>
                <w:lang w:val="sr-Cyrl-CS"/>
              </w:rPr>
              <w:t>Srebrni karaš – babuška</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iCs/>
                <w:sz w:val="20"/>
                <w:szCs w:val="20"/>
              </w:rPr>
            </w:pPr>
            <w:r w:rsidRPr="00F31BD6">
              <w:rPr>
                <w:rFonts w:ascii="Times New Roman" w:eastAsia="Calibri" w:hAnsi="Times New Roman" w:cs="Times New Roman"/>
                <w:bCs/>
                <w:i/>
                <w:sz w:val="20"/>
                <w:szCs w:val="20"/>
              </w:rPr>
              <w:t>Pseudorasbora parva</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Amurski čebačok</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rPr>
            </w:pPr>
            <w:r w:rsidRPr="00F31BD6">
              <w:rPr>
                <w:rFonts w:ascii="Times New Roman" w:eastAsia="Calibri" w:hAnsi="Times New Roman" w:cs="Times New Roman"/>
                <w:bCs/>
                <w:i/>
                <w:sz w:val="20"/>
                <w:szCs w:val="20"/>
              </w:rPr>
              <w:t>Ctenopharyngodon idella</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Beli amur</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lang w:val="sr-Latn-CS"/>
              </w:rPr>
            </w:pPr>
            <w:r w:rsidRPr="00F31BD6">
              <w:rPr>
                <w:rFonts w:ascii="Times New Roman" w:eastAsia="Calibri" w:hAnsi="Times New Roman" w:cs="Times New Roman"/>
                <w:bCs/>
                <w:i/>
                <w:sz w:val="20"/>
                <w:szCs w:val="20"/>
                <w:lang w:val="sr-Latn-CS"/>
              </w:rPr>
              <w:t>Hypophthalmichthys molitrix</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Beli tolstolobik</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rPr>
            </w:pPr>
            <w:r w:rsidRPr="00F31BD6">
              <w:rPr>
                <w:rFonts w:ascii="Times New Roman" w:eastAsia="Calibri" w:hAnsi="Times New Roman" w:cs="Times New Roman"/>
                <w:bCs/>
                <w:i/>
                <w:sz w:val="20"/>
                <w:szCs w:val="20"/>
                <w:lang w:val="sr-Latn-CS"/>
              </w:rPr>
              <w:t>Hypophthalmichthys nobilis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Sivi tolstolobik</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
                <w:bCs/>
                <w:iCs/>
                <w:sz w:val="20"/>
                <w:szCs w:val="20"/>
              </w:rPr>
            </w:pPr>
            <w:r w:rsidRPr="00F31BD6">
              <w:rPr>
                <w:rFonts w:ascii="Times New Roman" w:eastAsia="Calibri" w:hAnsi="Times New Roman" w:cs="Times New Roman"/>
                <w:b/>
                <w:bCs/>
                <w:iCs/>
                <w:sz w:val="20"/>
                <w:szCs w:val="20"/>
              </w:rPr>
              <w:t>COBITIDAE</w:t>
            </w:r>
          </w:p>
        </w:tc>
        <w:tc>
          <w:tcPr>
            <w:tcW w:w="4785" w:type="dxa"/>
          </w:tcPr>
          <w:p w:rsidR="00F31BD6" w:rsidRPr="00F31BD6" w:rsidRDefault="00F31BD6" w:rsidP="00F31BD6">
            <w:pPr>
              <w:spacing w:after="0" w:line="240" w:lineRule="auto"/>
              <w:rPr>
                <w:rFonts w:ascii="Times New Roman" w:eastAsia="Calibri" w:hAnsi="Times New Roman" w:cs="Times New Roman"/>
                <w:b/>
                <w:bCs/>
                <w:sz w:val="20"/>
                <w:szCs w:val="20"/>
                <w:lang w:val="sr-Cyrl-CS"/>
              </w:rPr>
            </w:pPr>
            <w:r w:rsidRPr="00F31BD6">
              <w:rPr>
                <w:rFonts w:ascii="Times New Roman" w:eastAsia="Calibri" w:hAnsi="Times New Roman" w:cs="Times New Roman"/>
                <w:b/>
                <w:bCs/>
                <w:sz w:val="20"/>
                <w:szCs w:val="20"/>
                <w:lang w:val="sr-Cyrl-CS"/>
              </w:rPr>
              <w:t>ČIKOVI</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iCs/>
                <w:sz w:val="20"/>
                <w:szCs w:val="20"/>
              </w:rPr>
            </w:pPr>
            <w:r w:rsidRPr="00F31BD6">
              <w:rPr>
                <w:rFonts w:ascii="Times New Roman" w:eastAsia="Calibri" w:hAnsi="Times New Roman" w:cs="Times New Roman"/>
                <w:bCs/>
                <w:i/>
                <w:iCs/>
                <w:sz w:val="20"/>
                <w:szCs w:val="20"/>
                <w:lang w:val="sr-Latn-RS"/>
              </w:rPr>
              <w:t>+</w:t>
            </w:r>
            <w:r w:rsidRPr="00F31BD6">
              <w:rPr>
                <w:rFonts w:ascii="Times New Roman" w:eastAsia="Calibri" w:hAnsi="Times New Roman" w:cs="Times New Roman"/>
                <w:bCs/>
                <w:i/>
                <w:iCs/>
                <w:sz w:val="20"/>
                <w:szCs w:val="20"/>
              </w:rPr>
              <w:t>Misgurnus fossilis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Čikov</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rPr>
            </w:pPr>
            <w:r w:rsidRPr="00F31BD6">
              <w:rPr>
                <w:rFonts w:ascii="Times New Roman" w:eastAsia="Calibri" w:hAnsi="Times New Roman" w:cs="Times New Roman"/>
                <w:bCs/>
                <w:i/>
                <w:sz w:val="20"/>
                <w:szCs w:val="20"/>
              </w:rPr>
              <w:t>Cobitis taenia</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Štampajzer</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rPr>
            </w:pPr>
            <w:r w:rsidRPr="00F31BD6">
              <w:rPr>
                <w:rFonts w:ascii="Times New Roman" w:eastAsia="Calibri" w:hAnsi="Times New Roman" w:cs="Times New Roman"/>
                <w:bCs/>
                <w:i/>
                <w:sz w:val="20"/>
                <w:szCs w:val="20"/>
                <w:lang w:val="sr-Latn-RS"/>
              </w:rPr>
              <w:t xml:space="preserve">+ </w:t>
            </w:r>
            <w:r w:rsidRPr="00F31BD6">
              <w:rPr>
                <w:rFonts w:ascii="Times New Roman" w:eastAsia="Calibri" w:hAnsi="Times New Roman" w:cs="Times New Roman"/>
                <w:bCs/>
                <w:i/>
                <w:sz w:val="20"/>
                <w:szCs w:val="20"/>
              </w:rPr>
              <w:t>Cobitis elongata</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Veliki vijun</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lang w:val="sr-Latn-CS"/>
              </w:rPr>
            </w:pPr>
            <w:r w:rsidRPr="00F31BD6">
              <w:rPr>
                <w:rFonts w:ascii="Times New Roman" w:eastAsia="Calibri" w:hAnsi="Times New Roman" w:cs="Times New Roman"/>
                <w:i/>
                <w:iCs/>
                <w:sz w:val="20"/>
                <w:szCs w:val="20"/>
                <w:lang w:val="sr-Latn-CS"/>
              </w:rPr>
              <w:t>+ Sabanejewia balcanica</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Zlatni (Balkanski) vijun</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
                <w:bCs/>
                <w:sz w:val="20"/>
                <w:szCs w:val="20"/>
              </w:rPr>
            </w:pPr>
            <w:r w:rsidRPr="00F31BD6">
              <w:rPr>
                <w:rFonts w:ascii="Times New Roman" w:eastAsia="Calibri" w:hAnsi="Times New Roman" w:cs="Times New Roman"/>
                <w:b/>
                <w:bCs/>
                <w:sz w:val="20"/>
                <w:szCs w:val="20"/>
              </w:rPr>
              <w:t>BALITORIDAE</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
                <w:bCs/>
                <w:sz w:val="20"/>
                <w:szCs w:val="20"/>
                <w:lang w:val="sr-Cyrl-CS"/>
              </w:rPr>
              <w:t>BRKICE</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rPr>
            </w:pPr>
            <w:r w:rsidRPr="00F31BD6">
              <w:rPr>
                <w:rFonts w:ascii="Times New Roman" w:eastAsia="Calibri" w:hAnsi="Times New Roman" w:cs="Times New Roman"/>
                <w:bCs/>
                <w:i/>
                <w:sz w:val="20"/>
                <w:szCs w:val="20"/>
              </w:rPr>
              <w:t>Barbatula barbatula</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Brkica</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
                <w:bCs/>
                <w:sz w:val="20"/>
                <w:szCs w:val="20"/>
              </w:rPr>
            </w:pPr>
            <w:r w:rsidRPr="00F31BD6">
              <w:rPr>
                <w:rFonts w:ascii="Times New Roman" w:eastAsia="Calibri" w:hAnsi="Times New Roman" w:cs="Times New Roman"/>
                <w:b/>
                <w:bCs/>
                <w:sz w:val="20"/>
                <w:szCs w:val="20"/>
              </w:rPr>
              <w:t>SILURUDAE</w:t>
            </w:r>
          </w:p>
        </w:tc>
        <w:tc>
          <w:tcPr>
            <w:tcW w:w="4785" w:type="dxa"/>
          </w:tcPr>
          <w:p w:rsidR="00F31BD6" w:rsidRPr="00F31BD6" w:rsidRDefault="00F31BD6" w:rsidP="00F31BD6">
            <w:pPr>
              <w:spacing w:after="0" w:line="240" w:lineRule="auto"/>
              <w:rPr>
                <w:rFonts w:ascii="Times New Roman" w:eastAsia="Calibri" w:hAnsi="Times New Roman" w:cs="Times New Roman"/>
                <w:b/>
                <w:bCs/>
                <w:sz w:val="20"/>
                <w:szCs w:val="20"/>
                <w:lang w:val="sr-Cyrl-CS"/>
              </w:rPr>
            </w:pPr>
            <w:r w:rsidRPr="00F31BD6">
              <w:rPr>
                <w:rFonts w:ascii="Times New Roman" w:eastAsia="Calibri" w:hAnsi="Times New Roman" w:cs="Times New Roman"/>
                <w:b/>
                <w:bCs/>
                <w:sz w:val="20"/>
                <w:szCs w:val="20"/>
                <w:lang w:val="sr-Cyrl-CS"/>
              </w:rPr>
              <w:t>SOMOVI</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rPr>
            </w:pPr>
            <w:r w:rsidRPr="00F31BD6">
              <w:rPr>
                <w:rFonts w:ascii="Times New Roman" w:eastAsia="Calibri" w:hAnsi="Times New Roman" w:cs="Times New Roman"/>
                <w:bCs/>
                <w:i/>
                <w:sz w:val="20"/>
                <w:szCs w:val="20"/>
              </w:rPr>
              <w:t>Silurus glanis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 xml:space="preserve">Som </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
                <w:bCs/>
                <w:sz w:val="20"/>
                <w:szCs w:val="20"/>
              </w:rPr>
            </w:pPr>
            <w:r w:rsidRPr="00F31BD6">
              <w:rPr>
                <w:rFonts w:ascii="Times New Roman" w:eastAsia="Calibri" w:hAnsi="Times New Roman" w:cs="Times New Roman"/>
                <w:b/>
                <w:bCs/>
                <w:sz w:val="20"/>
                <w:szCs w:val="20"/>
              </w:rPr>
              <w:t>ICTALURIDAE</w:t>
            </w:r>
          </w:p>
        </w:tc>
        <w:tc>
          <w:tcPr>
            <w:tcW w:w="4785" w:type="dxa"/>
          </w:tcPr>
          <w:p w:rsidR="00F31BD6" w:rsidRPr="00F31BD6" w:rsidRDefault="00F31BD6" w:rsidP="00F31BD6">
            <w:pPr>
              <w:spacing w:after="0" w:line="240" w:lineRule="auto"/>
              <w:rPr>
                <w:rFonts w:ascii="Times New Roman" w:eastAsia="Calibri" w:hAnsi="Times New Roman" w:cs="Times New Roman"/>
                <w:b/>
                <w:bCs/>
                <w:sz w:val="20"/>
                <w:szCs w:val="20"/>
                <w:lang w:val="sr-Cyrl-CS"/>
              </w:rPr>
            </w:pPr>
            <w:r w:rsidRPr="00F31BD6">
              <w:rPr>
                <w:rFonts w:ascii="Times New Roman" w:eastAsia="Calibri" w:hAnsi="Times New Roman" w:cs="Times New Roman"/>
                <w:b/>
                <w:bCs/>
                <w:sz w:val="20"/>
                <w:szCs w:val="20"/>
                <w:lang w:val="sr-Cyrl-CS"/>
              </w:rPr>
              <w:t>PATULjASTI SOMOVI</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rPr>
            </w:pPr>
            <w:r w:rsidRPr="00F31BD6">
              <w:rPr>
                <w:rFonts w:ascii="Times New Roman" w:eastAsia="Calibri" w:hAnsi="Times New Roman" w:cs="Times New Roman"/>
                <w:bCs/>
                <w:i/>
                <w:sz w:val="20"/>
                <w:szCs w:val="20"/>
              </w:rPr>
              <w:t>Ameiurus sp.</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Cverglan, američki patuljasti som</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
                <w:bCs/>
                <w:sz w:val="20"/>
                <w:szCs w:val="20"/>
              </w:rPr>
            </w:pPr>
            <w:r w:rsidRPr="00F31BD6">
              <w:rPr>
                <w:rFonts w:ascii="Times New Roman" w:eastAsia="Calibri" w:hAnsi="Times New Roman" w:cs="Times New Roman"/>
                <w:b/>
                <w:bCs/>
                <w:sz w:val="20"/>
                <w:szCs w:val="20"/>
              </w:rPr>
              <w:t>GADIDAE</w:t>
            </w:r>
          </w:p>
        </w:tc>
        <w:tc>
          <w:tcPr>
            <w:tcW w:w="4785" w:type="dxa"/>
          </w:tcPr>
          <w:p w:rsidR="00F31BD6" w:rsidRPr="00F31BD6" w:rsidRDefault="00F31BD6" w:rsidP="00F31BD6">
            <w:pPr>
              <w:spacing w:after="0" w:line="240" w:lineRule="auto"/>
              <w:rPr>
                <w:rFonts w:ascii="Times New Roman" w:eastAsia="Calibri" w:hAnsi="Times New Roman" w:cs="Times New Roman"/>
                <w:b/>
                <w:bCs/>
                <w:sz w:val="20"/>
                <w:szCs w:val="20"/>
                <w:lang w:val="sr-Cyrl-CS"/>
              </w:rPr>
            </w:pPr>
            <w:r w:rsidRPr="00F31BD6">
              <w:rPr>
                <w:rFonts w:ascii="Times New Roman" w:eastAsia="Calibri" w:hAnsi="Times New Roman" w:cs="Times New Roman"/>
                <w:b/>
                <w:bCs/>
                <w:sz w:val="20"/>
                <w:szCs w:val="20"/>
                <w:lang w:val="sr-Cyrl-CS"/>
              </w:rPr>
              <w:t>BAKALARI</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lang w:val="sr-Latn-CS"/>
              </w:rPr>
            </w:pPr>
            <w:r w:rsidRPr="00F31BD6">
              <w:rPr>
                <w:rFonts w:ascii="Times New Roman" w:eastAsia="Calibri" w:hAnsi="Times New Roman" w:cs="Times New Roman"/>
                <w:iCs/>
                <w:sz w:val="20"/>
                <w:szCs w:val="20"/>
                <w:lang w:val="sr-Cyrl-CS"/>
              </w:rPr>
              <w:sym w:font="Wingdings 2" w:char="F06A"/>
            </w:r>
            <w:r w:rsidRPr="00F31BD6">
              <w:rPr>
                <w:rFonts w:ascii="Times New Roman" w:eastAsia="Calibri" w:hAnsi="Times New Roman" w:cs="Times New Roman"/>
                <w:iCs/>
                <w:sz w:val="20"/>
                <w:szCs w:val="20"/>
                <w:lang w:val="sr-Latn-CS"/>
              </w:rPr>
              <w:t xml:space="preserve"> </w:t>
            </w:r>
            <w:r w:rsidRPr="00F31BD6">
              <w:rPr>
                <w:rFonts w:ascii="Times New Roman" w:eastAsia="Calibri" w:hAnsi="Times New Roman" w:cs="Times New Roman"/>
                <w:i/>
                <w:iCs/>
                <w:sz w:val="20"/>
                <w:szCs w:val="20"/>
                <w:lang w:val="sr-Latn-CS"/>
              </w:rPr>
              <w:t>Lota lota</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Manić</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
                <w:bCs/>
                <w:sz w:val="20"/>
                <w:szCs w:val="20"/>
              </w:rPr>
            </w:pPr>
            <w:r w:rsidRPr="00F31BD6">
              <w:rPr>
                <w:rFonts w:ascii="Times New Roman" w:eastAsia="Calibri" w:hAnsi="Times New Roman" w:cs="Times New Roman"/>
                <w:b/>
                <w:bCs/>
                <w:sz w:val="20"/>
                <w:szCs w:val="20"/>
              </w:rPr>
              <w:lastRenderedPageBreak/>
              <w:t>ESOCIDAE</w:t>
            </w:r>
          </w:p>
        </w:tc>
        <w:tc>
          <w:tcPr>
            <w:tcW w:w="4785" w:type="dxa"/>
          </w:tcPr>
          <w:p w:rsidR="00F31BD6" w:rsidRPr="00F31BD6" w:rsidRDefault="00F31BD6" w:rsidP="00F31BD6">
            <w:pPr>
              <w:spacing w:after="0" w:line="240" w:lineRule="auto"/>
              <w:rPr>
                <w:rFonts w:ascii="Times New Roman" w:eastAsia="Calibri" w:hAnsi="Times New Roman" w:cs="Times New Roman"/>
                <w:b/>
                <w:bCs/>
                <w:sz w:val="20"/>
                <w:szCs w:val="20"/>
                <w:lang w:val="sr-Cyrl-CS"/>
              </w:rPr>
            </w:pPr>
            <w:r w:rsidRPr="00F31BD6">
              <w:rPr>
                <w:rFonts w:ascii="Times New Roman" w:eastAsia="Calibri" w:hAnsi="Times New Roman" w:cs="Times New Roman"/>
                <w:b/>
                <w:bCs/>
                <w:sz w:val="20"/>
                <w:szCs w:val="20"/>
                <w:lang w:val="sr-Cyrl-CS"/>
              </w:rPr>
              <w:t>ŠTUKE</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rPr>
            </w:pPr>
            <w:r w:rsidRPr="00F31BD6">
              <w:rPr>
                <w:rFonts w:ascii="Times New Roman" w:eastAsia="Calibri" w:hAnsi="Times New Roman" w:cs="Times New Roman"/>
                <w:bCs/>
                <w:i/>
                <w:sz w:val="20"/>
                <w:szCs w:val="20"/>
              </w:rPr>
              <w:t>Esox lucius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 xml:space="preserve">Štuka </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
                <w:bCs/>
                <w:sz w:val="20"/>
                <w:szCs w:val="20"/>
              </w:rPr>
            </w:pPr>
            <w:r w:rsidRPr="00F31BD6">
              <w:rPr>
                <w:rFonts w:ascii="Times New Roman" w:eastAsia="Calibri" w:hAnsi="Times New Roman" w:cs="Times New Roman"/>
                <w:b/>
                <w:bCs/>
                <w:sz w:val="20"/>
                <w:szCs w:val="20"/>
              </w:rPr>
              <w:t>PERCIDAE</w:t>
            </w:r>
          </w:p>
        </w:tc>
        <w:tc>
          <w:tcPr>
            <w:tcW w:w="4785" w:type="dxa"/>
          </w:tcPr>
          <w:p w:rsidR="00F31BD6" w:rsidRPr="00F31BD6" w:rsidRDefault="00F31BD6" w:rsidP="00F31BD6">
            <w:pPr>
              <w:spacing w:after="0" w:line="240" w:lineRule="auto"/>
              <w:rPr>
                <w:rFonts w:ascii="Times New Roman" w:eastAsia="Calibri" w:hAnsi="Times New Roman" w:cs="Times New Roman"/>
                <w:b/>
                <w:bCs/>
                <w:sz w:val="20"/>
                <w:szCs w:val="20"/>
                <w:lang w:val="sr-Cyrl-CS"/>
              </w:rPr>
            </w:pPr>
            <w:r w:rsidRPr="00F31BD6">
              <w:rPr>
                <w:rFonts w:ascii="Times New Roman" w:eastAsia="Calibri" w:hAnsi="Times New Roman" w:cs="Times New Roman"/>
                <w:b/>
                <w:bCs/>
                <w:sz w:val="20"/>
                <w:szCs w:val="20"/>
                <w:lang w:val="sr-Cyrl-CS"/>
              </w:rPr>
              <w:t>GRGEČI</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rPr>
            </w:pPr>
            <w:r w:rsidRPr="00F31BD6">
              <w:rPr>
                <w:rFonts w:ascii="Times New Roman" w:eastAsia="Calibri" w:hAnsi="Times New Roman" w:cs="Times New Roman"/>
                <w:bCs/>
                <w:i/>
                <w:sz w:val="20"/>
                <w:szCs w:val="20"/>
              </w:rPr>
              <w:t>Perca fluviatilis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Grgeč, bandar</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rPr>
            </w:pPr>
            <w:r w:rsidRPr="00F31BD6">
              <w:rPr>
                <w:rFonts w:ascii="Times New Roman" w:eastAsia="Calibri" w:hAnsi="Times New Roman" w:cs="Times New Roman"/>
                <w:bCs/>
                <w:i/>
                <w:sz w:val="20"/>
                <w:szCs w:val="20"/>
              </w:rPr>
              <w:t>Sander lucioperca</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 xml:space="preserve">Smuđ </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rPr>
            </w:pPr>
            <w:r w:rsidRPr="00F31BD6">
              <w:rPr>
                <w:rFonts w:ascii="Times New Roman" w:eastAsia="Calibri" w:hAnsi="Times New Roman" w:cs="Times New Roman"/>
                <w:bCs/>
                <w:i/>
                <w:sz w:val="20"/>
                <w:szCs w:val="20"/>
              </w:rPr>
              <w:t>Sander volgensis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Smuđ kamenjar</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rPr>
            </w:pPr>
            <w:r w:rsidRPr="00F31BD6">
              <w:rPr>
                <w:rFonts w:ascii="Times New Roman" w:eastAsia="Calibri" w:hAnsi="Times New Roman" w:cs="Times New Roman"/>
                <w:bCs/>
                <w:i/>
                <w:sz w:val="20"/>
                <w:szCs w:val="20"/>
              </w:rPr>
              <w:t>Gymnocephalus cernu</w:t>
            </w:r>
            <w:r w:rsidRPr="00F31BD6">
              <w:rPr>
                <w:rFonts w:ascii="Times New Roman" w:eastAsia="Calibri" w:hAnsi="Times New Roman" w:cs="Times New Roman"/>
                <w:bCs/>
                <w:i/>
                <w:sz w:val="20"/>
                <w:szCs w:val="20"/>
                <w:lang w:val="sr-Cyrl-CS"/>
              </w:rPr>
              <w:t>iѕ</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 xml:space="preserve">Balavac </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lang w:val="sr-Latn-CS"/>
              </w:rPr>
            </w:pPr>
            <w:r w:rsidRPr="00F31BD6">
              <w:rPr>
                <w:rFonts w:ascii="Times New Roman" w:eastAsia="Calibri" w:hAnsi="Times New Roman" w:cs="Times New Roman"/>
                <w:iCs/>
                <w:sz w:val="20"/>
                <w:szCs w:val="20"/>
                <w:lang w:val="sr-Latn-RS"/>
              </w:rPr>
              <w:t xml:space="preserve">+ </w:t>
            </w:r>
            <w:r w:rsidRPr="00F31BD6">
              <w:rPr>
                <w:rFonts w:ascii="Times New Roman" w:eastAsia="Calibri" w:hAnsi="Times New Roman" w:cs="Times New Roman"/>
                <w:iCs/>
                <w:sz w:val="20"/>
                <w:szCs w:val="20"/>
                <w:lang w:val="sr-Cyrl-CS"/>
              </w:rPr>
              <w:sym w:font="Wingdings 2" w:char="F06A"/>
            </w:r>
            <w:r w:rsidRPr="00F31BD6">
              <w:rPr>
                <w:rFonts w:ascii="Times New Roman" w:eastAsia="Calibri" w:hAnsi="Times New Roman" w:cs="Times New Roman"/>
                <w:iCs/>
                <w:sz w:val="20"/>
                <w:szCs w:val="20"/>
                <w:lang w:val="sr-Latn-CS"/>
              </w:rPr>
              <w:t xml:space="preserve"> </w:t>
            </w:r>
            <w:r w:rsidRPr="00F31BD6">
              <w:rPr>
                <w:rFonts w:ascii="Times New Roman" w:eastAsia="Calibri" w:hAnsi="Times New Roman" w:cs="Times New Roman"/>
                <w:bCs/>
                <w:i/>
                <w:sz w:val="20"/>
                <w:szCs w:val="20"/>
              </w:rPr>
              <w:t>Gymnocephalus baloni</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Balonijev balavac</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rPr>
            </w:pPr>
            <w:r w:rsidRPr="00F31BD6">
              <w:rPr>
                <w:rFonts w:ascii="Times New Roman" w:eastAsia="Calibri" w:hAnsi="Times New Roman" w:cs="Times New Roman"/>
                <w:iCs/>
                <w:sz w:val="20"/>
                <w:szCs w:val="20"/>
                <w:lang w:val="sr-Cyrl-CS"/>
              </w:rPr>
              <w:sym w:font="Wingdings 2" w:char="006A"/>
            </w:r>
            <w:r w:rsidRPr="00F31BD6">
              <w:rPr>
                <w:rFonts w:ascii="Times New Roman" w:eastAsia="Calibri" w:hAnsi="Times New Roman" w:cs="Times New Roman"/>
                <w:iCs/>
                <w:sz w:val="20"/>
                <w:szCs w:val="20"/>
                <w:lang w:val="sr-Cyrl-CS"/>
              </w:rPr>
              <w:t xml:space="preserve"> </w:t>
            </w:r>
            <w:r w:rsidRPr="00F31BD6">
              <w:rPr>
                <w:rFonts w:ascii="Times New Roman" w:eastAsia="Calibri" w:hAnsi="Times New Roman" w:cs="Times New Roman"/>
                <w:bCs/>
                <w:i/>
                <w:sz w:val="20"/>
                <w:szCs w:val="20"/>
              </w:rPr>
              <w:t>Gymnocephalus schraezer</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Šrac</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rPr>
            </w:pPr>
            <w:r w:rsidRPr="00F31BD6">
              <w:rPr>
                <w:rFonts w:ascii="Times New Roman" w:eastAsia="Calibri" w:hAnsi="Times New Roman" w:cs="Times New Roman"/>
                <w:bCs/>
                <w:i/>
                <w:sz w:val="20"/>
                <w:szCs w:val="20"/>
                <w:lang w:val="sr-Latn-RS"/>
              </w:rPr>
              <w:t>+</w:t>
            </w:r>
            <w:r w:rsidRPr="00F31BD6">
              <w:rPr>
                <w:rFonts w:ascii="Times New Roman" w:eastAsia="Calibri" w:hAnsi="Times New Roman" w:cs="Times New Roman"/>
                <w:bCs/>
                <w:i/>
                <w:sz w:val="20"/>
                <w:szCs w:val="20"/>
              </w:rPr>
              <w:t>Zingel zingel</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Veliki vretenar</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rPr>
            </w:pPr>
            <w:r w:rsidRPr="00F31BD6">
              <w:rPr>
                <w:rFonts w:ascii="Times New Roman" w:eastAsia="Calibri" w:hAnsi="Times New Roman" w:cs="Times New Roman"/>
                <w:bCs/>
                <w:i/>
                <w:sz w:val="20"/>
                <w:szCs w:val="20"/>
                <w:lang w:val="sr-Latn-RS"/>
              </w:rPr>
              <w:t>+</w:t>
            </w:r>
            <w:r w:rsidRPr="00F31BD6">
              <w:rPr>
                <w:rFonts w:ascii="Times New Roman" w:eastAsia="Calibri" w:hAnsi="Times New Roman" w:cs="Times New Roman"/>
                <w:bCs/>
                <w:i/>
                <w:sz w:val="20"/>
                <w:szCs w:val="20"/>
              </w:rPr>
              <w:t>Zingel streber</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Mali vretenar</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
                <w:bCs/>
                <w:sz w:val="20"/>
                <w:szCs w:val="20"/>
              </w:rPr>
            </w:pPr>
            <w:r w:rsidRPr="00F31BD6">
              <w:rPr>
                <w:rFonts w:ascii="Times New Roman" w:eastAsia="Calibri" w:hAnsi="Times New Roman" w:cs="Times New Roman"/>
                <w:b/>
                <w:bCs/>
                <w:sz w:val="20"/>
                <w:szCs w:val="20"/>
              </w:rPr>
              <w:t>COTTIDAE</w:t>
            </w:r>
          </w:p>
        </w:tc>
        <w:tc>
          <w:tcPr>
            <w:tcW w:w="4785" w:type="dxa"/>
          </w:tcPr>
          <w:p w:rsidR="00F31BD6" w:rsidRPr="00F31BD6" w:rsidRDefault="00F31BD6" w:rsidP="00F31BD6">
            <w:pPr>
              <w:spacing w:after="0" w:line="240" w:lineRule="auto"/>
              <w:rPr>
                <w:rFonts w:ascii="Times New Roman" w:eastAsia="Calibri" w:hAnsi="Times New Roman" w:cs="Times New Roman"/>
                <w:b/>
                <w:bCs/>
                <w:sz w:val="20"/>
                <w:szCs w:val="20"/>
                <w:lang w:val="sr-Cyrl-CS"/>
              </w:rPr>
            </w:pPr>
            <w:r w:rsidRPr="00F31BD6">
              <w:rPr>
                <w:rFonts w:ascii="Times New Roman" w:eastAsia="Calibri" w:hAnsi="Times New Roman" w:cs="Times New Roman"/>
                <w:b/>
                <w:bCs/>
                <w:sz w:val="20"/>
                <w:szCs w:val="20"/>
                <w:lang w:val="sr-Cyrl-CS"/>
              </w:rPr>
              <w:t>PEŠEVI</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sz w:val="20"/>
                <w:szCs w:val="20"/>
              </w:rPr>
            </w:pPr>
            <w:r w:rsidRPr="00F31BD6">
              <w:rPr>
                <w:rFonts w:ascii="Times New Roman" w:eastAsia="Calibri" w:hAnsi="Times New Roman" w:cs="Times New Roman"/>
                <w:bCs/>
                <w:i/>
                <w:sz w:val="20"/>
                <w:szCs w:val="20"/>
              </w:rPr>
              <w:t>Cottus gobio</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Peš</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
                <w:bCs/>
                <w:sz w:val="20"/>
                <w:szCs w:val="20"/>
              </w:rPr>
            </w:pPr>
            <w:r w:rsidRPr="00F31BD6">
              <w:rPr>
                <w:rFonts w:ascii="Times New Roman" w:eastAsia="Calibri" w:hAnsi="Times New Roman" w:cs="Times New Roman"/>
                <w:b/>
                <w:bCs/>
                <w:sz w:val="20"/>
                <w:szCs w:val="20"/>
              </w:rPr>
              <w:t>CENTRACHIDAE</w:t>
            </w:r>
          </w:p>
        </w:tc>
        <w:tc>
          <w:tcPr>
            <w:tcW w:w="4785" w:type="dxa"/>
          </w:tcPr>
          <w:p w:rsidR="00F31BD6" w:rsidRPr="00F31BD6" w:rsidRDefault="00F31BD6" w:rsidP="00F31BD6">
            <w:pPr>
              <w:spacing w:after="0" w:line="240" w:lineRule="auto"/>
              <w:rPr>
                <w:rFonts w:ascii="Times New Roman" w:eastAsia="Calibri" w:hAnsi="Times New Roman" w:cs="Times New Roman"/>
                <w:b/>
                <w:bCs/>
                <w:sz w:val="20"/>
                <w:szCs w:val="20"/>
                <w:lang w:val="sr-Cyrl-CS"/>
              </w:rPr>
            </w:pPr>
            <w:r w:rsidRPr="00F31BD6">
              <w:rPr>
                <w:rFonts w:ascii="Times New Roman" w:eastAsia="Calibri" w:hAnsi="Times New Roman" w:cs="Times New Roman"/>
                <w:b/>
                <w:bCs/>
                <w:sz w:val="20"/>
                <w:szCs w:val="20"/>
                <w:lang w:val="sr-Cyrl-CS"/>
              </w:rPr>
              <w:t>BASOVI</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i/>
                <w:iCs/>
                <w:sz w:val="20"/>
                <w:szCs w:val="20"/>
              </w:rPr>
              <w:t>Lepomis gibbosus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 xml:space="preserve">Sunčica </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iCs/>
                <w:sz w:val="20"/>
                <w:szCs w:val="20"/>
              </w:rPr>
            </w:pPr>
            <w:r w:rsidRPr="00F31BD6">
              <w:rPr>
                <w:rFonts w:ascii="Times New Roman" w:eastAsia="Calibri" w:hAnsi="Times New Roman" w:cs="Times New Roman"/>
                <w:bCs/>
                <w:i/>
                <w:iCs/>
                <w:sz w:val="20"/>
                <w:szCs w:val="20"/>
              </w:rPr>
              <w:t>Micropterus salmoides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Pastrmski grgeč, bas</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
                <w:bCs/>
                <w:iCs/>
                <w:sz w:val="20"/>
                <w:szCs w:val="20"/>
              </w:rPr>
            </w:pPr>
            <w:r w:rsidRPr="00F31BD6">
              <w:rPr>
                <w:rFonts w:ascii="Times New Roman" w:eastAsia="Calibri" w:hAnsi="Times New Roman" w:cs="Times New Roman"/>
                <w:b/>
                <w:bCs/>
                <w:iCs/>
                <w:sz w:val="20"/>
                <w:szCs w:val="20"/>
              </w:rPr>
              <w:t>GOBIIDAE</w:t>
            </w:r>
          </w:p>
        </w:tc>
        <w:tc>
          <w:tcPr>
            <w:tcW w:w="4785" w:type="dxa"/>
          </w:tcPr>
          <w:p w:rsidR="00F31BD6" w:rsidRPr="00F31BD6" w:rsidRDefault="00F31BD6" w:rsidP="00F31BD6">
            <w:pPr>
              <w:spacing w:after="0" w:line="240" w:lineRule="auto"/>
              <w:rPr>
                <w:rFonts w:ascii="Times New Roman" w:eastAsia="Calibri" w:hAnsi="Times New Roman" w:cs="Times New Roman"/>
                <w:b/>
                <w:bCs/>
                <w:sz w:val="20"/>
                <w:szCs w:val="20"/>
                <w:lang w:val="sr-Cyrl-CS"/>
              </w:rPr>
            </w:pPr>
            <w:r w:rsidRPr="00F31BD6">
              <w:rPr>
                <w:rFonts w:ascii="Times New Roman" w:eastAsia="Calibri" w:hAnsi="Times New Roman" w:cs="Times New Roman"/>
                <w:b/>
                <w:bCs/>
                <w:sz w:val="20"/>
                <w:szCs w:val="20"/>
                <w:lang w:val="sr-Cyrl-CS"/>
              </w:rPr>
              <w:t>GLAVOČI</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iCs/>
                <w:sz w:val="20"/>
                <w:szCs w:val="20"/>
                <w:lang w:val="sr-Latn-CS"/>
              </w:rPr>
            </w:pPr>
            <w:r w:rsidRPr="00F31BD6">
              <w:rPr>
                <w:rFonts w:ascii="Times New Roman" w:eastAsia="Calibri" w:hAnsi="Times New Roman" w:cs="Times New Roman"/>
                <w:i/>
                <w:iCs/>
                <w:sz w:val="20"/>
                <w:szCs w:val="20"/>
                <w:lang w:val="sr-Latn-CS"/>
              </w:rPr>
              <w:t>Neogobius</w:t>
            </w:r>
            <w:r w:rsidRPr="00F31BD6">
              <w:rPr>
                <w:rFonts w:ascii="Times New Roman" w:eastAsia="Calibri" w:hAnsi="Times New Roman" w:cs="Times New Roman"/>
                <w:iCs/>
                <w:sz w:val="20"/>
                <w:szCs w:val="20"/>
                <w:lang w:val="sr-Latn-CS"/>
              </w:rPr>
              <w:t xml:space="preserve"> </w:t>
            </w:r>
            <w:r w:rsidRPr="00F31BD6">
              <w:rPr>
                <w:rFonts w:ascii="Times New Roman" w:eastAsia="Calibri" w:hAnsi="Times New Roman" w:cs="Times New Roman"/>
                <w:i/>
                <w:iCs/>
                <w:sz w:val="20"/>
                <w:szCs w:val="20"/>
                <w:lang w:val="sr-Latn-CS"/>
              </w:rPr>
              <w:t>fluviatilis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Rečni glavoč</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iCs/>
                <w:sz w:val="20"/>
                <w:szCs w:val="20"/>
              </w:rPr>
            </w:pPr>
            <w:r w:rsidRPr="00F31BD6">
              <w:rPr>
                <w:rFonts w:ascii="Times New Roman" w:eastAsia="Calibri" w:hAnsi="Times New Roman" w:cs="Times New Roman"/>
                <w:i/>
                <w:iCs/>
                <w:sz w:val="20"/>
                <w:szCs w:val="20"/>
                <w:lang w:val="sr-Latn-CS"/>
              </w:rPr>
              <w:t>Neogobius gymnotrachelus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Glavoč trkač</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iCs/>
                <w:sz w:val="20"/>
                <w:szCs w:val="20"/>
              </w:rPr>
            </w:pPr>
            <w:r w:rsidRPr="00F31BD6">
              <w:rPr>
                <w:rFonts w:ascii="Times New Roman" w:eastAsia="Calibri" w:hAnsi="Times New Roman" w:cs="Times New Roman"/>
                <w:i/>
                <w:iCs/>
                <w:sz w:val="20"/>
                <w:szCs w:val="20"/>
                <w:lang w:val="sr-Latn-CS"/>
              </w:rPr>
              <w:t>Neogobius kessleri</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Keslerov glavoč</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iCs/>
                <w:sz w:val="20"/>
                <w:szCs w:val="20"/>
                <w:lang w:val="sr-Latn-CS"/>
              </w:rPr>
            </w:pPr>
            <w:r w:rsidRPr="00F31BD6">
              <w:rPr>
                <w:rFonts w:ascii="Times New Roman" w:eastAsia="Calibri" w:hAnsi="Times New Roman" w:cs="Times New Roman"/>
                <w:i/>
                <w:iCs/>
                <w:sz w:val="20"/>
                <w:szCs w:val="20"/>
                <w:lang w:val="sr-Latn-CS"/>
              </w:rPr>
              <w:t>Neogobius melanostomus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Glavoč kruglak</w:t>
            </w:r>
          </w:p>
        </w:tc>
      </w:tr>
      <w:tr w:rsidR="00F31BD6" w:rsidRPr="00F31BD6" w:rsidTr="00F31BD6">
        <w:trPr>
          <w:cantSplit/>
          <w:jc w:val="center"/>
        </w:trPr>
        <w:tc>
          <w:tcPr>
            <w:tcW w:w="4781" w:type="dxa"/>
            <w:vAlign w:val="center"/>
          </w:tcPr>
          <w:p w:rsidR="00F31BD6" w:rsidRPr="00F31BD6" w:rsidRDefault="00F31BD6" w:rsidP="00F31BD6">
            <w:pPr>
              <w:spacing w:after="0" w:line="240" w:lineRule="auto"/>
              <w:rPr>
                <w:rFonts w:ascii="Times New Roman" w:eastAsia="Calibri" w:hAnsi="Times New Roman" w:cs="Times New Roman"/>
                <w:bCs/>
                <w:i/>
                <w:iCs/>
                <w:sz w:val="20"/>
                <w:szCs w:val="20"/>
                <w:lang w:val="sr-Latn-CS"/>
              </w:rPr>
            </w:pPr>
            <w:r w:rsidRPr="00F31BD6">
              <w:rPr>
                <w:rFonts w:ascii="Times New Roman" w:eastAsia="Calibri" w:hAnsi="Times New Roman" w:cs="Times New Roman"/>
                <w:iCs/>
                <w:sz w:val="20"/>
                <w:szCs w:val="20"/>
                <w:lang w:val="sr-Cyrl-CS"/>
              </w:rPr>
              <w:sym w:font="Wingdings 2" w:char="F06A"/>
            </w:r>
            <w:r w:rsidRPr="00F31BD6">
              <w:rPr>
                <w:rFonts w:ascii="Times New Roman" w:eastAsia="Calibri" w:hAnsi="Times New Roman" w:cs="Times New Roman"/>
                <w:iCs/>
                <w:sz w:val="20"/>
                <w:szCs w:val="20"/>
                <w:lang w:val="sr-Latn-CS"/>
              </w:rPr>
              <w:t xml:space="preserve"> </w:t>
            </w:r>
            <w:r w:rsidRPr="00F31BD6">
              <w:rPr>
                <w:rFonts w:ascii="Times New Roman" w:eastAsia="Calibri" w:hAnsi="Times New Roman" w:cs="Times New Roman"/>
                <w:i/>
                <w:iCs/>
                <w:sz w:val="20"/>
                <w:szCs w:val="20"/>
                <w:lang w:val="sr-Latn-CS"/>
              </w:rPr>
              <w:t>Neogobius marmoratus</w:t>
            </w:r>
          </w:p>
        </w:tc>
        <w:tc>
          <w:tcPr>
            <w:tcW w:w="4785" w:type="dxa"/>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Mramorasti glavoč</w:t>
            </w:r>
          </w:p>
        </w:tc>
      </w:tr>
      <w:tr w:rsidR="00F31BD6" w:rsidRPr="00F31BD6" w:rsidTr="00F31BD6">
        <w:trPr>
          <w:cantSplit/>
          <w:jc w:val="center"/>
        </w:trPr>
        <w:tc>
          <w:tcPr>
            <w:tcW w:w="4781" w:type="dxa"/>
            <w:tcBorders>
              <w:bottom w:val="single" w:sz="4" w:space="0" w:color="auto"/>
            </w:tcBorders>
            <w:vAlign w:val="center"/>
          </w:tcPr>
          <w:p w:rsidR="00F31BD6" w:rsidRPr="00F31BD6" w:rsidRDefault="00F31BD6" w:rsidP="00F31BD6">
            <w:pPr>
              <w:spacing w:after="0" w:line="240" w:lineRule="auto"/>
              <w:rPr>
                <w:rFonts w:ascii="Times New Roman" w:eastAsia="Calibri" w:hAnsi="Times New Roman" w:cs="Times New Roman"/>
                <w:b/>
                <w:bCs/>
                <w:iCs/>
                <w:sz w:val="20"/>
                <w:szCs w:val="20"/>
              </w:rPr>
            </w:pPr>
            <w:r w:rsidRPr="00F31BD6">
              <w:rPr>
                <w:rFonts w:ascii="Times New Roman" w:eastAsia="Calibri" w:hAnsi="Times New Roman" w:cs="Times New Roman"/>
                <w:b/>
                <w:bCs/>
                <w:iCs/>
                <w:sz w:val="20"/>
                <w:szCs w:val="20"/>
              </w:rPr>
              <w:t>SYNGNATHIDAE</w:t>
            </w:r>
          </w:p>
        </w:tc>
        <w:tc>
          <w:tcPr>
            <w:tcW w:w="4785" w:type="dxa"/>
            <w:tcBorders>
              <w:bottom w:val="single" w:sz="4" w:space="0" w:color="auto"/>
            </w:tcBorders>
          </w:tcPr>
          <w:p w:rsidR="00F31BD6" w:rsidRPr="00F31BD6" w:rsidRDefault="00F31BD6" w:rsidP="00F31BD6">
            <w:pPr>
              <w:spacing w:after="0" w:line="240" w:lineRule="auto"/>
              <w:rPr>
                <w:rFonts w:ascii="Times New Roman" w:eastAsia="Calibri" w:hAnsi="Times New Roman" w:cs="Times New Roman"/>
                <w:b/>
                <w:bCs/>
                <w:sz w:val="20"/>
                <w:szCs w:val="20"/>
                <w:lang w:val="sr-Cyrl-CS"/>
              </w:rPr>
            </w:pPr>
            <w:r w:rsidRPr="00F31BD6">
              <w:rPr>
                <w:rFonts w:ascii="Times New Roman" w:eastAsia="Calibri" w:hAnsi="Times New Roman" w:cs="Times New Roman"/>
                <w:b/>
                <w:bCs/>
                <w:sz w:val="20"/>
                <w:szCs w:val="20"/>
                <w:lang w:val="sr-Cyrl-CS"/>
              </w:rPr>
              <w:t>ŠILA</w:t>
            </w:r>
          </w:p>
        </w:tc>
      </w:tr>
      <w:tr w:rsidR="00F31BD6" w:rsidRPr="00F31BD6" w:rsidTr="00F31BD6">
        <w:trPr>
          <w:cantSplit/>
          <w:jc w:val="center"/>
        </w:trPr>
        <w:tc>
          <w:tcPr>
            <w:tcW w:w="4781" w:type="dxa"/>
            <w:tcBorders>
              <w:bottom w:val="single" w:sz="4" w:space="0" w:color="auto"/>
            </w:tcBorders>
            <w:vAlign w:val="center"/>
          </w:tcPr>
          <w:p w:rsidR="00F31BD6" w:rsidRPr="00F31BD6" w:rsidRDefault="00F31BD6" w:rsidP="00F31BD6">
            <w:pPr>
              <w:spacing w:after="0" w:line="240" w:lineRule="auto"/>
              <w:rPr>
                <w:rFonts w:ascii="Times New Roman" w:eastAsia="Calibri" w:hAnsi="Times New Roman" w:cs="Times New Roman"/>
                <w:bCs/>
                <w:i/>
                <w:iCs/>
                <w:sz w:val="20"/>
                <w:szCs w:val="20"/>
                <w:lang w:val="sr-Latn-CS"/>
              </w:rPr>
            </w:pPr>
            <w:r w:rsidRPr="00F31BD6">
              <w:rPr>
                <w:rFonts w:ascii="Times New Roman" w:eastAsia="Calibri" w:hAnsi="Times New Roman" w:cs="Times New Roman"/>
                <w:iCs/>
                <w:sz w:val="20"/>
                <w:szCs w:val="20"/>
                <w:lang w:val="sr-Cyrl-CS"/>
              </w:rPr>
              <w:sym w:font="Wingdings 2" w:char="F06A"/>
            </w:r>
            <w:r w:rsidRPr="00F31BD6">
              <w:rPr>
                <w:rFonts w:ascii="Times New Roman" w:eastAsia="Calibri" w:hAnsi="Times New Roman" w:cs="Times New Roman"/>
                <w:iCs/>
                <w:sz w:val="20"/>
                <w:szCs w:val="20"/>
                <w:lang w:val="sr-Latn-CS"/>
              </w:rPr>
              <w:t xml:space="preserve"> </w:t>
            </w:r>
            <w:r w:rsidRPr="00F31BD6">
              <w:rPr>
                <w:rFonts w:ascii="Times New Roman" w:eastAsia="Calibri" w:hAnsi="Times New Roman" w:cs="Times New Roman"/>
                <w:i/>
                <w:iCs/>
                <w:sz w:val="20"/>
                <w:szCs w:val="20"/>
                <w:lang w:val="sr-Latn-CS"/>
              </w:rPr>
              <w:t>Syngnathus abaster</w:t>
            </w:r>
          </w:p>
        </w:tc>
        <w:tc>
          <w:tcPr>
            <w:tcW w:w="4785" w:type="dxa"/>
            <w:tcBorders>
              <w:bottom w:val="single" w:sz="4" w:space="0" w:color="auto"/>
            </w:tcBorders>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Šilo kratkorilo</w:t>
            </w:r>
          </w:p>
        </w:tc>
      </w:tr>
      <w:tr w:rsidR="00F31BD6" w:rsidRPr="00F31BD6" w:rsidTr="00F31BD6">
        <w:trPr>
          <w:cantSplit/>
          <w:jc w:val="center"/>
        </w:trPr>
        <w:tc>
          <w:tcPr>
            <w:tcW w:w="4781" w:type="dxa"/>
            <w:tcBorders>
              <w:bottom w:val="single" w:sz="4" w:space="0" w:color="auto"/>
            </w:tcBorders>
            <w:vAlign w:val="center"/>
          </w:tcPr>
          <w:p w:rsidR="00F31BD6" w:rsidRPr="00F31BD6" w:rsidRDefault="00F31BD6" w:rsidP="00F31BD6">
            <w:pPr>
              <w:spacing w:after="0" w:line="240" w:lineRule="auto"/>
              <w:rPr>
                <w:rFonts w:ascii="Times New Roman" w:eastAsia="Calibri" w:hAnsi="Times New Roman" w:cs="Times New Roman"/>
                <w:b/>
                <w:iCs/>
                <w:sz w:val="20"/>
                <w:szCs w:val="20"/>
              </w:rPr>
            </w:pPr>
            <w:r w:rsidRPr="00F31BD6">
              <w:rPr>
                <w:rFonts w:ascii="Times New Roman" w:eastAsia="Calibri" w:hAnsi="Times New Roman" w:cs="Times New Roman"/>
                <w:b/>
                <w:iCs/>
                <w:sz w:val="20"/>
                <w:szCs w:val="20"/>
              </w:rPr>
              <w:t>ODONTOBUTIDAE</w:t>
            </w:r>
          </w:p>
        </w:tc>
        <w:tc>
          <w:tcPr>
            <w:tcW w:w="4785" w:type="dxa"/>
            <w:tcBorders>
              <w:bottom w:val="single" w:sz="4" w:space="0" w:color="auto"/>
            </w:tcBorders>
          </w:tcPr>
          <w:p w:rsidR="00F31BD6" w:rsidRPr="00F31BD6" w:rsidRDefault="00F31BD6" w:rsidP="00F31BD6">
            <w:pPr>
              <w:spacing w:after="0" w:line="240" w:lineRule="auto"/>
              <w:rPr>
                <w:rFonts w:ascii="Times New Roman" w:eastAsia="Calibri" w:hAnsi="Times New Roman" w:cs="Times New Roman"/>
                <w:bCs/>
                <w:sz w:val="20"/>
                <w:szCs w:val="20"/>
                <w:lang w:val="sr-Latn-RS"/>
              </w:rPr>
            </w:pPr>
          </w:p>
        </w:tc>
      </w:tr>
      <w:tr w:rsidR="00F31BD6" w:rsidRPr="00F31BD6" w:rsidTr="00F31BD6">
        <w:trPr>
          <w:cantSplit/>
          <w:jc w:val="center"/>
        </w:trPr>
        <w:tc>
          <w:tcPr>
            <w:tcW w:w="4781" w:type="dxa"/>
            <w:tcBorders>
              <w:bottom w:val="double" w:sz="4" w:space="0" w:color="auto"/>
            </w:tcBorders>
            <w:vAlign w:val="center"/>
          </w:tcPr>
          <w:p w:rsidR="00F31BD6" w:rsidRPr="00F31BD6" w:rsidRDefault="00F31BD6" w:rsidP="00F31BD6">
            <w:pPr>
              <w:spacing w:after="0" w:line="240" w:lineRule="auto"/>
              <w:rPr>
                <w:rFonts w:ascii="Times New Roman" w:eastAsia="Calibri" w:hAnsi="Times New Roman" w:cs="Times New Roman"/>
                <w:i/>
                <w:iCs/>
                <w:sz w:val="20"/>
                <w:szCs w:val="20"/>
              </w:rPr>
            </w:pPr>
            <w:r w:rsidRPr="00F31BD6">
              <w:rPr>
                <w:rFonts w:ascii="Times New Roman" w:eastAsia="Calibri" w:hAnsi="Times New Roman" w:cs="Times New Roman"/>
                <w:i/>
                <w:iCs/>
                <w:sz w:val="20"/>
                <w:szCs w:val="20"/>
              </w:rPr>
              <w:t>Percottus glenii</w:t>
            </w:r>
          </w:p>
        </w:tc>
        <w:tc>
          <w:tcPr>
            <w:tcW w:w="4785" w:type="dxa"/>
            <w:tcBorders>
              <w:bottom w:val="double" w:sz="4" w:space="0" w:color="auto"/>
            </w:tcBorders>
          </w:tcPr>
          <w:p w:rsidR="00F31BD6" w:rsidRPr="00F31BD6" w:rsidRDefault="00F31BD6" w:rsidP="00F31BD6">
            <w:pPr>
              <w:spacing w:after="0" w:line="240" w:lineRule="auto"/>
              <w:rPr>
                <w:rFonts w:ascii="Times New Roman" w:eastAsia="Calibri" w:hAnsi="Times New Roman" w:cs="Times New Roman"/>
                <w:bCs/>
                <w:sz w:val="20"/>
                <w:szCs w:val="20"/>
                <w:lang w:val="sr-Cyrl-CS"/>
              </w:rPr>
            </w:pPr>
            <w:r w:rsidRPr="00F31BD6">
              <w:rPr>
                <w:rFonts w:ascii="Times New Roman" w:eastAsia="Calibri" w:hAnsi="Times New Roman" w:cs="Times New Roman"/>
                <w:bCs/>
                <w:sz w:val="20"/>
                <w:szCs w:val="20"/>
                <w:lang w:val="sr-Cyrl-CS"/>
              </w:rPr>
              <w:t>Amurski spavač</w:t>
            </w:r>
          </w:p>
        </w:tc>
      </w:tr>
      <w:tr w:rsidR="00F31BD6" w:rsidRPr="00F31BD6" w:rsidTr="00F31BD6">
        <w:trPr>
          <w:cantSplit/>
          <w:jc w:val="center"/>
        </w:trPr>
        <w:tc>
          <w:tcPr>
            <w:tcW w:w="9566" w:type="dxa"/>
            <w:gridSpan w:val="2"/>
            <w:tcBorders>
              <w:top w:val="double" w:sz="4" w:space="0" w:color="auto"/>
            </w:tcBorders>
            <w:vAlign w:val="center"/>
          </w:tcPr>
          <w:p w:rsidR="00F31BD6" w:rsidRPr="00F31BD6" w:rsidRDefault="00F31BD6" w:rsidP="00F31BD6">
            <w:pPr>
              <w:spacing w:after="0" w:line="240" w:lineRule="auto"/>
              <w:rPr>
                <w:rFonts w:ascii="Times New Roman" w:eastAsia="Calibri" w:hAnsi="Times New Roman" w:cs="Times New Roman"/>
                <w:b/>
                <w:bCs/>
                <w:sz w:val="20"/>
                <w:szCs w:val="20"/>
                <w:lang w:val="sr-Cyrl-CS"/>
              </w:rPr>
            </w:pPr>
            <w:r w:rsidRPr="00F31BD6">
              <w:rPr>
                <w:rFonts w:ascii="Times New Roman" w:eastAsia="Calibri" w:hAnsi="Times New Roman" w:cs="Times New Roman"/>
                <w:iCs/>
                <w:sz w:val="20"/>
                <w:szCs w:val="20"/>
                <w:lang w:val="sr-Latn-RS"/>
              </w:rPr>
              <w:t xml:space="preserve">+ - strogo zaštićene riblje vrste u ribolovnim vodama ribarskog područja „Mlava“ </w:t>
            </w:r>
            <w:r w:rsidRPr="00F31BD6">
              <w:rPr>
                <w:rFonts w:ascii="Times New Roman" w:eastAsia="Calibri" w:hAnsi="Times New Roman" w:cs="Times New Roman"/>
                <w:iCs/>
                <w:sz w:val="20"/>
                <w:szCs w:val="20"/>
                <w:lang w:val="sr-Cyrl-CS"/>
              </w:rPr>
              <w:sym w:font="Wingdings 2" w:char="F06A"/>
            </w:r>
            <w:r w:rsidRPr="00F31BD6">
              <w:rPr>
                <w:rFonts w:ascii="Times New Roman" w:eastAsia="Calibri" w:hAnsi="Times New Roman" w:cs="Times New Roman"/>
                <w:iCs/>
                <w:sz w:val="20"/>
                <w:szCs w:val="20"/>
                <w:lang w:val="sr-Latn-CS"/>
              </w:rPr>
              <w:t xml:space="preserve"> - </w:t>
            </w:r>
            <w:r w:rsidRPr="00F31BD6">
              <w:rPr>
                <w:rFonts w:ascii="Times New Roman" w:eastAsia="Calibri" w:hAnsi="Times New Roman" w:cs="Times New Roman"/>
                <w:iCs/>
                <w:sz w:val="20"/>
                <w:szCs w:val="20"/>
                <w:lang w:val="sr-Cyrl-CS"/>
              </w:rPr>
              <w:t xml:space="preserve">vrste koje nisu zabeležene tokom uzimanja uzoraka i u ranijim Srednjoročnim programima unapređenja ribarstva, ali </w:t>
            </w:r>
            <w:r w:rsidRPr="00F31BD6">
              <w:rPr>
                <w:rFonts w:ascii="Times New Roman" w:eastAsia="Calibri" w:hAnsi="Times New Roman" w:cs="Times New Roman"/>
                <w:iCs/>
                <w:sz w:val="20"/>
                <w:szCs w:val="20"/>
                <w:lang w:val="sr-Latn-RS"/>
              </w:rPr>
              <w:t xml:space="preserve">koje </w:t>
            </w:r>
            <w:r w:rsidRPr="00F31BD6">
              <w:rPr>
                <w:rFonts w:ascii="Times New Roman" w:eastAsia="Calibri" w:hAnsi="Times New Roman" w:cs="Times New Roman"/>
                <w:iCs/>
                <w:sz w:val="20"/>
                <w:szCs w:val="20"/>
                <w:lang w:val="sr-Cyrl-CS"/>
              </w:rPr>
              <w:t>na osnovu uvida u  literatur</w:t>
            </w:r>
            <w:r w:rsidRPr="00F31BD6">
              <w:rPr>
                <w:rFonts w:ascii="Times New Roman" w:eastAsia="Calibri" w:hAnsi="Times New Roman" w:cs="Times New Roman"/>
                <w:iCs/>
                <w:sz w:val="20"/>
                <w:szCs w:val="20"/>
                <w:lang w:val="sr-Latn-RS"/>
              </w:rPr>
              <w:t xml:space="preserve">ne podatke </w:t>
            </w:r>
            <w:r w:rsidRPr="00F31BD6">
              <w:rPr>
                <w:rFonts w:ascii="Times New Roman" w:eastAsia="Calibri" w:hAnsi="Times New Roman" w:cs="Times New Roman"/>
                <w:iCs/>
                <w:sz w:val="20"/>
                <w:szCs w:val="20"/>
                <w:lang w:val="sr-Cyrl-CS"/>
              </w:rPr>
              <w:t>naseljavaju vode ribarskog područja „</w:t>
            </w:r>
            <w:r w:rsidRPr="00F31BD6">
              <w:rPr>
                <w:rFonts w:ascii="Times New Roman" w:eastAsia="Calibri" w:hAnsi="Times New Roman" w:cs="Times New Roman"/>
                <w:iCs/>
                <w:sz w:val="20"/>
                <w:szCs w:val="20"/>
                <w:lang w:val="en-US"/>
              </w:rPr>
              <w:t>Mlava</w:t>
            </w:r>
            <w:r w:rsidRPr="00F31BD6">
              <w:rPr>
                <w:rFonts w:ascii="Times New Roman" w:eastAsia="Calibri" w:hAnsi="Times New Roman" w:cs="Times New Roman"/>
                <w:iCs/>
                <w:sz w:val="20"/>
                <w:szCs w:val="20"/>
                <w:lang w:val="sr-Cyrl-CS"/>
              </w:rPr>
              <w:t xml:space="preserve">“. </w:t>
            </w:r>
          </w:p>
        </w:tc>
      </w:tr>
    </w:tbl>
    <w:p w:rsidR="00F31BD6" w:rsidRPr="00F31BD6" w:rsidRDefault="00F31BD6" w:rsidP="00F31BD6">
      <w:pPr>
        <w:spacing w:after="0" w:line="240" w:lineRule="auto"/>
        <w:rPr>
          <w:rFonts w:ascii="Times New Roman" w:eastAsia="Times New Roman" w:hAnsi="Times New Roman" w:cs="Times New Roman"/>
          <w:noProof w:val="0"/>
          <w:sz w:val="20"/>
          <w:szCs w:val="20"/>
          <w:lang w:val="sr-Latn-RS"/>
        </w:rPr>
      </w:pPr>
    </w:p>
    <w:p w:rsidR="00F31BD6" w:rsidRPr="00F31BD6" w:rsidRDefault="00F31BD6" w:rsidP="00F31BD6">
      <w:pPr>
        <w:spacing w:after="0" w:line="240" w:lineRule="auto"/>
        <w:ind w:firstLine="720"/>
        <w:jc w:val="both"/>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lang w:val="sr-Cyrl-CS"/>
        </w:rPr>
        <w:t>Prema nevedenim podacima u ribolovnim vodama ribarskog područja „</w:t>
      </w:r>
      <w:r w:rsidRPr="00F31BD6">
        <w:rPr>
          <w:rFonts w:ascii="Times New Roman" w:eastAsia="Times New Roman" w:hAnsi="Times New Roman" w:cs="Times New Roman"/>
          <w:noProof w:val="0"/>
          <w:sz w:val="24"/>
          <w:szCs w:val="24"/>
          <w:lang w:val="sr-Latn-RS"/>
        </w:rPr>
        <w:t>Mlava</w:t>
      </w:r>
      <w:r w:rsidRPr="00F31BD6">
        <w:rPr>
          <w:rFonts w:ascii="Times New Roman" w:eastAsia="Times New Roman" w:hAnsi="Times New Roman" w:cs="Times New Roman"/>
          <w:noProof w:val="0"/>
          <w:sz w:val="24"/>
          <w:szCs w:val="24"/>
          <w:lang w:val="sr-Cyrl-CS"/>
        </w:rPr>
        <w:t xml:space="preserve">“ </w:t>
      </w:r>
      <w:r w:rsidRPr="00F31BD6">
        <w:rPr>
          <w:rFonts w:ascii="Times New Roman" w:eastAsia="Times New Roman" w:hAnsi="Times New Roman" w:cs="Times New Roman"/>
          <w:noProof w:val="0"/>
          <w:sz w:val="24"/>
          <w:szCs w:val="24"/>
          <w:lang w:val="sr-Latn-RS"/>
        </w:rPr>
        <w:t xml:space="preserve">konstantovana je </w:t>
      </w:r>
      <w:r w:rsidRPr="00F31BD6">
        <w:rPr>
          <w:rFonts w:ascii="Times New Roman" w:eastAsia="Times New Roman" w:hAnsi="Times New Roman" w:cs="Times New Roman"/>
          <w:noProof w:val="0"/>
          <w:sz w:val="24"/>
          <w:szCs w:val="24"/>
          <w:lang w:val="sr-Cyrl-CS"/>
        </w:rPr>
        <w:t xml:space="preserve">visoka </w:t>
      </w:r>
      <w:r w:rsidRPr="00F31BD6">
        <w:rPr>
          <w:rFonts w:ascii="Times New Roman" w:eastAsia="Times New Roman" w:hAnsi="Times New Roman" w:cs="Times New Roman"/>
          <w:noProof w:val="0"/>
          <w:sz w:val="24"/>
          <w:szCs w:val="24"/>
          <w:lang w:val="sr-Latn-RS"/>
        </w:rPr>
        <w:t xml:space="preserve">raznovrsnost faune riba </w:t>
      </w:r>
      <w:r w:rsidRPr="00F31BD6">
        <w:rPr>
          <w:rFonts w:ascii="Times New Roman" w:eastAsia="Times New Roman" w:hAnsi="Times New Roman" w:cs="Times New Roman"/>
          <w:noProof w:val="0"/>
          <w:sz w:val="24"/>
          <w:szCs w:val="24"/>
          <w:lang w:val="sr-Cyrl-CS"/>
        </w:rPr>
        <w:t>i</w:t>
      </w:r>
      <w:r w:rsidRPr="00F31BD6">
        <w:rPr>
          <w:rFonts w:ascii="Times New Roman" w:eastAsia="Times New Roman" w:hAnsi="Times New Roman" w:cs="Times New Roman"/>
          <w:noProof w:val="0"/>
          <w:sz w:val="24"/>
          <w:szCs w:val="24"/>
          <w:lang w:val="sr-Latn-RS"/>
        </w:rPr>
        <w:t xml:space="preserve"> </w:t>
      </w:r>
      <w:r w:rsidRPr="00F31BD6">
        <w:rPr>
          <w:rFonts w:ascii="Times New Roman" w:eastAsia="Times New Roman" w:hAnsi="Times New Roman" w:cs="Times New Roman"/>
          <w:noProof w:val="0"/>
          <w:sz w:val="24"/>
          <w:szCs w:val="24"/>
          <w:lang w:val="sr-Cyrl-CS"/>
        </w:rPr>
        <w:t>njena osnovna odlika je visok nivo autohtonosti</w:t>
      </w:r>
      <w:r w:rsidRPr="00F31BD6">
        <w:rPr>
          <w:rFonts w:ascii="Times New Roman" w:eastAsia="Times New Roman" w:hAnsi="Times New Roman" w:cs="Times New Roman"/>
          <w:noProof w:val="0"/>
          <w:sz w:val="24"/>
          <w:szCs w:val="24"/>
          <w:lang w:val="sr-Latn-RS"/>
        </w:rPr>
        <w:t xml:space="preserve">, </w:t>
      </w:r>
      <w:r w:rsidRPr="00F31BD6">
        <w:rPr>
          <w:rFonts w:ascii="Times New Roman" w:eastAsia="Times New Roman" w:hAnsi="Times New Roman" w:cs="Times New Roman"/>
          <w:noProof w:val="0"/>
          <w:sz w:val="24"/>
          <w:szCs w:val="24"/>
          <w:lang w:val="sr-Cyrl-CS"/>
        </w:rPr>
        <w:t xml:space="preserve">od 63 vrste riba koje naseljavaju vode područja 10 vrsta su alohtone i još 3 su crnomorski migranti, dok je čak 50 vrsta autohtono. </w:t>
      </w:r>
    </w:p>
    <w:p w:rsidR="00F31BD6" w:rsidRPr="00F31BD6" w:rsidRDefault="00F31BD6" w:rsidP="00F31BD6">
      <w:pPr>
        <w:spacing w:after="0" w:line="240" w:lineRule="auto"/>
        <w:ind w:firstLine="720"/>
        <w:jc w:val="both"/>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lang w:val="sr-Latn-RS"/>
        </w:rPr>
        <w:t xml:space="preserve">U vodama ribarskog područja zabeleženo je prisustvo 9 strogo zaštićenih vrsta riba, od toga većina u proteklom periodu. Tokom istraživanja za potrebe izrade ovog Programa, zabeleženo je prisustvo 3 strogo zaštićene vrste riba i to:  </w:t>
      </w:r>
      <w:r w:rsidRPr="00F31BD6">
        <w:rPr>
          <w:rFonts w:ascii="Times New Roman" w:eastAsia="Times New Roman" w:hAnsi="Times New Roman" w:cs="Times New Roman"/>
          <w:i/>
          <w:noProof w:val="0"/>
          <w:sz w:val="24"/>
          <w:szCs w:val="24"/>
          <w:lang w:val="sr-Latn-RS"/>
        </w:rPr>
        <w:t>Tinca tinca, Cobitis elongata i Sabanejewia balcanica.</w:t>
      </w:r>
      <w:r w:rsidRPr="00F31BD6">
        <w:rPr>
          <w:rFonts w:ascii="Times New Roman" w:eastAsia="Times New Roman" w:hAnsi="Times New Roman" w:cs="Times New Roman"/>
          <w:noProof w:val="0"/>
          <w:sz w:val="24"/>
          <w:szCs w:val="24"/>
          <w:lang w:val="sr-Latn-RS"/>
        </w:rPr>
        <w:t xml:space="preserve"> </w:t>
      </w:r>
    </w:p>
    <w:p w:rsidR="00F31BD6" w:rsidRPr="00F31BD6" w:rsidRDefault="00F31BD6" w:rsidP="00F31BD6">
      <w:pPr>
        <w:ind w:firstLine="720"/>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Procena biomase i produkcije ribolovno značajnih ribljih vrsta na ribarskom području prikazana je u tabelama 4-13.</w:t>
      </w:r>
    </w:p>
    <w:p w:rsidR="00F31BD6" w:rsidRPr="00F31BD6" w:rsidRDefault="00F31BD6" w:rsidP="00F31BD6">
      <w:pPr>
        <w:rPr>
          <w:rFonts w:ascii="Times New Roman" w:eastAsia="Calibri" w:hAnsi="Times New Roman" w:cs="Times New Roman"/>
          <w:color w:val="000000"/>
          <w:sz w:val="24"/>
          <w:szCs w:val="24"/>
          <w:lang w:val="sr-Latn-RS"/>
        </w:rPr>
      </w:pPr>
      <w:r w:rsidRPr="00F31BD6">
        <w:rPr>
          <w:rFonts w:ascii="Times New Roman" w:eastAsia="Calibri" w:hAnsi="Times New Roman" w:cs="Times New Roman"/>
          <w:sz w:val="24"/>
          <w:szCs w:val="24"/>
          <w:lang w:val="sr-Latn-RS"/>
        </w:rPr>
        <w:t>Tabela 4. Sastav, biomasa i produkcione karakterisrike ribljeg naselja</w:t>
      </w:r>
      <w:r w:rsidRPr="00F31BD6">
        <w:rPr>
          <w:rFonts w:ascii="Times New Roman" w:eastAsia="Calibri" w:hAnsi="Times New Roman" w:cs="Times New Roman"/>
          <w:sz w:val="24"/>
          <w:szCs w:val="24"/>
          <w:lang w:val="sr-Cyrl-CS"/>
        </w:rPr>
        <w:t>:</w:t>
      </w:r>
      <w:r w:rsidRPr="00F31BD6">
        <w:rPr>
          <w:rFonts w:ascii="Times New Roman" w:eastAsia="Calibri" w:hAnsi="Times New Roman" w:cs="Times New Roman"/>
          <w:bCs/>
          <w:sz w:val="24"/>
          <w:szCs w:val="24"/>
          <w:lang w:val="sr-Cyrl-CS"/>
        </w:rPr>
        <w:t xml:space="preserve"> </w:t>
      </w:r>
      <w:r w:rsidRPr="00F31BD6">
        <w:rPr>
          <w:rFonts w:ascii="Times New Roman" w:eastAsia="Calibri" w:hAnsi="Times New Roman" w:cs="Times New Roman"/>
          <w:bCs/>
          <w:sz w:val="24"/>
          <w:szCs w:val="24"/>
          <w:lang w:val="en-US"/>
        </w:rPr>
        <w:t xml:space="preserve">Dunav, </w:t>
      </w:r>
      <w:r w:rsidRPr="00F31BD6">
        <w:rPr>
          <w:rFonts w:ascii="Times New Roman" w:eastAsia="Calibri" w:hAnsi="Times New Roman" w:cs="Times New Roman"/>
          <w:bCs/>
          <w:sz w:val="24"/>
          <w:szCs w:val="24"/>
          <w:lang w:val="sr-Cyrl-CS"/>
        </w:rPr>
        <w:t xml:space="preserve">sektor </w:t>
      </w:r>
      <w:r w:rsidRPr="00F31BD6">
        <w:rPr>
          <w:rFonts w:ascii="Times New Roman" w:eastAsia="Calibri" w:hAnsi="Times New Roman" w:cs="Times New Roman"/>
          <w:color w:val="000000"/>
          <w:sz w:val="24"/>
          <w:szCs w:val="24"/>
          <w:lang w:val="sr-Cyrl-CS"/>
        </w:rPr>
        <w:t xml:space="preserve">od ušća Nere u Dunav </w:t>
      </w:r>
      <w:r w:rsidRPr="00F31BD6">
        <w:rPr>
          <w:rFonts w:ascii="Times New Roman" w:eastAsia="Calibri" w:hAnsi="Times New Roman" w:cs="Times New Roman"/>
          <w:color w:val="000000"/>
          <w:sz w:val="24"/>
          <w:szCs w:val="24"/>
          <w:lang w:val="sr-Latn-RS"/>
        </w:rPr>
        <w:t xml:space="preserve">na </w:t>
      </w:r>
      <w:r w:rsidRPr="00F31BD6">
        <w:rPr>
          <w:rFonts w:ascii="Times New Roman" w:eastAsia="Calibri" w:hAnsi="Times New Roman" w:cs="Times New Roman"/>
          <w:color w:val="000000"/>
          <w:sz w:val="24"/>
          <w:szCs w:val="24"/>
          <w:lang w:val="sr-Cyrl-CS"/>
        </w:rPr>
        <w:t>1075</w:t>
      </w:r>
      <w:r w:rsidRPr="00F31BD6">
        <w:rPr>
          <w:rFonts w:ascii="Times New Roman" w:eastAsia="Calibri" w:hAnsi="Times New Roman" w:cs="Times New Roman"/>
          <w:color w:val="000000"/>
          <w:sz w:val="24"/>
          <w:szCs w:val="24"/>
          <w:lang w:val="en-US"/>
        </w:rPr>
        <w:t>.</w:t>
      </w:r>
      <w:r w:rsidRPr="00F31BD6">
        <w:rPr>
          <w:rFonts w:ascii="Times New Roman" w:eastAsia="Calibri" w:hAnsi="Times New Roman" w:cs="Times New Roman"/>
          <w:color w:val="000000"/>
          <w:sz w:val="24"/>
          <w:szCs w:val="24"/>
          <w:lang w:val="sr-Cyrl-CS"/>
        </w:rPr>
        <w:t xml:space="preserve"> km do granice N.P. „Đerdap“ </w:t>
      </w:r>
      <w:r w:rsidRPr="00F31BD6">
        <w:rPr>
          <w:rFonts w:ascii="Times New Roman" w:eastAsia="Calibri" w:hAnsi="Times New Roman" w:cs="Times New Roman"/>
          <w:color w:val="000000"/>
          <w:sz w:val="24"/>
          <w:szCs w:val="24"/>
          <w:lang w:val="sr-Latn-RS"/>
        </w:rPr>
        <w:t xml:space="preserve">na </w:t>
      </w:r>
      <w:r w:rsidRPr="00F31BD6">
        <w:rPr>
          <w:rFonts w:ascii="Times New Roman" w:eastAsia="Calibri" w:hAnsi="Times New Roman" w:cs="Times New Roman"/>
          <w:color w:val="000000"/>
          <w:sz w:val="24"/>
          <w:szCs w:val="24"/>
          <w:lang w:val="sr-Cyrl-CS"/>
        </w:rPr>
        <w:t>1040</w:t>
      </w:r>
      <w:r w:rsidRPr="00F31BD6">
        <w:rPr>
          <w:rFonts w:ascii="Times New Roman" w:eastAsia="Calibri" w:hAnsi="Times New Roman" w:cs="Times New Roman"/>
          <w:color w:val="000000"/>
          <w:sz w:val="24"/>
          <w:szCs w:val="24"/>
          <w:lang w:val="en-US"/>
        </w:rPr>
        <w:t>.</w:t>
      </w:r>
      <w:r w:rsidRPr="00F31BD6">
        <w:rPr>
          <w:rFonts w:ascii="Times New Roman" w:eastAsia="Calibri" w:hAnsi="Times New Roman" w:cs="Times New Roman"/>
          <w:color w:val="000000"/>
          <w:sz w:val="24"/>
          <w:szCs w:val="24"/>
          <w:lang w:val="sr-Cyrl-CS"/>
        </w:rPr>
        <w:t xml:space="preserve"> </w:t>
      </w:r>
      <w:r w:rsidRPr="00F31BD6">
        <w:rPr>
          <w:rFonts w:ascii="Times New Roman" w:eastAsia="Calibri" w:hAnsi="Times New Roman" w:cs="Times New Roman"/>
          <w:color w:val="000000"/>
          <w:sz w:val="24"/>
          <w:szCs w:val="24"/>
          <w:lang w:val="sr-Latn-RS"/>
        </w:rPr>
        <w:t>k</w:t>
      </w:r>
      <w:r w:rsidRPr="00F31BD6">
        <w:rPr>
          <w:rFonts w:ascii="Times New Roman" w:eastAsia="Calibri" w:hAnsi="Times New Roman" w:cs="Times New Roman"/>
          <w:color w:val="000000"/>
          <w:sz w:val="24"/>
          <w:szCs w:val="24"/>
          <w:lang w:val="sr-Cyrl-CS"/>
        </w:rPr>
        <w:t>m</w:t>
      </w:r>
      <w:r w:rsidRPr="00F31BD6">
        <w:rPr>
          <w:rFonts w:ascii="Times New Roman" w:eastAsia="Calibri" w:hAnsi="Times New Roman" w:cs="Times New Roman"/>
          <w:color w:val="000000"/>
          <w:sz w:val="24"/>
          <w:szCs w:val="24"/>
          <w:lang w:val="sr-Latn-RS"/>
        </w:rPr>
        <w:t xml:space="preserve"> toka</w:t>
      </w:r>
      <w:r w:rsidRPr="00F31BD6">
        <w:rPr>
          <w:rFonts w:ascii="Times New Roman" w:eastAsia="Calibri" w:hAnsi="Times New Roman" w:cs="Times New Roman"/>
          <w:color w:val="000000"/>
          <w:sz w:val="24"/>
          <w:szCs w:val="24"/>
          <w:lang w:val="en-US"/>
        </w:rPr>
        <w:t>, lokalitet Veliko Gradi</w:t>
      </w:r>
      <w:r w:rsidRPr="00F31BD6">
        <w:rPr>
          <w:rFonts w:ascii="Times New Roman" w:eastAsia="Calibri" w:hAnsi="Times New Roman" w:cs="Times New Roman"/>
          <w:color w:val="000000"/>
          <w:sz w:val="24"/>
          <w:szCs w:val="24"/>
          <w:lang w:val="sr-Latn-RS"/>
        </w:rPr>
        <w:t xml:space="preserve">šte </w:t>
      </w:r>
    </w:p>
    <w:tbl>
      <w:tblPr>
        <w:tblW w:w="4739" w:type="pct"/>
        <w:jc w:val="center"/>
        <w:tblInd w:w="-9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20" w:firstRow="1" w:lastRow="0" w:firstColumn="0" w:lastColumn="0" w:noHBand="0" w:noVBand="0"/>
      </w:tblPr>
      <w:tblGrid>
        <w:gridCol w:w="2418"/>
        <w:gridCol w:w="1623"/>
        <w:gridCol w:w="1528"/>
        <w:gridCol w:w="1579"/>
        <w:gridCol w:w="1928"/>
      </w:tblGrid>
      <w:tr w:rsidR="00F31BD6" w:rsidRPr="00F31BD6" w:rsidTr="00F31BD6">
        <w:trPr>
          <w:cantSplit/>
          <w:jc w:val="center"/>
        </w:trPr>
        <w:tc>
          <w:tcPr>
            <w:tcW w:w="1332" w:type="pct"/>
            <w:shd w:val="clear" w:color="auto" w:fill="auto"/>
            <w:vAlign w:val="center"/>
          </w:tcPr>
          <w:p w:rsidR="00F31BD6" w:rsidRPr="00F31BD6" w:rsidRDefault="00F31BD6" w:rsidP="00F31BD6">
            <w:pPr>
              <w:keepNext/>
              <w:spacing w:after="0" w:line="240" w:lineRule="auto"/>
              <w:jc w:val="center"/>
              <w:outlineLvl w:val="1"/>
              <w:rPr>
                <w:rFonts w:ascii="Times New Roman" w:eastAsia="Times New Roman" w:hAnsi="Times New Roman" w:cs="Times New Roman"/>
                <w:b/>
                <w:bCs/>
                <w:iCs/>
                <w:noProof w:val="0"/>
                <w:sz w:val="24"/>
                <w:szCs w:val="24"/>
                <w:lang w:val="en-US"/>
              </w:rPr>
            </w:pPr>
            <w:r w:rsidRPr="00F31BD6">
              <w:rPr>
                <w:rFonts w:ascii="Times New Roman" w:eastAsia="Times New Roman" w:hAnsi="Times New Roman" w:cs="Times New Roman"/>
                <w:b/>
                <w:bCs/>
                <w:iCs/>
                <w:noProof w:val="0"/>
                <w:sz w:val="24"/>
                <w:szCs w:val="24"/>
                <w:lang w:val="en-US"/>
              </w:rPr>
              <w:t>Vrsta ribe</w:t>
            </w:r>
          </w:p>
        </w:tc>
        <w:tc>
          <w:tcPr>
            <w:tcW w:w="894"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N</w:t>
            </w:r>
          </w:p>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uzorak</w:t>
            </w:r>
          </w:p>
        </w:tc>
        <w:tc>
          <w:tcPr>
            <w:tcW w:w="84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Biomasa (uzorak)</w:t>
            </w:r>
          </w:p>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kg</w:t>
            </w:r>
          </w:p>
        </w:tc>
        <w:tc>
          <w:tcPr>
            <w:tcW w:w="870"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Biomasa</w:t>
            </w:r>
          </w:p>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kg/ha</w:t>
            </w:r>
          </w:p>
        </w:tc>
        <w:tc>
          <w:tcPr>
            <w:tcW w:w="106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Realna Produkcija</w:t>
            </w:r>
          </w:p>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kg/ha</w:t>
            </w:r>
          </w:p>
        </w:tc>
      </w:tr>
      <w:tr w:rsidR="00F31BD6" w:rsidRPr="00F31BD6" w:rsidTr="00F31BD6">
        <w:trPr>
          <w:cantSplit/>
          <w:jc w:val="center"/>
        </w:trPr>
        <w:tc>
          <w:tcPr>
            <w:tcW w:w="133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Ukljeva, Bodorka</w:t>
            </w:r>
          </w:p>
        </w:tc>
        <w:tc>
          <w:tcPr>
            <w:tcW w:w="894"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108</w:t>
            </w:r>
          </w:p>
        </w:tc>
        <w:tc>
          <w:tcPr>
            <w:tcW w:w="84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1,296</w:t>
            </w:r>
          </w:p>
        </w:tc>
        <w:tc>
          <w:tcPr>
            <w:tcW w:w="870"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648</w:t>
            </w:r>
          </w:p>
        </w:tc>
        <w:tc>
          <w:tcPr>
            <w:tcW w:w="106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162,5</w:t>
            </w:r>
          </w:p>
        </w:tc>
      </w:tr>
      <w:tr w:rsidR="00F31BD6" w:rsidRPr="00F31BD6" w:rsidTr="00F31BD6">
        <w:trPr>
          <w:cantSplit/>
          <w:jc w:val="center"/>
        </w:trPr>
        <w:tc>
          <w:tcPr>
            <w:tcW w:w="133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Deverika, Krupatica, Kesega, Nosara</w:t>
            </w:r>
          </w:p>
        </w:tc>
        <w:tc>
          <w:tcPr>
            <w:tcW w:w="894"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44</w:t>
            </w:r>
          </w:p>
        </w:tc>
        <w:tc>
          <w:tcPr>
            <w:tcW w:w="84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3,565</w:t>
            </w:r>
          </w:p>
        </w:tc>
        <w:tc>
          <w:tcPr>
            <w:tcW w:w="870"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178,2</w:t>
            </w:r>
          </w:p>
        </w:tc>
        <w:tc>
          <w:tcPr>
            <w:tcW w:w="106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138,6</w:t>
            </w:r>
          </w:p>
        </w:tc>
      </w:tr>
      <w:tr w:rsidR="00F31BD6" w:rsidRPr="00F31BD6" w:rsidTr="00F31BD6">
        <w:trPr>
          <w:cantSplit/>
          <w:jc w:val="center"/>
        </w:trPr>
        <w:tc>
          <w:tcPr>
            <w:tcW w:w="133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lastRenderedPageBreak/>
              <w:t>Srebrni karaš (babuška)</w:t>
            </w:r>
          </w:p>
        </w:tc>
        <w:tc>
          <w:tcPr>
            <w:tcW w:w="894"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22</w:t>
            </w:r>
          </w:p>
        </w:tc>
        <w:tc>
          <w:tcPr>
            <w:tcW w:w="84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7,235</w:t>
            </w:r>
          </w:p>
        </w:tc>
        <w:tc>
          <w:tcPr>
            <w:tcW w:w="870"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361,5</w:t>
            </w:r>
          </w:p>
        </w:tc>
        <w:tc>
          <w:tcPr>
            <w:tcW w:w="106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128,1</w:t>
            </w:r>
          </w:p>
        </w:tc>
      </w:tr>
      <w:tr w:rsidR="00F31BD6" w:rsidRPr="00F31BD6" w:rsidTr="00F31BD6">
        <w:trPr>
          <w:cantSplit/>
          <w:jc w:val="center"/>
        </w:trPr>
        <w:tc>
          <w:tcPr>
            <w:tcW w:w="133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Šaran</w:t>
            </w:r>
          </w:p>
        </w:tc>
        <w:tc>
          <w:tcPr>
            <w:tcW w:w="894"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6</w:t>
            </w:r>
          </w:p>
        </w:tc>
        <w:tc>
          <w:tcPr>
            <w:tcW w:w="84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8,6</w:t>
            </w:r>
          </w:p>
        </w:tc>
        <w:tc>
          <w:tcPr>
            <w:tcW w:w="870"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430</w:t>
            </w:r>
          </w:p>
        </w:tc>
        <w:tc>
          <w:tcPr>
            <w:tcW w:w="106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w:t>
            </w:r>
          </w:p>
        </w:tc>
      </w:tr>
      <w:tr w:rsidR="00F31BD6" w:rsidRPr="00F31BD6" w:rsidTr="00F31BD6">
        <w:trPr>
          <w:cantSplit/>
          <w:jc w:val="center"/>
        </w:trPr>
        <w:tc>
          <w:tcPr>
            <w:tcW w:w="133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Tolstolobik (beli i sivi)</w:t>
            </w:r>
          </w:p>
        </w:tc>
        <w:tc>
          <w:tcPr>
            <w:tcW w:w="894"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16</w:t>
            </w:r>
          </w:p>
        </w:tc>
        <w:tc>
          <w:tcPr>
            <w:tcW w:w="84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17,7</w:t>
            </w:r>
          </w:p>
        </w:tc>
        <w:tc>
          <w:tcPr>
            <w:tcW w:w="870"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872,1</w:t>
            </w:r>
          </w:p>
        </w:tc>
        <w:tc>
          <w:tcPr>
            <w:tcW w:w="106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w:t>
            </w:r>
          </w:p>
        </w:tc>
      </w:tr>
      <w:tr w:rsidR="00F31BD6" w:rsidRPr="00F31BD6" w:rsidTr="00F31BD6">
        <w:trPr>
          <w:cantSplit/>
          <w:jc w:val="center"/>
        </w:trPr>
        <w:tc>
          <w:tcPr>
            <w:tcW w:w="133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Bucov</w:t>
            </w:r>
          </w:p>
        </w:tc>
        <w:tc>
          <w:tcPr>
            <w:tcW w:w="894"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6</w:t>
            </w:r>
          </w:p>
        </w:tc>
        <w:tc>
          <w:tcPr>
            <w:tcW w:w="84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2,083</w:t>
            </w:r>
          </w:p>
        </w:tc>
        <w:tc>
          <w:tcPr>
            <w:tcW w:w="870"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104,1</w:t>
            </w:r>
          </w:p>
        </w:tc>
        <w:tc>
          <w:tcPr>
            <w:tcW w:w="106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w:t>
            </w:r>
          </w:p>
        </w:tc>
      </w:tr>
      <w:tr w:rsidR="00F31BD6" w:rsidRPr="00F31BD6" w:rsidTr="00F31BD6">
        <w:trPr>
          <w:cantSplit/>
          <w:jc w:val="center"/>
        </w:trPr>
        <w:tc>
          <w:tcPr>
            <w:tcW w:w="133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Štuka</w:t>
            </w:r>
          </w:p>
        </w:tc>
        <w:tc>
          <w:tcPr>
            <w:tcW w:w="894"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w:t>
            </w:r>
          </w:p>
        </w:tc>
        <w:tc>
          <w:tcPr>
            <w:tcW w:w="84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0,735</w:t>
            </w:r>
          </w:p>
        </w:tc>
        <w:tc>
          <w:tcPr>
            <w:tcW w:w="870"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36,7</w:t>
            </w:r>
          </w:p>
        </w:tc>
        <w:tc>
          <w:tcPr>
            <w:tcW w:w="106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w:t>
            </w:r>
          </w:p>
        </w:tc>
      </w:tr>
      <w:tr w:rsidR="00F31BD6" w:rsidRPr="00F31BD6" w:rsidTr="00F31BD6">
        <w:trPr>
          <w:cantSplit/>
          <w:jc w:val="center"/>
        </w:trPr>
        <w:tc>
          <w:tcPr>
            <w:tcW w:w="133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Smuđ</w:t>
            </w:r>
          </w:p>
        </w:tc>
        <w:tc>
          <w:tcPr>
            <w:tcW w:w="894"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w:t>
            </w:r>
          </w:p>
        </w:tc>
        <w:tc>
          <w:tcPr>
            <w:tcW w:w="84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0,275</w:t>
            </w:r>
          </w:p>
        </w:tc>
        <w:tc>
          <w:tcPr>
            <w:tcW w:w="870"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13,7</w:t>
            </w:r>
          </w:p>
        </w:tc>
        <w:tc>
          <w:tcPr>
            <w:tcW w:w="106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8,7</w:t>
            </w:r>
          </w:p>
        </w:tc>
      </w:tr>
      <w:tr w:rsidR="00F31BD6" w:rsidRPr="00F31BD6" w:rsidTr="00F31BD6">
        <w:trPr>
          <w:cantSplit/>
          <w:jc w:val="center"/>
        </w:trPr>
        <w:tc>
          <w:tcPr>
            <w:tcW w:w="133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Som</w:t>
            </w:r>
          </w:p>
        </w:tc>
        <w:tc>
          <w:tcPr>
            <w:tcW w:w="894"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6</w:t>
            </w:r>
          </w:p>
        </w:tc>
        <w:tc>
          <w:tcPr>
            <w:tcW w:w="84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3,408</w:t>
            </w:r>
          </w:p>
        </w:tc>
        <w:tc>
          <w:tcPr>
            <w:tcW w:w="870"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170,4</w:t>
            </w:r>
          </w:p>
        </w:tc>
        <w:tc>
          <w:tcPr>
            <w:tcW w:w="106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159,2</w:t>
            </w:r>
          </w:p>
        </w:tc>
      </w:tr>
      <w:tr w:rsidR="00F31BD6" w:rsidRPr="00F31BD6" w:rsidTr="00F31BD6">
        <w:trPr>
          <w:cantSplit/>
          <w:jc w:val="center"/>
        </w:trPr>
        <w:tc>
          <w:tcPr>
            <w:tcW w:w="133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Ostalo: bandar, glavoč, amur, gavčica, jaz, američki somić.</w:t>
            </w:r>
          </w:p>
        </w:tc>
        <w:tc>
          <w:tcPr>
            <w:tcW w:w="894"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12</w:t>
            </w:r>
          </w:p>
        </w:tc>
        <w:tc>
          <w:tcPr>
            <w:tcW w:w="84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1,336</w:t>
            </w:r>
          </w:p>
        </w:tc>
        <w:tc>
          <w:tcPr>
            <w:tcW w:w="870"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66,8</w:t>
            </w:r>
          </w:p>
        </w:tc>
        <w:tc>
          <w:tcPr>
            <w:tcW w:w="106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w:t>
            </w:r>
          </w:p>
        </w:tc>
      </w:tr>
      <w:tr w:rsidR="00F31BD6" w:rsidRPr="00F31BD6" w:rsidTr="00F31BD6">
        <w:trPr>
          <w:cantSplit/>
          <w:jc w:val="center"/>
        </w:trPr>
        <w:tc>
          <w:tcPr>
            <w:tcW w:w="133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Ukupno</w:t>
            </w:r>
          </w:p>
        </w:tc>
        <w:tc>
          <w:tcPr>
            <w:tcW w:w="894"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223</w:t>
            </w:r>
          </w:p>
        </w:tc>
        <w:tc>
          <w:tcPr>
            <w:tcW w:w="84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46,23</w:t>
            </w:r>
          </w:p>
        </w:tc>
        <w:tc>
          <w:tcPr>
            <w:tcW w:w="870"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2881,2</w:t>
            </w:r>
          </w:p>
        </w:tc>
        <w:tc>
          <w:tcPr>
            <w:tcW w:w="106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597,1/</w:t>
            </w:r>
            <w:r w:rsidRPr="00F31BD6">
              <w:rPr>
                <w:rFonts w:ascii="Times New Roman" w:eastAsia="Calibri" w:hAnsi="Times New Roman" w:cs="Times New Roman"/>
                <w:b/>
                <w:bCs/>
                <w:sz w:val="24"/>
                <w:szCs w:val="24"/>
                <w:lang w:val="sr-Latn-RS"/>
              </w:rPr>
              <w:t>434,6</w:t>
            </w:r>
            <w:r w:rsidRPr="00F31BD6">
              <w:rPr>
                <w:rFonts w:ascii="Times New Roman" w:eastAsia="Calibri" w:hAnsi="Times New Roman" w:cs="Times New Roman"/>
                <w:bCs/>
                <w:sz w:val="24"/>
                <w:szCs w:val="24"/>
                <w:lang w:val="sr-Latn-RS"/>
              </w:rPr>
              <w:t xml:space="preserve"> bez ukljeve, bodorke</w:t>
            </w:r>
          </w:p>
        </w:tc>
      </w:tr>
      <w:tr w:rsidR="00F31BD6" w:rsidRPr="00F31BD6" w:rsidTr="00F31BD6">
        <w:trPr>
          <w:cantSplit/>
          <w:jc w:val="center"/>
        </w:trPr>
        <w:tc>
          <w:tcPr>
            <w:tcW w:w="133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PROCENA za ceo sektor u tonama</w:t>
            </w:r>
          </w:p>
        </w:tc>
        <w:tc>
          <w:tcPr>
            <w:tcW w:w="894"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p>
        </w:tc>
        <w:tc>
          <w:tcPr>
            <w:tcW w:w="84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p>
        </w:tc>
        <w:tc>
          <w:tcPr>
            <w:tcW w:w="870"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5042 tone</w:t>
            </w:r>
          </w:p>
        </w:tc>
        <w:tc>
          <w:tcPr>
            <w:tcW w:w="106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836 tona</w:t>
            </w:r>
          </w:p>
        </w:tc>
      </w:tr>
    </w:tbl>
    <w:p w:rsidR="00F31BD6" w:rsidRPr="00F31BD6" w:rsidRDefault="00F31BD6" w:rsidP="00F31BD6">
      <w:pPr>
        <w:tabs>
          <w:tab w:val="left" w:pos="2610"/>
        </w:tabs>
        <w:spacing w:after="0" w:line="240" w:lineRule="auto"/>
        <w:rPr>
          <w:rFonts w:ascii="Times New Roman" w:eastAsia="Calibri" w:hAnsi="Times New Roman" w:cs="Times New Roman"/>
          <w:sz w:val="24"/>
          <w:szCs w:val="24"/>
          <w:lang w:val="sr-Latn-CS"/>
        </w:rPr>
      </w:pPr>
    </w:p>
    <w:p w:rsidR="00F31BD6" w:rsidRPr="00F31BD6" w:rsidRDefault="00F31BD6" w:rsidP="00F31BD6">
      <w:pPr>
        <w:tabs>
          <w:tab w:val="left" w:pos="2610"/>
        </w:tabs>
        <w:spacing w:after="0" w:line="240" w:lineRule="auto"/>
        <w:rPr>
          <w:rFonts w:ascii="Times New Roman" w:eastAsia="Calibri" w:hAnsi="Times New Roman" w:cs="Times New Roman"/>
          <w:sz w:val="24"/>
          <w:szCs w:val="24"/>
          <w:lang w:val="sr-Latn-CS"/>
        </w:rPr>
      </w:pPr>
      <w:r w:rsidRPr="00F31BD6">
        <w:rPr>
          <w:rFonts w:ascii="Times New Roman" w:eastAsia="Calibri" w:hAnsi="Times New Roman" w:cs="Times New Roman"/>
          <w:sz w:val="24"/>
          <w:szCs w:val="24"/>
          <w:lang w:val="sr-Latn-CS"/>
        </w:rPr>
        <w:tab/>
      </w:r>
    </w:p>
    <w:p w:rsidR="00F31BD6" w:rsidRPr="00F31BD6" w:rsidRDefault="00F31BD6" w:rsidP="00F31BD6">
      <w:pPr>
        <w:spacing w:after="0" w:line="240" w:lineRule="auto"/>
        <w:rPr>
          <w:rFonts w:ascii="Times New Roman" w:eastAsia="Calibri" w:hAnsi="Times New Roman" w:cs="Times New Roman"/>
          <w:sz w:val="24"/>
          <w:szCs w:val="24"/>
          <w:lang w:val="sr-Latn-CS"/>
        </w:rPr>
      </w:pPr>
      <w:r w:rsidRPr="00F31BD6">
        <w:rPr>
          <w:rFonts w:ascii="Times New Roman" w:eastAsia="Calibri" w:hAnsi="Times New Roman" w:cs="Times New Roman"/>
          <w:sz w:val="24"/>
          <w:szCs w:val="24"/>
          <w:lang w:val="sr-Latn-CS"/>
        </w:rPr>
        <w:tab/>
        <w:t>Podaci koji su sakupljeni anketom sa ribolovcima i privrednim ribarima o učestalosti ulova ribolovno značajnih ribljih vrsta se kretao kao u tabeli 5.</w:t>
      </w:r>
    </w:p>
    <w:p w:rsidR="00F31BD6" w:rsidRPr="00F31BD6" w:rsidRDefault="00F31BD6" w:rsidP="00F31BD6">
      <w:pPr>
        <w:tabs>
          <w:tab w:val="left" w:pos="2610"/>
        </w:tabs>
        <w:spacing w:after="0" w:line="240" w:lineRule="auto"/>
        <w:rPr>
          <w:rFonts w:ascii="Times New Roman" w:eastAsia="Calibri" w:hAnsi="Times New Roman" w:cs="Times New Roman"/>
          <w:sz w:val="24"/>
          <w:szCs w:val="24"/>
          <w:lang w:val="sr-Latn-CS"/>
        </w:rPr>
      </w:pPr>
      <w:r w:rsidRPr="00F31BD6">
        <w:rPr>
          <w:rFonts w:ascii="Times New Roman" w:eastAsia="Calibri" w:hAnsi="Times New Roman" w:cs="Times New Roman"/>
          <w:sz w:val="24"/>
          <w:szCs w:val="24"/>
          <w:lang w:val="sr-Latn-CS"/>
        </w:rPr>
        <w:t xml:space="preserve"> </w:t>
      </w:r>
    </w:p>
    <w:p w:rsidR="00F31BD6" w:rsidRPr="00F31BD6" w:rsidRDefault="00F31BD6" w:rsidP="00F31BD6">
      <w:pPr>
        <w:tabs>
          <w:tab w:val="left" w:pos="2610"/>
        </w:tabs>
        <w:spacing w:after="0" w:line="240" w:lineRule="auto"/>
        <w:rPr>
          <w:rFonts w:ascii="Times New Roman" w:eastAsia="Calibri" w:hAnsi="Times New Roman" w:cs="Times New Roman"/>
          <w:sz w:val="24"/>
          <w:szCs w:val="24"/>
          <w:lang w:val="sr-Latn-CS"/>
        </w:rPr>
      </w:pPr>
      <w:r w:rsidRPr="00F31BD6">
        <w:rPr>
          <w:rFonts w:ascii="Times New Roman" w:eastAsia="Calibri" w:hAnsi="Times New Roman" w:cs="Times New Roman"/>
          <w:sz w:val="24"/>
          <w:szCs w:val="24"/>
          <w:lang w:val="sr-Latn-CS"/>
        </w:rPr>
        <w:t>Tabela 5. Učestalost ribljih vrsta u ulovu ribolovaca (sektor Dunav u okviru ribarskog područja „Mlava“)</w:t>
      </w:r>
    </w:p>
    <w:tbl>
      <w:tblPr>
        <w:tblStyle w:val="TableGrid"/>
        <w:tblW w:w="0" w:type="auto"/>
        <w:tblLook w:val="04A0" w:firstRow="1" w:lastRow="0" w:firstColumn="1" w:lastColumn="0" w:noHBand="0" w:noVBand="1"/>
      </w:tblPr>
      <w:tblGrid>
        <w:gridCol w:w="4788"/>
        <w:gridCol w:w="4788"/>
      </w:tblGrid>
      <w:tr w:rsidR="00F31BD6" w:rsidRPr="00F31BD6" w:rsidTr="00F31BD6">
        <w:tc>
          <w:tcPr>
            <w:tcW w:w="4788" w:type="dxa"/>
            <w:vAlign w:val="center"/>
          </w:tcPr>
          <w:p w:rsidR="00F31BD6" w:rsidRPr="00F31BD6" w:rsidRDefault="00F31BD6" w:rsidP="00F31BD6">
            <w:pPr>
              <w:tabs>
                <w:tab w:val="left" w:pos="2610"/>
              </w:tabs>
              <w:jc w:val="center"/>
              <w:rPr>
                <w:rFonts w:eastAsia="Calibri"/>
                <w:sz w:val="24"/>
                <w:szCs w:val="24"/>
                <w:lang w:val="sr-Latn-CS"/>
              </w:rPr>
            </w:pPr>
            <w:r w:rsidRPr="00F31BD6">
              <w:rPr>
                <w:rFonts w:eastAsia="Calibri"/>
                <w:sz w:val="24"/>
                <w:szCs w:val="24"/>
                <w:lang w:val="sr-Latn-CS"/>
              </w:rPr>
              <w:t>Vrsta ribe</w:t>
            </w:r>
          </w:p>
        </w:tc>
        <w:tc>
          <w:tcPr>
            <w:tcW w:w="4788" w:type="dxa"/>
            <w:vAlign w:val="center"/>
          </w:tcPr>
          <w:p w:rsidR="00F31BD6" w:rsidRPr="00F31BD6" w:rsidRDefault="00F31BD6" w:rsidP="00F31BD6">
            <w:pPr>
              <w:tabs>
                <w:tab w:val="left" w:pos="2610"/>
              </w:tabs>
              <w:jc w:val="center"/>
              <w:rPr>
                <w:rFonts w:eastAsia="Calibri"/>
                <w:sz w:val="24"/>
                <w:szCs w:val="24"/>
                <w:lang w:val="sr-Latn-CS"/>
              </w:rPr>
            </w:pPr>
            <w:r w:rsidRPr="00F31BD6">
              <w:rPr>
                <w:rFonts w:eastAsia="Calibri"/>
                <w:sz w:val="24"/>
                <w:szCs w:val="24"/>
                <w:lang w:val="sr-Latn-CS"/>
              </w:rPr>
              <w:t xml:space="preserve">Ulov u % po učestalosti </w:t>
            </w:r>
          </w:p>
        </w:tc>
      </w:tr>
      <w:tr w:rsidR="00F31BD6" w:rsidRPr="00F31BD6" w:rsidTr="00F31BD6">
        <w:tc>
          <w:tcPr>
            <w:tcW w:w="4788" w:type="dxa"/>
          </w:tcPr>
          <w:p w:rsidR="00F31BD6" w:rsidRPr="00F31BD6" w:rsidRDefault="00F31BD6" w:rsidP="00F31BD6">
            <w:pPr>
              <w:tabs>
                <w:tab w:val="left" w:pos="2610"/>
              </w:tabs>
              <w:rPr>
                <w:rFonts w:eastAsia="Calibri"/>
                <w:sz w:val="24"/>
                <w:szCs w:val="24"/>
                <w:lang w:val="sr-Latn-CS"/>
              </w:rPr>
            </w:pPr>
            <w:r w:rsidRPr="00F31BD6">
              <w:rPr>
                <w:rFonts w:eastAsia="Calibri"/>
                <w:sz w:val="24"/>
                <w:szCs w:val="24"/>
                <w:lang w:val="sr-Latn-CS"/>
              </w:rPr>
              <w:t>Som</w:t>
            </w:r>
          </w:p>
        </w:tc>
        <w:tc>
          <w:tcPr>
            <w:tcW w:w="4788" w:type="dxa"/>
            <w:vAlign w:val="center"/>
          </w:tcPr>
          <w:p w:rsidR="00F31BD6" w:rsidRPr="00F31BD6" w:rsidRDefault="00F31BD6" w:rsidP="00F31BD6">
            <w:pPr>
              <w:tabs>
                <w:tab w:val="left" w:pos="2610"/>
              </w:tabs>
              <w:jc w:val="center"/>
              <w:rPr>
                <w:rFonts w:eastAsia="Calibri"/>
                <w:sz w:val="24"/>
                <w:szCs w:val="24"/>
                <w:lang w:val="sr-Latn-CS"/>
              </w:rPr>
            </w:pPr>
            <w:r w:rsidRPr="00F31BD6">
              <w:rPr>
                <w:rFonts w:eastAsia="Calibri"/>
                <w:sz w:val="24"/>
                <w:szCs w:val="24"/>
                <w:lang w:val="sr-Latn-CS"/>
              </w:rPr>
              <w:t>40</w:t>
            </w:r>
          </w:p>
        </w:tc>
      </w:tr>
      <w:tr w:rsidR="00F31BD6" w:rsidRPr="00F31BD6" w:rsidTr="00F31BD6">
        <w:tc>
          <w:tcPr>
            <w:tcW w:w="4788" w:type="dxa"/>
          </w:tcPr>
          <w:p w:rsidR="00F31BD6" w:rsidRPr="00F31BD6" w:rsidRDefault="00F31BD6" w:rsidP="00F31BD6">
            <w:pPr>
              <w:tabs>
                <w:tab w:val="left" w:pos="2610"/>
              </w:tabs>
              <w:rPr>
                <w:rFonts w:eastAsia="Calibri"/>
                <w:sz w:val="24"/>
                <w:szCs w:val="24"/>
                <w:lang w:val="sr-Latn-CS"/>
              </w:rPr>
            </w:pPr>
            <w:r w:rsidRPr="00F31BD6">
              <w:rPr>
                <w:rFonts w:eastAsia="Calibri"/>
                <w:sz w:val="24"/>
                <w:szCs w:val="24"/>
                <w:lang w:val="sr-Latn-CS"/>
              </w:rPr>
              <w:t>Smuđ</w:t>
            </w:r>
          </w:p>
        </w:tc>
        <w:tc>
          <w:tcPr>
            <w:tcW w:w="4788" w:type="dxa"/>
            <w:vAlign w:val="center"/>
          </w:tcPr>
          <w:p w:rsidR="00F31BD6" w:rsidRPr="00F31BD6" w:rsidRDefault="00F31BD6" w:rsidP="00F31BD6">
            <w:pPr>
              <w:tabs>
                <w:tab w:val="left" w:pos="2610"/>
              </w:tabs>
              <w:jc w:val="center"/>
              <w:rPr>
                <w:rFonts w:eastAsia="Calibri"/>
                <w:sz w:val="24"/>
                <w:szCs w:val="24"/>
                <w:lang w:val="sr-Latn-CS"/>
              </w:rPr>
            </w:pPr>
            <w:r w:rsidRPr="00F31BD6">
              <w:rPr>
                <w:rFonts w:eastAsia="Calibri"/>
                <w:sz w:val="24"/>
                <w:szCs w:val="24"/>
                <w:lang w:val="sr-Latn-CS"/>
              </w:rPr>
              <w:t>15</w:t>
            </w:r>
          </w:p>
        </w:tc>
      </w:tr>
      <w:tr w:rsidR="00F31BD6" w:rsidRPr="00F31BD6" w:rsidTr="00F31BD6">
        <w:tc>
          <w:tcPr>
            <w:tcW w:w="4788" w:type="dxa"/>
          </w:tcPr>
          <w:p w:rsidR="00F31BD6" w:rsidRPr="00F31BD6" w:rsidRDefault="00F31BD6" w:rsidP="00F31BD6">
            <w:pPr>
              <w:tabs>
                <w:tab w:val="left" w:pos="2610"/>
              </w:tabs>
              <w:rPr>
                <w:rFonts w:eastAsia="Calibri"/>
                <w:sz w:val="24"/>
                <w:szCs w:val="24"/>
                <w:lang w:val="sr-Latn-CS"/>
              </w:rPr>
            </w:pPr>
            <w:r w:rsidRPr="00F31BD6">
              <w:rPr>
                <w:rFonts w:eastAsia="Calibri"/>
                <w:sz w:val="24"/>
                <w:szCs w:val="24"/>
                <w:lang w:val="sr-Latn-CS"/>
              </w:rPr>
              <w:t>Šaran</w:t>
            </w:r>
          </w:p>
        </w:tc>
        <w:tc>
          <w:tcPr>
            <w:tcW w:w="4788" w:type="dxa"/>
            <w:vAlign w:val="center"/>
          </w:tcPr>
          <w:p w:rsidR="00F31BD6" w:rsidRPr="00F31BD6" w:rsidRDefault="00F31BD6" w:rsidP="00F31BD6">
            <w:pPr>
              <w:tabs>
                <w:tab w:val="left" w:pos="2610"/>
              </w:tabs>
              <w:jc w:val="center"/>
              <w:rPr>
                <w:rFonts w:eastAsia="Calibri"/>
                <w:sz w:val="24"/>
                <w:szCs w:val="24"/>
                <w:lang w:val="sr-Latn-CS"/>
              </w:rPr>
            </w:pPr>
            <w:r w:rsidRPr="00F31BD6">
              <w:rPr>
                <w:rFonts w:eastAsia="Calibri"/>
                <w:sz w:val="24"/>
                <w:szCs w:val="24"/>
                <w:lang w:val="sr-Latn-CS"/>
              </w:rPr>
              <w:t>10</w:t>
            </w:r>
          </w:p>
        </w:tc>
      </w:tr>
      <w:tr w:rsidR="00F31BD6" w:rsidRPr="00F31BD6" w:rsidTr="00F31BD6">
        <w:tc>
          <w:tcPr>
            <w:tcW w:w="4788" w:type="dxa"/>
          </w:tcPr>
          <w:p w:rsidR="00F31BD6" w:rsidRPr="00F31BD6" w:rsidRDefault="00F31BD6" w:rsidP="00F31BD6">
            <w:pPr>
              <w:tabs>
                <w:tab w:val="left" w:pos="2610"/>
              </w:tabs>
              <w:rPr>
                <w:rFonts w:eastAsia="Calibri"/>
                <w:sz w:val="24"/>
                <w:szCs w:val="24"/>
                <w:lang w:val="sr-Latn-CS"/>
              </w:rPr>
            </w:pPr>
            <w:r w:rsidRPr="00F31BD6">
              <w:rPr>
                <w:rFonts w:eastAsia="Calibri"/>
                <w:sz w:val="24"/>
                <w:szCs w:val="24"/>
                <w:lang w:val="sr-Latn-CS"/>
              </w:rPr>
              <w:t>Štuka</w:t>
            </w:r>
          </w:p>
        </w:tc>
        <w:tc>
          <w:tcPr>
            <w:tcW w:w="4788" w:type="dxa"/>
            <w:vAlign w:val="center"/>
          </w:tcPr>
          <w:p w:rsidR="00F31BD6" w:rsidRPr="00F31BD6" w:rsidRDefault="00F31BD6" w:rsidP="00F31BD6">
            <w:pPr>
              <w:tabs>
                <w:tab w:val="left" w:pos="2610"/>
              </w:tabs>
              <w:jc w:val="center"/>
              <w:rPr>
                <w:rFonts w:eastAsia="Calibri"/>
                <w:sz w:val="24"/>
                <w:szCs w:val="24"/>
                <w:lang w:val="sr-Latn-CS"/>
              </w:rPr>
            </w:pPr>
            <w:r w:rsidRPr="00F31BD6">
              <w:rPr>
                <w:rFonts w:eastAsia="Calibri"/>
                <w:sz w:val="24"/>
                <w:szCs w:val="24"/>
                <w:lang w:val="sr-Latn-CS"/>
              </w:rPr>
              <w:t>2</w:t>
            </w:r>
          </w:p>
        </w:tc>
      </w:tr>
      <w:tr w:rsidR="00F31BD6" w:rsidRPr="00F31BD6" w:rsidTr="00F31BD6">
        <w:tc>
          <w:tcPr>
            <w:tcW w:w="4788" w:type="dxa"/>
          </w:tcPr>
          <w:p w:rsidR="00F31BD6" w:rsidRPr="00F31BD6" w:rsidRDefault="00F31BD6" w:rsidP="00F31BD6">
            <w:pPr>
              <w:tabs>
                <w:tab w:val="left" w:pos="2610"/>
              </w:tabs>
              <w:rPr>
                <w:rFonts w:eastAsia="Calibri"/>
                <w:sz w:val="24"/>
                <w:szCs w:val="24"/>
                <w:lang w:val="sr-Latn-CS"/>
              </w:rPr>
            </w:pPr>
            <w:r w:rsidRPr="00F31BD6">
              <w:rPr>
                <w:rFonts w:eastAsia="Calibri"/>
                <w:sz w:val="24"/>
                <w:szCs w:val="24"/>
                <w:lang w:val="sr-Latn-CS"/>
              </w:rPr>
              <w:t>Kečiga</w:t>
            </w:r>
          </w:p>
        </w:tc>
        <w:tc>
          <w:tcPr>
            <w:tcW w:w="4788" w:type="dxa"/>
            <w:vAlign w:val="center"/>
          </w:tcPr>
          <w:p w:rsidR="00F31BD6" w:rsidRPr="00F31BD6" w:rsidRDefault="00F31BD6" w:rsidP="00F31BD6">
            <w:pPr>
              <w:tabs>
                <w:tab w:val="left" w:pos="2610"/>
              </w:tabs>
              <w:jc w:val="center"/>
              <w:rPr>
                <w:rFonts w:eastAsia="Calibri"/>
                <w:sz w:val="24"/>
                <w:szCs w:val="24"/>
                <w:lang w:val="sr-Latn-CS"/>
              </w:rPr>
            </w:pPr>
            <w:r w:rsidRPr="00F31BD6">
              <w:rPr>
                <w:rFonts w:eastAsia="Calibri"/>
                <w:sz w:val="24"/>
                <w:szCs w:val="24"/>
                <w:lang w:val="sr-Latn-CS"/>
              </w:rPr>
              <w:t>5</w:t>
            </w:r>
          </w:p>
        </w:tc>
      </w:tr>
      <w:tr w:rsidR="00F31BD6" w:rsidRPr="00F31BD6" w:rsidTr="00F31BD6">
        <w:tc>
          <w:tcPr>
            <w:tcW w:w="4788" w:type="dxa"/>
          </w:tcPr>
          <w:p w:rsidR="00F31BD6" w:rsidRPr="00F31BD6" w:rsidRDefault="00F31BD6" w:rsidP="00F31BD6">
            <w:pPr>
              <w:tabs>
                <w:tab w:val="left" w:pos="2610"/>
              </w:tabs>
              <w:rPr>
                <w:rFonts w:eastAsia="Calibri"/>
                <w:sz w:val="24"/>
                <w:szCs w:val="24"/>
                <w:lang w:val="sr-Latn-CS"/>
              </w:rPr>
            </w:pPr>
            <w:r w:rsidRPr="00F31BD6">
              <w:rPr>
                <w:rFonts w:eastAsia="Calibri"/>
                <w:sz w:val="24"/>
                <w:szCs w:val="24"/>
                <w:lang w:val="sr-Latn-CS"/>
              </w:rPr>
              <w:t>Bucov</w:t>
            </w:r>
          </w:p>
        </w:tc>
        <w:tc>
          <w:tcPr>
            <w:tcW w:w="4788" w:type="dxa"/>
            <w:vAlign w:val="center"/>
          </w:tcPr>
          <w:p w:rsidR="00F31BD6" w:rsidRPr="00F31BD6" w:rsidRDefault="00F31BD6" w:rsidP="00F31BD6">
            <w:pPr>
              <w:tabs>
                <w:tab w:val="left" w:pos="2610"/>
              </w:tabs>
              <w:jc w:val="center"/>
              <w:rPr>
                <w:rFonts w:eastAsia="Calibri"/>
                <w:sz w:val="24"/>
                <w:szCs w:val="24"/>
                <w:lang w:val="sr-Latn-CS"/>
              </w:rPr>
            </w:pPr>
            <w:r w:rsidRPr="00F31BD6">
              <w:rPr>
                <w:rFonts w:eastAsia="Calibri"/>
                <w:sz w:val="24"/>
                <w:szCs w:val="24"/>
                <w:lang w:val="sr-Latn-CS"/>
              </w:rPr>
              <w:t>5</w:t>
            </w:r>
          </w:p>
        </w:tc>
      </w:tr>
      <w:tr w:rsidR="00F31BD6" w:rsidRPr="00F31BD6" w:rsidTr="00F31BD6">
        <w:tc>
          <w:tcPr>
            <w:tcW w:w="4788" w:type="dxa"/>
          </w:tcPr>
          <w:p w:rsidR="00F31BD6" w:rsidRPr="00F31BD6" w:rsidRDefault="00F31BD6" w:rsidP="00F31BD6">
            <w:pPr>
              <w:tabs>
                <w:tab w:val="left" w:pos="2610"/>
              </w:tabs>
              <w:rPr>
                <w:rFonts w:eastAsia="Calibri"/>
                <w:sz w:val="24"/>
                <w:szCs w:val="24"/>
                <w:lang w:val="sr-Latn-CS"/>
              </w:rPr>
            </w:pPr>
            <w:r w:rsidRPr="00F31BD6">
              <w:rPr>
                <w:rFonts w:eastAsia="Calibri"/>
                <w:sz w:val="24"/>
                <w:szCs w:val="24"/>
                <w:lang w:val="sr-Latn-CS"/>
              </w:rPr>
              <w:t>Tolstolobik</w:t>
            </w:r>
          </w:p>
        </w:tc>
        <w:tc>
          <w:tcPr>
            <w:tcW w:w="4788" w:type="dxa"/>
            <w:vAlign w:val="center"/>
          </w:tcPr>
          <w:p w:rsidR="00F31BD6" w:rsidRPr="00F31BD6" w:rsidRDefault="00F31BD6" w:rsidP="00F31BD6">
            <w:pPr>
              <w:tabs>
                <w:tab w:val="left" w:pos="2610"/>
              </w:tabs>
              <w:jc w:val="center"/>
              <w:rPr>
                <w:rFonts w:eastAsia="Calibri"/>
                <w:sz w:val="24"/>
                <w:szCs w:val="24"/>
                <w:lang w:val="sr-Latn-CS"/>
              </w:rPr>
            </w:pPr>
            <w:r w:rsidRPr="00F31BD6">
              <w:rPr>
                <w:rFonts w:eastAsia="Calibri"/>
                <w:sz w:val="24"/>
                <w:szCs w:val="24"/>
                <w:lang w:val="sr-Latn-CS"/>
              </w:rPr>
              <w:t>5</w:t>
            </w:r>
          </w:p>
        </w:tc>
      </w:tr>
      <w:tr w:rsidR="00F31BD6" w:rsidRPr="00F31BD6" w:rsidTr="00F31BD6">
        <w:tc>
          <w:tcPr>
            <w:tcW w:w="4788" w:type="dxa"/>
          </w:tcPr>
          <w:p w:rsidR="00F31BD6" w:rsidRPr="00F31BD6" w:rsidRDefault="00F31BD6" w:rsidP="00F31BD6">
            <w:pPr>
              <w:tabs>
                <w:tab w:val="left" w:pos="2610"/>
              </w:tabs>
              <w:rPr>
                <w:rFonts w:eastAsia="Calibri"/>
                <w:sz w:val="24"/>
                <w:szCs w:val="24"/>
                <w:lang w:val="sr-Latn-RS"/>
              </w:rPr>
            </w:pPr>
            <w:r w:rsidRPr="00F31BD6">
              <w:rPr>
                <w:rFonts w:eastAsia="Calibri"/>
                <w:sz w:val="24"/>
                <w:szCs w:val="24"/>
                <w:lang w:val="sr-Latn-CS"/>
              </w:rPr>
              <w:t xml:space="preserve"> </w:t>
            </w:r>
            <w:r w:rsidRPr="00F31BD6">
              <w:rPr>
                <w:rFonts w:eastAsia="Calibri"/>
                <w:bCs/>
                <w:sz w:val="24"/>
                <w:szCs w:val="24"/>
                <w:lang w:val="sr-Latn-RS"/>
              </w:rPr>
              <w:t>R</w:t>
            </w:r>
            <w:r w:rsidRPr="00F31BD6">
              <w:rPr>
                <w:rFonts w:eastAsia="Calibri"/>
                <w:bCs/>
                <w:sz w:val="24"/>
                <w:szCs w:val="24"/>
                <w:lang w:val="sr-Cyrl-CS"/>
              </w:rPr>
              <w:t xml:space="preserve">ečna </w:t>
            </w:r>
            <w:r w:rsidRPr="00F31BD6">
              <w:rPr>
                <w:rFonts w:eastAsia="Calibri"/>
                <w:bCs/>
                <w:sz w:val="24"/>
                <w:szCs w:val="24"/>
                <w:lang w:val="sr-Latn-RS"/>
              </w:rPr>
              <w:t>M</w:t>
            </w:r>
            <w:r w:rsidRPr="00F31BD6">
              <w:rPr>
                <w:rFonts w:eastAsia="Calibri"/>
                <w:bCs/>
                <w:sz w:val="24"/>
                <w:szCs w:val="24"/>
                <w:lang w:val="sr-Cyrl-CS"/>
              </w:rPr>
              <w:t xml:space="preserve">rena, </w:t>
            </w:r>
            <w:r w:rsidRPr="00F31BD6">
              <w:rPr>
                <w:rFonts w:eastAsia="Calibri"/>
                <w:bCs/>
                <w:sz w:val="24"/>
                <w:szCs w:val="24"/>
                <w:lang w:val="sr-Latn-RS"/>
              </w:rPr>
              <w:t>B</w:t>
            </w:r>
            <w:r w:rsidRPr="00F31BD6">
              <w:rPr>
                <w:rFonts w:eastAsia="Calibri"/>
                <w:bCs/>
                <w:sz w:val="24"/>
                <w:szCs w:val="24"/>
                <w:lang w:val="sr-Cyrl-CS"/>
              </w:rPr>
              <w:t xml:space="preserve">ucov, </w:t>
            </w:r>
            <w:r w:rsidRPr="00F31BD6">
              <w:rPr>
                <w:rFonts w:eastAsia="Calibri"/>
                <w:bCs/>
                <w:sz w:val="24"/>
                <w:szCs w:val="24"/>
                <w:lang w:val="sr-Latn-RS"/>
              </w:rPr>
              <w:t>S</w:t>
            </w:r>
            <w:r w:rsidRPr="00F31BD6">
              <w:rPr>
                <w:rFonts w:eastAsia="Calibri"/>
                <w:bCs/>
                <w:sz w:val="24"/>
                <w:szCs w:val="24"/>
                <w:lang w:val="sr-Cyrl-CS"/>
              </w:rPr>
              <w:t xml:space="preserve">kobalj, </w:t>
            </w:r>
            <w:r w:rsidRPr="00F31BD6">
              <w:rPr>
                <w:rFonts w:eastAsia="Calibri"/>
                <w:bCs/>
                <w:sz w:val="24"/>
                <w:szCs w:val="24"/>
                <w:lang w:val="sr-Latn-RS"/>
              </w:rPr>
              <w:t>D</w:t>
            </w:r>
            <w:r w:rsidRPr="00F31BD6">
              <w:rPr>
                <w:rFonts w:eastAsia="Calibri"/>
                <w:bCs/>
                <w:sz w:val="24"/>
                <w:szCs w:val="24"/>
                <w:lang w:val="sr-Cyrl-CS"/>
              </w:rPr>
              <w:t xml:space="preserve">everika, </w:t>
            </w:r>
            <w:r w:rsidRPr="00F31BD6">
              <w:rPr>
                <w:rFonts w:eastAsia="Calibri"/>
                <w:bCs/>
                <w:sz w:val="24"/>
                <w:szCs w:val="24"/>
                <w:lang w:val="sr-Latn-RS"/>
              </w:rPr>
              <w:t>C</w:t>
            </w:r>
            <w:r w:rsidRPr="00F31BD6">
              <w:rPr>
                <w:rFonts w:eastAsia="Calibri"/>
                <w:bCs/>
                <w:sz w:val="24"/>
                <w:szCs w:val="24"/>
                <w:lang w:val="sr-Cyrl-CS"/>
              </w:rPr>
              <w:t xml:space="preserve">rnooka </w:t>
            </w:r>
            <w:r w:rsidRPr="00F31BD6">
              <w:rPr>
                <w:rFonts w:eastAsia="Calibri"/>
                <w:bCs/>
                <w:sz w:val="24"/>
                <w:szCs w:val="24"/>
                <w:lang w:val="sr-Latn-RS"/>
              </w:rPr>
              <w:t>D</w:t>
            </w:r>
            <w:r w:rsidRPr="00F31BD6">
              <w:rPr>
                <w:rFonts w:eastAsia="Calibri"/>
                <w:bCs/>
                <w:sz w:val="24"/>
                <w:szCs w:val="24"/>
                <w:lang w:val="sr-Cyrl-CS"/>
              </w:rPr>
              <w:t xml:space="preserve">everika, </w:t>
            </w:r>
            <w:r w:rsidRPr="00F31BD6">
              <w:rPr>
                <w:rFonts w:eastAsia="Calibri"/>
                <w:bCs/>
                <w:sz w:val="24"/>
                <w:szCs w:val="24"/>
                <w:lang w:val="sr-Latn-RS"/>
              </w:rPr>
              <w:t>Kesega,</w:t>
            </w:r>
            <w:r w:rsidRPr="00F31BD6">
              <w:rPr>
                <w:rFonts w:eastAsia="Calibri"/>
                <w:bCs/>
                <w:sz w:val="24"/>
                <w:szCs w:val="24"/>
                <w:lang w:val="sr-Cyrl-CS"/>
              </w:rPr>
              <w:t xml:space="preserve"> </w:t>
            </w:r>
            <w:r w:rsidRPr="00F31BD6">
              <w:rPr>
                <w:rFonts w:eastAsia="Calibri"/>
                <w:bCs/>
                <w:sz w:val="24"/>
                <w:szCs w:val="24"/>
                <w:lang w:val="sr-Latn-RS"/>
              </w:rPr>
              <w:t>K</w:t>
            </w:r>
            <w:r w:rsidRPr="00F31BD6">
              <w:rPr>
                <w:rFonts w:eastAsia="Calibri"/>
                <w:bCs/>
                <w:sz w:val="24"/>
                <w:szCs w:val="24"/>
                <w:lang w:val="sr-Cyrl-CS"/>
              </w:rPr>
              <w:t>rupatica</w:t>
            </w:r>
            <w:r w:rsidRPr="00F31BD6">
              <w:rPr>
                <w:rFonts w:eastAsia="Calibri"/>
                <w:bCs/>
                <w:sz w:val="24"/>
                <w:szCs w:val="24"/>
                <w:lang w:val="sr-Latn-RS"/>
              </w:rPr>
              <w:t>,</w:t>
            </w:r>
            <w:r w:rsidRPr="00F31BD6">
              <w:rPr>
                <w:rFonts w:eastAsia="Calibri"/>
                <w:bCs/>
                <w:sz w:val="24"/>
                <w:szCs w:val="24"/>
                <w:lang w:val="sr-Cyrl-CS"/>
              </w:rPr>
              <w:t xml:space="preserve"> </w:t>
            </w:r>
            <w:r w:rsidRPr="00F31BD6">
              <w:rPr>
                <w:rFonts w:eastAsia="Calibri"/>
                <w:bCs/>
                <w:sz w:val="24"/>
                <w:szCs w:val="24"/>
                <w:lang w:val="sr-Latn-RS"/>
              </w:rPr>
              <w:t>B</w:t>
            </w:r>
            <w:r w:rsidRPr="00F31BD6">
              <w:rPr>
                <w:rFonts w:eastAsia="Calibri"/>
                <w:bCs/>
                <w:sz w:val="24"/>
                <w:szCs w:val="24"/>
                <w:lang w:val="sr-Cyrl-CS"/>
              </w:rPr>
              <w:t xml:space="preserve">abuška, </w:t>
            </w:r>
            <w:r w:rsidRPr="00F31BD6">
              <w:rPr>
                <w:rFonts w:eastAsia="Calibri"/>
                <w:bCs/>
                <w:sz w:val="24"/>
                <w:szCs w:val="24"/>
                <w:lang w:val="sr-Latn-RS"/>
              </w:rPr>
              <w:t>B</w:t>
            </w:r>
            <w:r w:rsidRPr="00F31BD6">
              <w:rPr>
                <w:rFonts w:eastAsia="Calibri"/>
                <w:bCs/>
                <w:sz w:val="24"/>
                <w:szCs w:val="24"/>
                <w:lang w:val="sr-Cyrl-CS"/>
              </w:rPr>
              <w:t xml:space="preserve">odorka, </w:t>
            </w:r>
            <w:r w:rsidRPr="00F31BD6">
              <w:rPr>
                <w:rFonts w:eastAsia="Calibri"/>
                <w:bCs/>
                <w:sz w:val="24"/>
                <w:szCs w:val="24"/>
                <w:lang w:val="sr-Latn-RS"/>
              </w:rPr>
              <w:t>V</w:t>
            </w:r>
            <w:r w:rsidRPr="00F31BD6">
              <w:rPr>
                <w:rFonts w:eastAsia="Calibri"/>
                <w:bCs/>
                <w:sz w:val="24"/>
                <w:szCs w:val="24"/>
                <w:lang w:val="sr-Cyrl-CS"/>
              </w:rPr>
              <w:t xml:space="preserve">eliki </w:t>
            </w:r>
            <w:r w:rsidRPr="00F31BD6">
              <w:rPr>
                <w:rFonts w:eastAsia="Calibri"/>
                <w:bCs/>
                <w:sz w:val="24"/>
                <w:szCs w:val="24"/>
                <w:lang w:val="sr-Latn-RS"/>
              </w:rPr>
              <w:t>V</w:t>
            </w:r>
            <w:r w:rsidRPr="00F31BD6">
              <w:rPr>
                <w:rFonts w:eastAsia="Calibri"/>
                <w:bCs/>
                <w:sz w:val="24"/>
                <w:szCs w:val="24"/>
                <w:lang w:val="sr-Cyrl-CS"/>
              </w:rPr>
              <w:t xml:space="preserve">retenar, </w:t>
            </w:r>
            <w:r w:rsidRPr="00F31BD6">
              <w:rPr>
                <w:rFonts w:eastAsia="Calibri"/>
                <w:bCs/>
                <w:sz w:val="24"/>
                <w:szCs w:val="24"/>
                <w:lang w:val="sr-Latn-RS"/>
              </w:rPr>
              <w:t>M</w:t>
            </w:r>
            <w:r w:rsidRPr="00F31BD6">
              <w:rPr>
                <w:rFonts w:eastAsia="Calibri"/>
                <w:bCs/>
                <w:sz w:val="24"/>
                <w:szCs w:val="24"/>
                <w:lang w:val="sr-Cyrl-CS"/>
              </w:rPr>
              <w:t xml:space="preserve">anić, </w:t>
            </w:r>
            <w:r w:rsidRPr="00F31BD6">
              <w:rPr>
                <w:rFonts w:eastAsia="Calibri"/>
                <w:bCs/>
                <w:sz w:val="24"/>
                <w:szCs w:val="24"/>
                <w:lang w:val="sr-Latn-RS"/>
              </w:rPr>
              <w:t>G</w:t>
            </w:r>
            <w:r w:rsidRPr="00F31BD6">
              <w:rPr>
                <w:rFonts w:eastAsia="Calibri"/>
                <w:bCs/>
                <w:sz w:val="24"/>
                <w:szCs w:val="24"/>
                <w:lang w:val="sr-Cyrl-CS"/>
              </w:rPr>
              <w:t xml:space="preserve">rgeč, </w:t>
            </w:r>
            <w:r w:rsidRPr="00F31BD6">
              <w:rPr>
                <w:rFonts w:eastAsia="Calibri"/>
                <w:bCs/>
                <w:sz w:val="24"/>
                <w:szCs w:val="24"/>
                <w:lang w:val="sr-Latn-RS"/>
              </w:rPr>
              <w:t>Amur, i, S</w:t>
            </w:r>
            <w:r w:rsidRPr="00F31BD6">
              <w:rPr>
                <w:rFonts w:eastAsia="Calibri"/>
                <w:bCs/>
                <w:sz w:val="24"/>
                <w:szCs w:val="24"/>
                <w:lang w:val="sr-Cyrl-CS"/>
              </w:rPr>
              <w:t xml:space="preserve">unčica, </w:t>
            </w:r>
            <w:r w:rsidRPr="00F31BD6">
              <w:rPr>
                <w:rFonts w:eastAsia="Calibri"/>
                <w:bCs/>
                <w:sz w:val="24"/>
                <w:szCs w:val="24"/>
                <w:lang w:val="sr-Latn-RS"/>
              </w:rPr>
              <w:t xml:space="preserve">Američki Somić, Glavoč. </w:t>
            </w:r>
          </w:p>
        </w:tc>
        <w:tc>
          <w:tcPr>
            <w:tcW w:w="4788" w:type="dxa"/>
            <w:vAlign w:val="center"/>
          </w:tcPr>
          <w:p w:rsidR="00F31BD6" w:rsidRPr="00F31BD6" w:rsidRDefault="00F31BD6" w:rsidP="00F31BD6">
            <w:pPr>
              <w:tabs>
                <w:tab w:val="left" w:pos="2610"/>
              </w:tabs>
              <w:jc w:val="center"/>
              <w:rPr>
                <w:rFonts w:eastAsia="Calibri"/>
                <w:sz w:val="24"/>
                <w:szCs w:val="24"/>
                <w:lang w:val="sr-Latn-CS"/>
              </w:rPr>
            </w:pPr>
            <w:r w:rsidRPr="00F31BD6">
              <w:rPr>
                <w:rFonts w:eastAsia="Calibri"/>
                <w:sz w:val="24"/>
                <w:szCs w:val="24"/>
                <w:lang w:val="sr-Latn-CS"/>
              </w:rPr>
              <w:t>17</w:t>
            </w:r>
          </w:p>
        </w:tc>
      </w:tr>
    </w:tbl>
    <w:p w:rsidR="00F31BD6" w:rsidRPr="00F31BD6" w:rsidRDefault="00F31BD6" w:rsidP="00F31BD6">
      <w:pPr>
        <w:tabs>
          <w:tab w:val="left" w:pos="2610"/>
        </w:tabs>
        <w:spacing w:after="0" w:line="240" w:lineRule="auto"/>
        <w:rPr>
          <w:rFonts w:ascii="Times New Roman" w:eastAsia="Calibri" w:hAnsi="Times New Roman" w:cs="Times New Roman"/>
          <w:sz w:val="24"/>
          <w:szCs w:val="24"/>
          <w:lang w:val="sr-Latn-CS"/>
        </w:rPr>
      </w:pPr>
    </w:p>
    <w:p w:rsidR="00F31BD6" w:rsidRPr="00F31BD6" w:rsidRDefault="00F31BD6" w:rsidP="00F31BD6">
      <w:pPr>
        <w:spacing w:after="0" w:line="240" w:lineRule="auto"/>
        <w:ind w:firstLine="720"/>
        <w:jc w:val="both"/>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lang w:val="sr-Latn-RS"/>
        </w:rPr>
        <w:t>Na osnovu prikazanih podataka, vidi se da u ulovu ribolovaca na ovom sektoru Dunava kao najznačajnije ribolovne vrste dolaze: s</w:t>
      </w:r>
      <w:r w:rsidRPr="00F31BD6">
        <w:rPr>
          <w:rFonts w:ascii="Times New Roman" w:eastAsia="Times New Roman" w:hAnsi="Times New Roman" w:cs="Times New Roman"/>
          <w:noProof w:val="0"/>
          <w:sz w:val="24"/>
          <w:szCs w:val="24"/>
          <w:lang w:val="sr-Cyrl-CS"/>
        </w:rPr>
        <w:t xml:space="preserve">om, smuđ, šaran, kečiga, </w:t>
      </w:r>
      <w:r w:rsidRPr="00F31BD6">
        <w:rPr>
          <w:rFonts w:ascii="Times New Roman" w:eastAsia="Times New Roman" w:hAnsi="Times New Roman" w:cs="Times New Roman"/>
          <w:noProof w:val="0"/>
          <w:sz w:val="24"/>
          <w:szCs w:val="24"/>
          <w:lang w:val="sr-Latn-RS"/>
        </w:rPr>
        <w:t xml:space="preserve">bucov i </w:t>
      </w:r>
      <w:r w:rsidRPr="00F31BD6">
        <w:rPr>
          <w:rFonts w:ascii="Times New Roman" w:eastAsia="Times New Roman" w:hAnsi="Times New Roman" w:cs="Times New Roman"/>
          <w:noProof w:val="0"/>
          <w:sz w:val="24"/>
          <w:szCs w:val="24"/>
          <w:lang w:val="sr-Cyrl-CS"/>
        </w:rPr>
        <w:t>tolstolobici</w:t>
      </w:r>
      <w:r w:rsidRPr="00F31BD6">
        <w:rPr>
          <w:rFonts w:ascii="Times New Roman" w:eastAsia="Times New Roman" w:hAnsi="Times New Roman" w:cs="Times New Roman"/>
          <w:noProof w:val="0"/>
          <w:sz w:val="24"/>
          <w:szCs w:val="24"/>
          <w:lang w:val="sr-Latn-RS"/>
        </w:rPr>
        <w:t>. Osim pomenutih značajan deo ulove čini d</w:t>
      </w:r>
      <w:r w:rsidRPr="00F31BD6">
        <w:rPr>
          <w:rFonts w:ascii="Times New Roman" w:eastAsia="Times New Roman" w:hAnsi="Times New Roman" w:cs="Times New Roman"/>
          <w:noProof w:val="0"/>
          <w:sz w:val="24"/>
          <w:szCs w:val="24"/>
          <w:lang w:val="sr-Cyrl-CS"/>
        </w:rPr>
        <w:t xml:space="preserve">everika i babuška </w:t>
      </w:r>
    </w:p>
    <w:p w:rsidR="00F31BD6" w:rsidRPr="00F31BD6" w:rsidRDefault="00F31BD6" w:rsidP="00F31BD6">
      <w:pPr>
        <w:ind w:firstLine="720"/>
        <w:jc w:val="both"/>
        <w:rPr>
          <w:rFonts w:ascii="Times New Roman" w:eastAsia="Calibri" w:hAnsi="Times New Roman" w:cs="Times New Roman"/>
          <w:sz w:val="24"/>
          <w:szCs w:val="24"/>
          <w:lang w:val="sr-Latn-CS"/>
        </w:rPr>
      </w:pPr>
      <w:r w:rsidRPr="00F31BD6">
        <w:rPr>
          <w:rFonts w:ascii="Times New Roman" w:eastAsia="Times New Roman" w:hAnsi="Times New Roman" w:cs="Times New Roman"/>
          <w:noProof w:val="0"/>
          <w:sz w:val="24"/>
          <w:szCs w:val="24"/>
          <w:lang w:val="sr-Latn-RS"/>
        </w:rPr>
        <w:t xml:space="preserve">Procenjena </w:t>
      </w:r>
      <w:r w:rsidRPr="00F31BD6">
        <w:rPr>
          <w:rFonts w:ascii="Times New Roman" w:eastAsia="Calibri" w:hAnsi="Times New Roman" w:cs="Times New Roman"/>
          <w:sz w:val="24"/>
          <w:szCs w:val="24"/>
          <w:lang w:val="sr-Cyrl-CS"/>
        </w:rPr>
        <w:t xml:space="preserve">potencijalna </w:t>
      </w:r>
      <w:r w:rsidRPr="00F31BD6">
        <w:rPr>
          <w:rFonts w:ascii="Times New Roman" w:eastAsia="Calibri" w:hAnsi="Times New Roman" w:cs="Times New Roman"/>
          <w:sz w:val="24"/>
          <w:szCs w:val="24"/>
          <w:lang w:val="sr-Latn-CS"/>
        </w:rPr>
        <w:t>godišnj</w:t>
      </w:r>
      <w:r w:rsidRPr="00F31BD6">
        <w:rPr>
          <w:rFonts w:ascii="Times New Roman" w:eastAsia="Calibri" w:hAnsi="Times New Roman" w:cs="Times New Roman"/>
          <w:sz w:val="24"/>
          <w:szCs w:val="24"/>
          <w:lang w:val="sr-Cyrl-CS"/>
        </w:rPr>
        <w:t>a</w:t>
      </w:r>
      <w:r w:rsidRPr="00F31BD6">
        <w:rPr>
          <w:rFonts w:ascii="Times New Roman" w:eastAsia="Calibri" w:hAnsi="Times New Roman" w:cs="Times New Roman"/>
          <w:sz w:val="24"/>
          <w:szCs w:val="24"/>
          <w:lang w:val="sr-Latn-CS"/>
        </w:rPr>
        <w:t xml:space="preserve"> produkcij</w:t>
      </w:r>
      <w:r w:rsidRPr="00F31BD6">
        <w:rPr>
          <w:rFonts w:ascii="Times New Roman" w:eastAsia="Calibri" w:hAnsi="Times New Roman" w:cs="Times New Roman"/>
          <w:sz w:val="24"/>
          <w:szCs w:val="24"/>
          <w:lang w:val="sr-Cyrl-CS"/>
        </w:rPr>
        <w:t>a</w:t>
      </w:r>
      <w:r w:rsidRPr="00F31BD6">
        <w:rPr>
          <w:rFonts w:ascii="Times New Roman" w:eastAsia="Calibri" w:hAnsi="Times New Roman" w:cs="Times New Roman"/>
          <w:sz w:val="24"/>
          <w:szCs w:val="24"/>
          <w:lang w:val="sr-Latn-CS"/>
        </w:rPr>
        <w:t xml:space="preserve"> </w:t>
      </w:r>
      <w:r w:rsidRPr="00F31BD6">
        <w:rPr>
          <w:rFonts w:ascii="Times New Roman" w:eastAsia="Calibri" w:hAnsi="Times New Roman" w:cs="Times New Roman"/>
          <w:sz w:val="24"/>
          <w:szCs w:val="24"/>
          <w:lang w:val="sr-Cyrl-CS"/>
        </w:rPr>
        <w:t xml:space="preserve">glavnih ribolovnih vrsta </w:t>
      </w:r>
      <w:r w:rsidRPr="00F31BD6">
        <w:rPr>
          <w:rFonts w:ascii="Times New Roman" w:eastAsia="Calibri" w:hAnsi="Times New Roman" w:cs="Times New Roman"/>
          <w:sz w:val="24"/>
          <w:szCs w:val="24"/>
          <w:lang w:val="sr-Latn-CS"/>
        </w:rPr>
        <w:t xml:space="preserve">bi u ovom delu </w:t>
      </w:r>
      <w:r w:rsidRPr="00F31BD6">
        <w:rPr>
          <w:rFonts w:ascii="Times New Roman" w:eastAsia="Calibri" w:hAnsi="Times New Roman" w:cs="Times New Roman"/>
          <w:sz w:val="24"/>
          <w:szCs w:val="24"/>
          <w:lang w:val="sr-Cyrl-CS"/>
        </w:rPr>
        <w:t>Dunava</w:t>
      </w:r>
      <w:r w:rsidRPr="00F31BD6">
        <w:rPr>
          <w:rFonts w:ascii="Times New Roman" w:eastAsia="Calibri" w:hAnsi="Times New Roman" w:cs="Times New Roman"/>
          <w:sz w:val="24"/>
          <w:szCs w:val="24"/>
          <w:lang w:val="sr-Latn-CS"/>
        </w:rPr>
        <w:t xml:space="preserve"> trebalo da iznosi </w:t>
      </w:r>
      <w:r w:rsidRPr="00F31BD6">
        <w:rPr>
          <w:rFonts w:ascii="Times New Roman" w:eastAsia="Calibri" w:hAnsi="Times New Roman" w:cs="Times New Roman"/>
          <w:b/>
          <w:sz w:val="24"/>
          <w:szCs w:val="24"/>
          <w:lang w:val="sr-Latn-RS"/>
        </w:rPr>
        <w:t>oko 640</w:t>
      </w:r>
      <w:r w:rsidRPr="00F31BD6">
        <w:rPr>
          <w:rFonts w:ascii="Times New Roman" w:eastAsia="Calibri" w:hAnsi="Times New Roman" w:cs="Times New Roman"/>
          <w:b/>
          <w:sz w:val="24"/>
          <w:szCs w:val="24"/>
          <w:lang w:val="sr-Latn-CS"/>
        </w:rPr>
        <w:t xml:space="preserve"> kg/</w:t>
      </w:r>
      <w:r w:rsidRPr="00F31BD6">
        <w:rPr>
          <w:rFonts w:ascii="Times New Roman" w:eastAsia="Calibri" w:hAnsi="Times New Roman" w:cs="Times New Roman"/>
          <w:b/>
          <w:sz w:val="24"/>
          <w:szCs w:val="24"/>
          <w:lang w:val="sr-Cyrl-CS"/>
        </w:rPr>
        <w:t>ha</w:t>
      </w:r>
      <w:r w:rsidRPr="00F31BD6">
        <w:rPr>
          <w:rFonts w:ascii="Times New Roman" w:eastAsia="Calibri" w:hAnsi="Times New Roman" w:cs="Times New Roman"/>
          <w:b/>
          <w:sz w:val="24"/>
          <w:szCs w:val="24"/>
          <w:lang w:val="sr-Latn-CS"/>
        </w:rPr>
        <w:t xml:space="preserve"> biomase ribe</w:t>
      </w:r>
      <w:r w:rsidRPr="00F31BD6">
        <w:rPr>
          <w:rFonts w:ascii="Times New Roman" w:eastAsia="Calibri" w:hAnsi="Times New Roman" w:cs="Times New Roman"/>
          <w:sz w:val="24"/>
          <w:szCs w:val="24"/>
          <w:lang w:val="sr-Latn-CS"/>
        </w:rPr>
        <w:t xml:space="preserve">, dok je </w:t>
      </w:r>
      <w:r w:rsidRPr="00F31BD6">
        <w:rPr>
          <w:rFonts w:ascii="Times New Roman" w:eastAsia="Calibri" w:hAnsi="Times New Roman" w:cs="Times New Roman"/>
          <w:sz w:val="24"/>
          <w:szCs w:val="24"/>
          <w:lang w:val="sr-Latn-RS"/>
        </w:rPr>
        <w:t>p</w:t>
      </w:r>
      <w:r w:rsidRPr="00F31BD6">
        <w:rPr>
          <w:rFonts w:ascii="Times New Roman" w:eastAsia="Calibri" w:hAnsi="Times New Roman" w:cs="Times New Roman"/>
          <w:sz w:val="24"/>
          <w:szCs w:val="24"/>
          <w:lang w:val="sr-Cyrl-CS"/>
        </w:rPr>
        <w:t>rocenjena</w:t>
      </w:r>
      <w:r w:rsidRPr="00F31BD6">
        <w:rPr>
          <w:rFonts w:ascii="Times New Roman" w:eastAsia="Calibri" w:hAnsi="Times New Roman" w:cs="Times New Roman"/>
          <w:sz w:val="24"/>
          <w:szCs w:val="24"/>
          <w:lang w:val="sr-Latn-CS"/>
        </w:rPr>
        <w:t xml:space="preserve"> godišnj</w:t>
      </w:r>
      <w:r w:rsidRPr="00F31BD6">
        <w:rPr>
          <w:rFonts w:ascii="Times New Roman" w:eastAsia="Calibri" w:hAnsi="Times New Roman" w:cs="Times New Roman"/>
          <w:sz w:val="24"/>
          <w:szCs w:val="24"/>
          <w:lang w:val="sr-Cyrl-CS"/>
        </w:rPr>
        <w:t>a</w:t>
      </w:r>
      <w:r w:rsidRPr="00F31BD6">
        <w:rPr>
          <w:rFonts w:ascii="Times New Roman" w:eastAsia="Calibri" w:hAnsi="Times New Roman" w:cs="Times New Roman"/>
          <w:sz w:val="24"/>
          <w:szCs w:val="24"/>
          <w:lang w:val="sr-Latn-CS"/>
        </w:rPr>
        <w:t xml:space="preserve"> realna produkcij</w:t>
      </w:r>
      <w:r w:rsidRPr="00F31BD6">
        <w:rPr>
          <w:rFonts w:ascii="Times New Roman" w:eastAsia="Calibri" w:hAnsi="Times New Roman" w:cs="Times New Roman"/>
          <w:sz w:val="24"/>
          <w:szCs w:val="24"/>
          <w:lang w:val="sr-Cyrl-CS"/>
        </w:rPr>
        <w:t>a</w:t>
      </w:r>
      <w:r w:rsidRPr="00F31BD6">
        <w:rPr>
          <w:rFonts w:ascii="Times New Roman" w:eastAsia="Calibri" w:hAnsi="Times New Roman" w:cs="Times New Roman"/>
          <w:sz w:val="24"/>
          <w:szCs w:val="24"/>
          <w:lang w:val="sr-Latn-CS"/>
        </w:rPr>
        <w:t xml:space="preserve">  oko </w:t>
      </w:r>
      <w:r w:rsidRPr="00F31BD6">
        <w:rPr>
          <w:rFonts w:ascii="Times New Roman" w:eastAsia="Calibri" w:hAnsi="Times New Roman" w:cs="Times New Roman"/>
          <w:b/>
          <w:sz w:val="24"/>
          <w:szCs w:val="24"/>
          <w:lang w:val="sr-Cyrl-CS"/>
        </w:rPr>
        <w:t>4</w:t>
      </w:r>
      <w:r w:rsidRPr="00F31BD6">
        <w:rPr>
          <w:rFonts w:ascii="Times New Roman" w:eastAsia="Calibri" w:hAnsi="Times New Roman" w:cs="Times New Roman"/>
          <w:b/>
          <w:sz w:val="24"/>
          <w:szCs w:val="24"/>
          <w:lang w:val="sr-Latn-RS"/>
        </w:rPr>
        <w:t>35</w:t>
      </w:r>
      <w:r w:rsidRPr="00F31BD6">
        <w:rPr>
          <w:rFonts w:ascii="Times New Roman" w:eastAsia="Calibri" w:hAnsi="Times New Roman" w:cs="Times New Roman"/>
          <w:b/>
          <w:sz w:val="24"/>
          <w:szCs w:val="24"/>
          <w:lang w:val="sr-Cyrl-CS"/>
        </w:rPr>
        <w:t xml:space="preserve"> </w:t>
      </w:r>
      <w:r w:rsidRPr="00F31BD6">
        <w:rPr>
          <w:rFonts w:ascii="Times New Roman" w:eastAsia="Calibri" w:hAnsi="Times New Roman" w:cs="Times New Roman"/>
          <w:b/>
          <w:sz w:val="24"/>
          <w:szCs w:val="24"/>
          <w:lang w:val="sr-Latn-CS"/>
        </w:rPr>
        <w:t>kg/</w:t>
      </w:r>
      <w:r w:rsidRPr="00F31BD6">
        <w:rPr>
          <w:rFonts w:ascii="Times New Roman" w:eastAsia="Calibri" w:hAnsi="Times New Roman" w:cs="Times New Roman"/>
          <w:b/>
          <w:sz w:val="24"/>
          <w:szCs w:val="24"/>
          <w:lang w:val="sr-Cyrl-CS"/>
        </w:rPr>
        <w:t>ha</w:t>
      </w:r>
      <w:r w:rsidRPr="00F31BD6">
        <w:rPr>
          <w:rFonts w:ascii="Times New Roman" w:eastAsia="Calibri" w:hAnsi="Times New Roman" w:cs="Times New Roman"/>
          <w:sz w:val="24"/>
          <w:szCs w:val="24"/>
          <w:lang w:val="sr-Latn-CS"/>
        </w:rPr>
        <w:t xml:space="preserve">. Ukupno stanje ribljeg fonda može se označiti kao zadovoljavajuće. </w:t>
      </w:r>
    </w:p>
    <w:p w:rsidR="00F31BD6" w:rsidRPr="00F31BD6" w:rsidRDefault="00F31BD6" w:rsidP="00F31BD6">
      <w:pPr>
        <w:jc w:val="both"/>
        <w:rPr>
          <w:rFonts w:ascii="Times New Roman" w:eastAsia="Calibri" w:hAnsi="Times New Roman" w:cs="Times New Roman"/>
          <w:sz w:val="24"/>
          <w:szCs w:val="24"/>
          <w:lang w:val="sr-Latn-RS"/>
        </w:rPr>
      </w:pPr>
      <w:r w:rsidRPr="00F31BD6">
        <w:rPr>
          <w:rFonts w:ascii="Times New Roman" w:eastAsia="Calibri" w:hAnsi="Times New Roman" w:cs="Times New Roman"/>
          <w:sz w:val="24"/>
          <w:szCs w:val="24"/>
          <w:lang w:val="sr-Latn-RS"/>
        </w:rPr>
        <w:t xml:space="preserve">Tabela 6. Reka Resava </w:t>
      </w:r>
    </w:p>
    <w:tbl>
      <w:tblPr>
        <w:tblW w:w="49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20" w:firstRow="1" w:lastRow="0" w:firstColumn="0" w:lastColumn="0" w:noHBand="0" w:noVBand="0"/>
      </w:tblPr>
      <w:tblGrid>
        <w:gridCol w:w="2605"/>
        <w:gridCol w:w="1395"/>
        <w:gridCol w:w="1237"/>
        <w:gridCol w:w="1145"/>
        <w:gridCol w:w="1414"/>
        <w:gridCol w:w="1606"/>
      </w:tblGrid>
      <w:tr w:rsidR="00F31BD6" w:rsidRPr="00F31BD6" w:rsidTr="00F31BD6">
        <w:trPr>
          <w:cantSplit/>
          <w:trHeight w:val="1031"/>
        </w:trPr>
        <w:tc>
          <w:tcPr>
            <w:tcW w:w="1385" w:type="pct"/>
            <w:shd w:val="clear" w:color="auto" w:fill="auto"/>
          </w:tcPr>
          <w:p w:rsidR="00F31BD6" w:rsidRPr="00F31BD6" w:rsidRDefault="00F31BD6" w:rsidP="00F31BD6">
            <w:pPr>
              <w:spacing w:after="0" w:line="240" w:lineRule="auto"/>
              <w:rPr>
                <w:rFonts w:ascii="Times New Roman" w:eastAsia="Calibri" w:hAnsi="Times New Roman" w:cs="Times New Roman"/>
                <w:b/>
                <w:bCs/>
                <w:sz w:val="24"/>
                <w:szCs w:val="24"/>
                <w:lang w:val="hr-HR"/>
              </w:rPr>
            </w:pPr>
          </w:p>
          <w:p w:rsidR="00F31BD6" w:rsidRPr="00F31BD6" w:rsidRDefault="00F31BD6" w:rsidP="00F31BD6">
            <w:pPr>
              <w:keepNext/>
              <w:spacing w:after="0" w:line="240" w:lineRule="auto"/>
              <w:outlineLvl w:val="1"/>
              <w:rPr>
                <w:rFonts w:ascii="Times New Roman" w:eastAsia="Times New Roman" w:hAnsi="Times New Roman" w:cs="Times New Roman"/>
                <w:b/>
                <w:bCs/>
                <w:iCs/>
                <w:noProof w:val="0"/>
                <w:sz w:val="24"/>
                <w:szCs w:val="24"/>
                <w:lang w:val="en-US"/>
              </w:rPr>
            </w:pPr>
            <w:r w:rsidRPr="00F31BD6">
              <w:rPr>
                <w:rFonts w:ascii="Times New Roman" w:eastAsia="Times New Roman" w:hAnsi="Times New Roman" w:cs="Times New Roman"/>
                <w:b/>
                <w:bCs/>
                <w:iCs/>
                <w:noProof w:val="0"/>
                <w:sz w:val="24"/>
                <w:szCs w:val="24"/>
                <w:lang w:val="en-US"/>
              </w:rPr>
              <w:t>VRSTA RIBE</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N</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uzorak</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Biomasa (uzorak)</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Latn-RS"/>
              </w:rPr>
              <w:t>kg</w:t>
            </w:r>
          </w:p>
        </w:tc>
        <w:tc>
          <w:tcPr>
            <w:tcW w:w="60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Biomasa</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Latn-RS"/>
              </w:rPr>
              <w:t>kg/km</w:t>
            </w:r>
          </w:p>
        </w:tc>
        <w:tc>
          <w:tcPr>
            <w:tcW w:w="75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Realna pro</w:t>
            </w:r>
            <w:r w:rsidRPr="00F31BD6">
              <w:rPr>
                <w:rFonts w:ascii="Times New Roman" w:eastAsia="Calibri" w:hAnsi="Times New Roman" w:cs="Times New Roman"/>
                <w:b/>
                <w:bCs/>
                <w:sz w:val="24"/>
                <w:szCs w:val="24"/>
                <w:lang w:val="sr-Cyrl-CS"/>
              </w:rPr>
              <w:t xml:space="preserve">dukcija </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kg/km</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tc>
        <w:tc>
          <w:tcPr>
            <w:tcW w:w="854"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Poten.</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produk. kg/km</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tc>
      </w:tr>
      <w:tr w:rsidR="00F31BD6" w:rsidRPr="00F31BD6" w:rsidTr="00F31BD6">
        <w:trPr>
          <w:cantSplit/>
          <w:trHeight w:val="342"/>
        </w:trPr>
        <w:tc>
          <w:tcPr>
            <w:tcW w:w="1385"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 xml:space="preserve">Potočna pastrmka </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18</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0,785</w:t>
            </w:r>
          </w:p>
        </w:tc>
        <w:tc>
          <w:tcPr>
            <w:tcW w:w="60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26,166</w:t>
            </w:r>
          </w:p>
        </w:tc>
        <w:tc>
          <w:tcPr>
            <w:tcW w:w="75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19,8</w:t>
            </w:r>
          </w:p>
        </w:tc>
        <w:tc>
          <w:tcPr>
            <w:tcW w:w="854" w:type="pct"/>
            <w:tcBorders>
              <w:bottom w:val="single" w:sz="4" w:space="0" w:color="auto"/>
            </w:tcBorders>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38,15</w:t>
            </w:r>
          </w:p>
        </w:tc>
      </w:tr>
      <w:tr w:rsidR="00F31BD6" w:rsidRPr="00F31BD6" w:rsidTr="00F31BD6">
        <w:trPr>
          <w:cantSplit/>
          <w:trHeight w:val="330"/>
        </w:trPr>
        <w:tc>
          <w:tcPr>
            <w:tcW w:w="1385"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 xml:space="preserve">Potočna mrena </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4</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0,244</w:t>
            </w:r>
          </w:p>
        </w:tc>
        <w:tc>
          <w:tcPr>
            <w:tcW w:w="60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8,133</w:t>
            </w:r>
          </w:p>
        </w:tc>
        <w:tc>
          <w:tcPr>
            <w:tcW w:w="75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5,86</w:t>
            </w:r>
          </w:p>
        </w:tc>
        <w:tc>
          <w:tcPr>
            <w:tcW w:w="854"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11,86</w:t>
            </w:r>
          </w:p>
        </w:tc>
      </w:tr>
      <w:tr w:rsidR="00F31BD6" w:rsidRPr="00F31BD6" w:rsidTr="00F31BD6">
        <w:trPr>
          <w:cantSplit/>
          <w:trHeight w:val="354"/>
        </w:trPr>
        <w:tc>
          <w:tcPr>
            <w:tcW w:w="1385" w:type="pct"/>
            <w:shd w:val="clear" w:color="auto" w:fill="auto"/>
          </w:tcPr>
          <w:p w:rsidR="00F31BD6" w:rsidRPr="00F31BD6" w:rsidRDefault="00F31BD6" w:rsidP="00F31BD6">
            <w:pPr>
              <w:spacing w:after="0" w:line="240" w:lineRule="auto"/>
              <w:jc w:val="right"/>
              <w:rPr>
                <w:rFonts w:ascii="Times New Roman" w:eastAsia="Calibri" w:hAnsi="Times New Roman" w:cs="Times New Roman"/>
                <w:b/>
                <w:bCs/>
                <w:sz w:val="24"/>
                <w:szCs w:val="24"/>
              </w:rPr>
            </w:pPr>
            <w:r w:rsidRPr="00F31BD6">
              <w:rPr>
                <w:rFonts w:ascii="Times New Roman" w:eastAsia="Calibri" w:hAnsi="Times New Roman" w:cs="Times New Roman"/>
                <w:b/>
                <w:bCs/>
                <w:sz w:val="24"/>
                <w:szCs w:val="24"/>
              </w:rPr>
              <w:t>UKUPNO:</w:t>
            </w:r>
          </w:p>
        </w:tc>
        <w:tc>
          <w:tcPr>
            <w:tcW w:w="74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22</w:t>
            </w:r>
          </w:p>
        </w:tc>
        <w:tc>
          <w:tcPr>
            <w:tcW w:w="658"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1,029</w:t>
            </w:r>
          </w:p>
        </w:tc>
        <w:tc>
          <w:tcPr>
            <w:tcW w:w="609"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34,29</w:t>
            </w:r>
          </w:p>
        </w:tc>
        <w:tc>
          <w:tcPr>
            <w:tcW w:w="75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25,66</w:t>
            </w:r>
          </w:p>
        </w:tc>
        <w:tc>
          <w:tcPr>
            <w:tcW w:w="854" w:type="pct"/>
            <w:tcBorders>
              <w:top w:val="single" w:sz="4" w:space="0" w:color="auto"/>
              <w:bottom w:val="single" w:sz="4" w:space="0" w:color="auto"/>
            </w:tcBorders>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50</w:t>
            </w:r>
          </w:p>
        </w:tc>
      </w:tr>
      <w:tr w:rsidR="00F31BD6" w:rsidRPr="00F31BD6" w:rsidTr="00F31BD6">
        <w:trPr>
          <w:cantSplit/>
          <w:trHeight w:val="342"/>
        </w:trPr>
        <w:tc>
          <w:tcPr>
            <w:tcW w:w="1385"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Procena za ceo sektor u tonama</w:t>
            </w:r>
          </w:p>
        </w:tc>
        <w:tc>
          <w:tcPr>
            <w:tcW w:w="1400" w:type="pct"/>
            <w:gridSpan w:val="2"/>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p>
        </w:tc>
        <w:tc>
          <w:tcPr>
            <w:tcW w:w="609"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1, 029</w:t>
            </w:r>
          </w:p>
        </w:tc>
        <w:tc>
          <w:tcPr>
            <w:tcW w:w="75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0,769</w:t>
            </w:r>
          </w:p>
        </w:tc>
        <w:tc>
          <w:tcPr>
            <w:tcW w:w="854" w:type="pct"/>
            <w:tcBorders>
              <w:top w:val="single" w:sz="4" w:space="0" w:color="auto"/>
            </w:tcBorders>
            <w:shd w:val="clear" w:color="auto" w:fill="auto"/>
            <w:vAlign w:val="center"/>
          </w:tcPr>
          <w:p w:rsidR="00F31BD6" w:rsidRPr="00F31BD6" w:rsidRDefault="00F31BD6" w:rsidP="00F31BD6">
            <w:pPr>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1, 500</w:t>
            </w:r>
          </w:p>
        </w:tc>
      </w:tr>
    </w:tbl>
    <w:p w:rsidR="00F31BD6" w:rsidRPr="00F31BD6" w:rsidRDefault="00F31BD6" w:rsidP="00F31BD6">
      <w:pPr>
        <w:tabs>
          <w:tab w:val="left" w:pos="2610"/>
        </w:tabs>
        <w:rPr>
          <w:rFonts w:ascii="Times New Roman" w:eastAsia="Calibri" w:hAnsi="Times New Roman" w:cs="Times New Roman"/>
          <w:sz w:val="24"/>
          <w:szCs w:val="24"/>
          <w:lang w:val="sr-Latn-CS"/>
        </w:rPr>
      </w:pPr>
    </w:p>
    <w:p w:rsidR="00F31BD6" w:rsidRPr="00F31BD6" w:rsidRDefault="00F31BD6" w:rsidP="00F31BD6">
      <w:pPr>
        <w:tabs>
          <w:tab w:val="left" w:pos="2610"/>
        </w:tabs>
        <w:rPr>
          <w:rFonts w:ascii="Times New Roman" w:eastAsia="Calibri" w:hAnsi="Times New Roman" w:cs="Times New Roman"/>
          <w:sz w:val="24"/>
          <w:szCs w:val="24"/>
          <w:lang w:val="sr-Latn-CS"/>
        </w:rPr>
      </w:pPr>
      <w:r w:rsidRPr="00F31BD6">
        <w:rPr>
          <w:rFonts w:ascii="Times New Roman" w:eastAsia="Calibri" w:hAnsi="Times New Roman" w:cs="Times New Roman"/>
          <w:sz w:val="24"/>
          <w:szCs w:val="24"/>
          <w:lang w:val="sr-Latn-CS"/>
        </w:rPr>
        <w:t>Tabela 7.  Mlava gornji tok, sa delom Krupaje (srednja vrednost)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20" w:firstRow="1" w:lastRow="0" w:firstColumn="0" w:lastColumn="0" w:noHBand="0" w:noVBand="0"/>
      </w:tblPr>
      <w:tblGrid>
        <w:gridCol w:w="2651"/>
        <w:gridCol w:w="1421"/>
        <w:gridCol w:w="1260"/>
        <w:gridCol w:w="1166"/>
        <w:gridCol w:w="1442"/>
        <w:gridCol w:w="1636"/>
      </w:tblGrid>
      <w:tr w:rsidR="00F31BD6" w:rsidRPr="00F31BD6" w:rsidTr="00F31BD6">
        <w:trPr>
          <w:cantSplit/>
          <w:trHeight w:val="896"/>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
                <w:bCs/>
                <w:sz w:val="24"/>
                <w:szCs w:val="24"/>
                <w:lang w:val="hr-HR"/>
              </w:rPr>
            </w:pPr>
          </w:p>
          <w:p w:rsidR="00F31BD6" w:rsidRPr="00F31BD6" w:rsidRDefault="00F31BD6" w:rsidP="00F31BD6">
            <w:pPr>
              <w:keepNext/>
              <w:spacing w:after="0" w:line="240" w:lineRule="auto"/>
              <w:outlineLvl w:val="1"/>
              <w:rPr>
                <w:rFonts w:ascii="Times New Roman" w:eastAsia="Times New Roman" w:hAnsi="Times New Roman" w:cs="Times New Roman"/>
                <w:b/>
                <w:bCs/>
                <w:iCs/>
                <w:noProof w:val="0"/>
                <w:sz w:val="24"/>
                <w:szCs w:val="24"/>
                <w:lang w:val="en-US"/>
              </w:rPr>
            </w:pPr>
            <w:r w:rsidRPr="00F31BD6">
              <w:rPr>
                <w:rFonts w:ascii="Times New Roman" w:eastAsia="Times New Roman" w:hAnsi="Times New Roman" w:cs="Times New Roman"/>
                <w:b/>
                <w:bCs/>
                <w:iCs/>
                <w:noProof w:val="0"/>
                <w:sz w:val="24"/>
                <w:szCs w:val="24"/>
                <w:lang w:val="en-US"/>
              </w:rPr>
              <w:t>VRSTA RIBE</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N</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uzorak</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Biomasa (uzorak)</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Latn-RS"/>
              </w:rPr>
              <w:t>kg</w:t>
            </w:r>
          </w:p>
        </w:tc>
        <w:tc>
          <w:tcPr>
            <w:tcW w:w="60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Biomasa</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Latn-RS"/>
              </w:rPr>
              <w:t>kg/km</w:t>
            </w:r>
          </w:p>
        </w:tc>
        <w:tc>
          <w:tcPr>
            <w:tcW w:w="753" w:type="pct"/>
            <w:tcBorders>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Realna pro</w:t>
            </w:r>
            <w:r w:rsidRPr="00F31BD6">
              <w:rPr>
                <w:rFonts w:ascii="Times New Roman" w:eastAsia="Calibri" w:hAnsi="Times New Roman" w:cs="Times New Roman"/>
                <w:b/>
                <w:bCs/>
                <w:sz w:val="24"/>
                <w:szCs w:val="24"/>
                <w:lang w:val="sr-Cyrl-CS"/>
              </w:rPr>
              <w:t xml:space="preserve">dukcija </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kg/km</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tc>
        <w:tc>
          <w:tcPr>
            <w:tcW w:w="854" w:type="pct"/>
            <w:tcBorders>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Poten.</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produk. kg/km</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tc>
      </w:tr>
      <w:tr w:rsidR="00F31BD6" w:rsidRPr="00F31BD6" w:rsidTr="00F31BD6">
        <w:trPr>
          <w:cantSplit/>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Potočna pastrmka</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20</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3,479</w:t>
            </w:r>
          </w:p>
        </w:tc>
        <w:tc>
          <w:tcPr>
            <w:tcW w:w="60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69,58</w:t>
            </w:r>
          </w:p>
        </w:tc>
        <w:tc>
          <w:tcPr>
            <w:tcW w:w="75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46,7</w:t>
            </w:r>
          </w:p>
        </w:tc>
        <w:tc>
          <w:tcPr>
            <w:tcW w:w="854" w:type="pct"/>
            <w:tcBorders>
              <w:bottom w:val="single" w:sz="4" w:space="0" w:color="auto"/>
            </w:tcBorders>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54,92</w:t>
            </w:r>
          </w:p>
        </w:tc>
      </w:tr>
      <w:tr w:rsidR="00F31BD6" w:rsidRPr="00F31BD6" w:rsidTr="00F31BD6">
        <w:trPr>
          <w:cantSplit/>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Potočna mrena</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8</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0,596</w:t>
            </w:r>
          </w:p>
        </w:tc>
        <w:tc>
          <w:tcPr>
            <w:tcW w:w="60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3,860</w:t>
            </w:r>
          </w:p>
        </w:tc>
        <w:tc>
          <w:tcPr>
            <w:tcW w:w="75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6,56</w:t>
            </w:r>
          </w:p>
        </w:tc>
        <w:tc>
          <w:tcPr>
            <w:tcW w:w="854"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3,05</w:t>
            </w:r>
          </w:p>
        </w:tc>
      </w:tr>
      <w:tr w:rsidR="00F31BD6" w:rsidRPr="00F31BD6" w:rsidTr="00F31BD6">
        <w:trPr>
          <w:cantSplit/>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Pijor</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14</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0,129</w:t>
            </w:r>
          </w:p>
        </w:tc>
        <w:tc>
          <w:tcPr>
            <w:tcW w:w="60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2,58</w:t>
            </w:r>
          </w:p>
        </w:tc>
        <w:tc>
          <w:tcPr>
            <w:tcW w:w="75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1,26</w:t>
            </w:r>
          </w:p>
        </w:tc>
        <w:tc>
          <w:tcPr>
            <w:tcW w:w="854"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2,04</w:t>
            </w:r>
          </w:p>
        </w:tc>
      </w:tr>
      <w:tr w:rsidR="00F31BD6" w:rsidRPr="00F31BD6" w:rsidTr="00F31BD6">
        <w:trPr>
          <w:cantSplit/>
        </w:trPr>
        <w:tc>
          <w:tcPr>
            <w:tcW w:w="1384" w:type="pct"/>
            <w:shd w:val="clear" w:color="auto" w:fill="auto"/>
          </w:tcPr>
          <w:p w:rsidR="00F31BD6" w:rsidRPr="00F31BD6" w:rsidRDefault="00F31BD6" w:rsidP="00F31BD6">
            <w:pPr>
              <w:spacing w:after="0" w:line="240" w:lineRule="auto"/>
              <w:jc w:val="right"/>
              <w:rPr>
                <w:rFonts w:ascii="Times New Roman" w:eastAsia="Calibri" w:hAnsi="Times New Roman" w:cs="Times New Roman"/>
                <w:b/>
                <w:bCs/>
                <w:sz w:val="24"/>
                <w:szCs w:val="24"/>
              </w:rPr>
            </w:pPr>
            <w:r w:rsidRPr="00F31BD6">
              <w:rPr>
                <w:rFonts w:ascii="Times New Roman" w:eastAsia="Calibri" w:hAnsi="Times New Roman" w:cs="Times New Roman"/>
                <w:b/>
                <w:bCs/>
                <w:sz w:val="24"/>
                <w:szCs w:val="24"/>
              </w:rPr>
              <w:t>UKUPNO:</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42</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4,204</w:t>
            </w:r>
          </w:p>
        </w:tc>
        <w:tc>
          <w:tcPr>
            <w:tcW w:w="60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76,02</w:t>
            </w:r>
          </w:p>
        </w:tc>
        <w:tc>
          <w:tcPr>
            <w:tcW w:w="75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54,52</w:t>
            </w:r>
          </w:p>
        </w:tc>
        <w:tc>
          <w:tcPr>
            <w:tcW w:w="854"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60</w:t>
            </w:r>
          </w:p>
        </w:tc>
      </w:tr>
      <w:tr w:rsidR="00F31BD6" w:rsidRPr="00F31BD6" w:rsidTr="00F31BD6">
        <w:trPr>
          <w:cantSplit/>
        </w:trPr>
        <w:tc>
          <w:tcPr>
            <w:tcW w:w="1384"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Procena za ceo sektor u tonama</w:t>
            </w:r>
          </w:p>
        </w:tc>
        <w:tc>
          <w:tcPr>
            <w:tcW w:w="1400" w:type="pct"/>
            <w:gridSpan w:val="2"/>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p>
        </w:tc>
        <w:tc>
          <w:tcPr>
            <w:tcW w:w="609"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3,8 tona</w:t>
            </w:r>
          </w:p>
        </w:tc>
        <w:tc>
          <w:tcPr>
            <w:tcW w:w="753"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2,7 tona</w:t>
            </w:r>
          </w:p>
        </w:tc>
        <w:tc>
          <w:tcPr>
            <w:tcW w:w="854" w:type="pct"/>
            <w:tcBorders>
              <w:top w:val="single" w:sz="4" w:space="0" w:color="auto"/>
            </w:tcBorders>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2,97 tona</w:t>
            </w:r>
          </w:p>
        </w:tc>
      </w:tr>
    </w:tbl>
    <w:p w:rsidR="00F31BD6" w:rsidRPr="00F31BD6" w:rsidRDefault="00F31BD6" w:rsidP="00F31BD6">
      <w:pPr>
        <w:rPr>
          <w:rFonts w:ascii="Times New Roman" w:eastAsia="Calibri" w:hAnsi="Times New Roman" w:cs="Times New Roman"/>
          <w:sz w:val="24"/>
          <w:szCs w:val="24"/>
          <w:lang w:val="sr-Latn-RS"/>
        </w:rPr>
      </w:pPr>
    </w:p>
    <w:p w:rsidR="00F31BD6" w:rsidRPr="00F31BD6" w:rsidRDefault="00F31BD6" w:rsidP="00F31BD6">
      <w:pPr>
        <w:rPr>
          <w:rFonts w:ascii="Times New Roman" w:eastAsia="Calibri" w:hAnsi="Times New Roman" w:cs="Times New Roman"/>
          <w:sz w:val="24"/>
          <w:szCs w:val="24"/>
          <w:lang w:val="sr-Latn-RS"/>
        </w:rPr>
      </w:pPr>
      <w:r w:rsidRPr="00F31BD6">
        <w:rPr>
          <w:rFonts w:ascii="Times New Roman" w:eastAsia="Calibri" w:hAnsi="Times New Roman" w:cs="Times New Roman"/>
          <w:sz w:val="24"/>
          <w:szCs w:val="24"/>
          <w:lang w:val="sr-Latn-RS"/>
        </w:rPr>
        <w:t xml:space="preserve">Tabela 8. Reka Mlava, lokalitet Malo Crniće </w:t>
      </w:r>
    </w:p>
    <w:tbl>
      <w:tblPr>
        <w:tblW w:w="4991" w:type="pct"/>
        <w:tblInd w:w="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20" w:firstRow="1" w:lastRow="0" w:firstColumn="0" w:lastColumn="0" w:noHBand="0" w:noVBand="0"/>
      </w:tblPr>
      <w:tblGrid>
        <w:gridCol w:w="2634"/>
        <w:gridCol w:w="1421"/>
        <w:gridCol w:w="1260"/>
        <w:gridCol w:w="1166"/>
        <w:gridCol w:w="1441"/>
        <w:gridCol w:w="1637"/>
      </w:tblGrid>
      <w:tr w:rsidR="00F31BD6" w:rsidRPr="00F31BD6" w:rsidTr="00F31BD6">
        <w:trPr>
          <w:cantSplit/>
          <w:trHeight w:val="1003"/>
        </w:trPr>
        <w:tc>
          <w:tcPr>
            <w:tcW w:w="1377" w:type="pct"/>
            <w:shd w:val="clear" w:color="auto" w:fill="auto"/>
          </w:tcPr>
          <w:p w:rsidR="00F31BD6" w:rsidRPr="00F31BD6" w:rsidRDefault="00F31BD6" w:rsidP="00F31BD6">
            <w:pPr>
              <w:spacing w:after="0" w:line="240" w:lineRule="auto"/>
              <w:rPr>
                <w:rFonts w:ascii="Times New Roman" w:eastAsia="Calibri" w:hAnsi="Times New Roman" w:cs="Times New Roman"/>
                <w:b/>
                <w:bCs/>
                <w:sz w:val="24"/>
                <w:szCs w:val="24"/>
                <w:lang w:val="hr-HR"/>
              </w:rPr>
            </w:pPr>
          </w:p>
          <w:p w:rsidR="00F31BD6" w:rsidRPr="00F31BD6" w:rsidRDefault="00F31BD6" w:rsidP="00F31BD6">
            <w:pPr>
              <w:keepNext/>
              <w:spacing w:after="0" w:line="240" w:lineRule="auto"/>
              <w:outlineLvl w:val="1"/>
              <w:rPr>
                <w:rFonts w:ascii="Times New Roman" w:eastAsia="Times New Roman" w:hAnsi="Times New Roman" w:cs="Times New Roman"/>
                <w:b/>
                <w:bCs/>
                <w:iCs/>
                <w:noProof w:val="0"/>
                <w:sz w:val="24"/>
                <w:szCs w:val="24"/>
                <w:lang w:val="en-US"/>
              </w:rPr>
            </w:pPr>
            <w:r w:rsidRPr="00F31BD6">
              <w:rPr>
                <w:rFonts w:ascii="Times New Roman" w:eastAsia="Times New Roman" w:hAnsi="Times New Roman" w:cs="Times New Roman"/>
                <w:b/>
                <w:bCs/>
                <w:iCs/>
                <w:noProof w:val="0"/>
                <w:sz w:val="24"/>
                <w:szCs w:val="24"/>
                <w:lang w:val="en-US"/>
              </w:rPr>
              <w:t>VRSTA RIBE</w:t>
            </w:r>
          </w:p>
        </w:tc>
        <w:tc>
          <w:tcPr>
            <w:tcW w:w="74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N</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uzorak</w:t>
            </w:r>
          </w:p>
        </w:tc>
        <w:tc>
          <w:tcPr>
            <w:tcW w:w="65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Biomasa (uzorak)</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Latn-RS"/>
              </w:rPr>
              <w:t>kg</w:t>
            </w:r>
          </w:p>
        </w:tc>
        <w:tc>
          <w:tcPr>
            <w:tcW w:w="610"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Biomasa</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Latn-RS"/>
              </w:rPr>
              <w:t>kg/km</w:t>
            </w:r>
          </w:p>
        </w:tc>
        <w:tc>
          <w:tcPr>
            <w:tcW w:w="754"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Realna pro</w:t>
            </w:r>
            <w:r w:rsidRPr="00F31BD6">
              <w:rPr>
                <w:rFonts w:ascii="Times New Roman" w:eastAsia="Calibri" w:hAnsi="Times New Roman" w:cs="Times New Roman"/>
                <w:b/>
                <w:bCs/>
                <w:sz w:val="24"/>
                <w:szCs w:val="24"/>
                <w:lang w:val="sr-Cyrl-CS"/>
              </w:rPr>
              <w:t xml:space="preserve">dukcija </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kg/km</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tc>
        <w:tc>
          <w:tcPr>
            <w:tcW w:w="856"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Poten.</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produk. kg/km</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tc>
      </w:tr>
      <w:tr w:rsidR="00F31BD6" w:rsidRPr="00F31BD6" w:rsidTr="00F31BD6">
        <w:trPr>
          <w:cantSplit/>
        </w:trPr>
        <w:tc>
          <w:tcPr>
            <w:tcW w:w="1377"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rPr>
            </w:pPr>
            <w:r w:rsidRPr="00F31BD6">
              <w:rPr>
                <w:rFonts w:ascii="Times New Roman" w:eastAsia="Calibri" w:hAnsi="Times New Roman" w:cs="Times New Roman"/>
                <w:bCs/>
                <w:sz w:val="24"/>
                <w:szCs w:val="24"/>
                <w:lang w:val="sr-Cyrl-CS"/>
              </w:rPr>
              <w:t>Skobalj</w:t>
            </w:r>
            <w:r w:rsidRPr="00F31BD6">
              <w:rPr>
                <w:rFonts w:ascii="Times New Roman" w:eastAsia="Calibri" w:hAnsi="Times New Roman" w:cs="Times New Roman"/>
                <w:bCs/>
                <w:sz w:val="24"/>
                <w:szCs w:val="24"/>
              </w:rPr>
              <w:t xml:space="preserve"> </w:t>
            </w:r>
          </w:p>
        </w:tc>
        <w:tc>
          <w:tcPr>
            <w:tcW w:w="74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8</w:t>
            </w:r>
          </w:p>
        </w:tc>
        <w:tc>
          <w:tcPr>
            <w:tcW w:w="65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1,732</w:t>
            </w:r>
          </w:p>
        </w:tc>
        <w:tc>
          <w:tcPr>
            <w:tcW w:w="610"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34,64</w:t>
            </w:r>
          </w:p>
        </w:tc>
        <w:tc>
          <w:tcPr>
            <w:tcW w:w="754"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27,68</w:t>
            </w:r>
          </w:p>
        </w:tc>
        <w:tc>
          <w:tcPr>
            <w:tcW w:w="856" w:type="pct"/>
            <w:tcBorders>
              <w:bottom w:val="single" w:sz="4" w:space="0" w:color="auto"/>
            </w:tcBorders>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33,86</w:t>
            </w:r>
          </w:p>
        </w:tc>
      </w:tr>
      <w:tr w:rsidR="00F31BD6" w:rsidRPr="00F31BD6" w:rsidTr="00F31BD6">
        <w:trPr>
          <w:cantSplit/>
        </w:trPr>
        <w:tc>
          <w:tcPr>
            <w:tcW w:w="1377"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rPr>
            </w:pPr>
            <w:r w:rsidRPr="00F31BD6">
              <w:rPr>
                <w:rFonts w:ascii="Times New Roman" w:eastAsia="Calibri" w:hAnsi="Times New Roman" w:cs="Times New Roman"/>
                <w:bCs/>
                <w:sz w:val="24"/>
                <w:szCs w:val="24"/>
                <w:lang w:val="sr-Cyrl-CS"/>
              </w:rPr>
              <w:t>Klen</w:t>
            </w:r>
            <w:r w:rsidRPr="00F31BD6">
              <w:rPr>
                <w:rFonts w:ascii="Times New Roman" w:eastAsia="Calibri" w:hAnsi="Times New Roman" w:cs="Times New Roman"/>
                <w:bCs/>
                <w:sz w:val="24"/>
                <w:szCs w:val="24"/>
              </w:rPr>
              <w:t xml:space="preserve"> </w:t>
            </w:r>
          </w:p>
        </w:tc>
        <w:tc>
          <w:tcPr>
            <w:tcW w:w="74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9</w:t>
            </w:r>
          </w:p>
        </w:tc>
        <w:tc>
          <w:tcPr>
            <w:tcW w:w="65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1,204</w:t>
            </w:r>
          </w:p>
        </w:tc>
        <w:tc>
          <w:tcPr>
            <w:tcW w:w="610"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24,08</w:t>
            </w:r>
          </w:p>
        </w:tc>
        <w:tc>
          <w:tcPr>
            <w:tcW w:w="754"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19,08</w:t>
            </w:r>
          </w:p>
        </w:tc>
        <w:tc>
          <w:tcPr>
            <w:tcW w:w="856"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23,53</w:t>
            </w:r>
          </w:p>
        </w:tc>
      </w:tr>
      <w:tr w:rsidR="00F31BD6" w:rsidRPr="00F31BD6" w:rsidTr="00F31BD6">
        <w:trPr>
          <w:cantSplit/>
        </w:trPr>
        <w:tc>
          <w:tcPr>
            <w:tcW w:w="1377"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Cyrl-CS"/>
              </w:rPr>
            </w:pPr>
            <w:r w:rsidRPr="00F31BD6">
              <w:rPr>
                <w:rFonts w:ascii="Times New Roman" w:eastAsia="Calibri" w:hAnsi="Times New Roman" w:cs="Times New Roman"/>
                <w:bCs/>
                <w:sz w:val="24"/>
                <w:szCs w:val="24"/>
                <w:lang w:val="sr-Cyrl-CS"/>
              </w:rPr>
              <w:t>Potočna mrena</w:t>
            </w:r>
          </w:p>
        </w:tc>
        <w:tc>
          <w:tcPr>
            <w:tcW w:w="74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5</w:t>
            </w:r>
          </w:p>
        </w:tc>
        <w:tc>
          <w:tcPr>
            <w:tcW w:w="65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0,127</w:t>
            </w:r>
          </w:p>
        </w:tc>
        <w:tc>
          <w:tcPr>
            <w:tcW w:w="610"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2,54</w:t>
            </w:r>
          </w:p>
        </w:tc>
        <w:tc>
          <w:tcPr>
            <w:tcW w:w="754" w:type="pct"/>
            <w:tcBorders>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1,7</w:t>
            </w:r>
          </w:p>
        </w:tc>
        <w:tc>
          <w:tcPr>
            <w:tcW w:w="856"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2,48</w:t>
            </w:r>
          </w:p>
        </w:tc>
      </w:tr>
      <w:tr w:rsidR="00F31BD6" w:rsidRPr="00F31BD6" w:rsidTr="00F31BD6">
        <w:trPr>
          <w:cantSplit/>
        </w:trPr>
        <w:tc>
          <w:tcPr>
            <w:tcW w:w="1377"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Vijun</w:t>
            </w:r>
          </w:p>
        </w:tc>
        <w:tc>
          <w:tcPr>
            <w:tcW w:w="74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w:t>
            </w:r>
          </w:p>
        </w:tc>
        <w:tc>
          <w:tcPr>
            <w:tcW w:w="65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0,006</w:t>
            </w:r>
          </w:p>
        </w:tc>
        <w:tc>
          <w:tcPr>
            <w:tcW w:w="610"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0,12</w:t>
            </w:r>
          </w:p>
        </w:tc>
        <w:tc>
          <w:tcPr>
            <w:tcW w:w="754"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w:t>
            </w:r>
          </w:p>
        </w:tc>
        <w:tc>
          <w:tcPr>
            <w:tcW w:w="856"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0,12</w:t>
            </w:r>
          </w:p>
        </w:tc>
      </w:tr>
      <w:tr w:rsidR="00F31BD6" w:rsidRPr="00F31BD6" w:rsidTr="00F31BD6">
        <w:trPr>
          <w:cantSplit/>
        </w:trPr>
        <w:tc>
          <w:tcPr>
            <w:tcW w:w="1377" w:type="pct"/>
            <w:shd w:val="clear" w:color="auto" w:fill="auto"/>
          </w:tcPr>
          <w:p w:rsidR="00F31BD6" w:rsidRPr="00F31BD6" w:rsidRDefault="00F31BD6" w:rsidP="00F31BD6">
            <w:pPr>
              <w:spacing w:after="0" w:line="240" w:lineRule="auto"/>
              <w:jc w:val="right"/>
              <w:rPr>
                <w:rFonts w:ascii="Times New Roman" w:eastAsia="Calibri" w:hAnsi="Times New Roman" w:cs="Times New Roman"/>
                <w:b/>
                <w:bCs/>
                <w:sz w:val="24"/>
                <w:szCs w:val="24"/>
              </w:rPr>
            </w:pPr>
            <w:r w:rsidRPr="00F31BD6">
              <w:rPr>
                <w:rFonts w:ascii="Times New Roman" w:eastAsia="Calibri" w:hAnsi="Times New Roman" w:cs="Times New Roman"/>
                <w:b/>
                <w:bCs/>
                <w:sz w:val="24"/>
                <w:szCs w:val="24"/>
              </w:rPr>
              <w:t>UKUPNO:</w:t>
            </w:r>
          </w:p>
        </w:tc>
        <w:tc>
          <w:tcPr>
            <w:tcW w:w="74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23</w:t>
            </w:r>
          </w:p>
        </w:tc>
        <w:tc>
          <w:tcPr>
            <w:tcW w:w="65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3,069</w:t>
            </w:r>
          </w:p>
        </w:tc>
        <w:tc>
          <w:tcPr>
            <w:tcW w:w="610"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61,38</w:t>
            </w:r>
          </w:p>
        </w:tc>
        <w:tc>
          <w:tcPr>
            <w:tcW w:w="754"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48,46</w:t>
            </w:r>
          </w:p>
        </w:tc>
        <w:tc>
          <w:tcPr>
            <w:tcW w:w="856"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60</w:t>
            </w:r>
          </w:p>
        </w:tc>
      </w:tr>
      <w:tr w:rsidR="00F31BD6" w:rsidRPr="00F31BD6" w:rsidTr="00F31BD6">
        <w:trPr>
          <w:cantSplit/>
        </w:trPr>
        <w:tc>
          <w:tcPr>
            <w:tcW w:w="1377"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Procena za ceo sektor u tonama</w:t>
            </w:r>
          </w:p>
        </w:tc>
        <w:tc>
          <w:tcPr>
            <w:tcW w:w="1402" w:type="pct"/>
            <w:gridSpan w:val="2"/>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p>
        </w:tc>
        <w:tc>
          <w:tcPr>
            <w:tcW w:w="610"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3,13 tona</w:t>
            </w:r>
          </w:p>
        </w:tc>
        <w:tc>
          <w:tcPr>
            <w:tcW w:w="754"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2,74 tona</w:t>
            </w:r>
          </w:p>
        </w:tc>
        <w:tc>
          <w:tcPr>
            <w:tcW w:w="856" w:type="pct"/>
            <w:tcBorders>
              <w:top w:val="single" w:sz="4" w:space="0" w:color="auto"/>
            </w:tcBorders>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3 tone</w:t>
            </w:r>
          </w:p>
        </w:tc>
      </w:tr>
    </w:tbl>
    <w:p w:rsidR="00F31BD6" w:rsidRPr="00F31BD6" w:rsidRDefault="00F31BD6" w:rsidP="00F31BD6">
      <w:pPr>
        <w:tabs>
          <w:tab w:val="left" w:pos="2610"/>
        </w:tabs>
        <w:rPr>
          <w:rFonts w:ascii="Times New Roman" w:eastAsia="Calibri" w:hAnsi="Times New Roman" w:cs="Times New Roman"/>
          <w:sz w:val="24"/>
          <w:szCs w:val="24"/>
          <w:lang w:val="sr-Latn-CS"/>
        </w:rPr>
      </w:pPr>
    </w:p>
    <w:p w:rsidR="00F31BD6" w:rsidRPr="00F31BD6" w:rsidRDefault="00F31BD6" w:rsidP="00F31BD6">
      <w:pPr>
        <w:tabs>
          <w:tab w:val="left" w:pos="2610"/>
        </w:tabs>
        <w:rPr>
          <w:rFonts w:ascii="Times New Roman" w:eastAsia="Calibri" w:hAnsi="Times New Roman" w:cs="Times New Roman"/>
          <w:sz w:val="24"/>
          <w:szCs w:val="24"/>
          <w:lang w:val="sr-Latn-CS"/>
        </w:rPr>
      </w:pPr>
    </w:p>
    <w:p w:rsidR="00F31BD6" w:rsidRPr="00F31BD6" w:rsidRDefault="00F31BD6" w:rsidP="00F31BD6">
      <w:pPr>
        <w:tabs>
          <w:tab w:val="left" w:pos="2610"/>
        </w:tabs>
        <w:rPr>
          <w:rFonts w:ascii="Times New Roman" w:eastAsia="Calibri" w:hAnsi="Times New Roman" w:cs="Times New Roman"/>
          <w:sz w:val="24"/>
          <w:szCs w:val="24"/>
          <w:lang w:val="sr-Latn-CS"/>
        </w:rPr>
      </w:pPr>
    </w:p>
    <w:p w:rsidR="00F31BD6" w:rsidRPr="00F31BD6" w:rsidRDefault="00F31BD6" w:rsidP="00F31BD6">
      <w:pPr>
        <w:tabs>
          <w:tab w:val="left" w:pos="2610"/>
        </w:tabs>
        <w:rPr>
          <w:rFonts w:ascii="Times New Roman" w:eastAsia="Calibri" w:hAnsi="Times New Roman" w:cs="Times New Roman"/>
          <w:sz w:val="24"/>
          <w:szCs w:val="24"/>
          <w:lang w:val="sr-Latn-CS"/>
        </w:rPr>
      </w:pPr>
    </w:p>
    <w:p w:rsidR="00F31BD6" w:rsidRPr="00F31BD6" w:rsidRDefault="00F31BD6" w:rsidP="00F31BD6">
      <w:pPr>
        <w:tabs>
          <w:tab w:val="left" w:pos="2610"/>
        </w:tabs>
        <w:rPr>
          <w:rFonts w:ascii="Times New Roman" w:eastAsia="Calibri" w:hAnsi="Times New Roman" w:cs="Times New Roman"/>
          <w:sz w:val="24"/>
          <w:szCs w:val="24"/>
          <w:lang w:val="sr-Latn-CS"/>
        </w:rPr>
      </w:pPr>
      <w:r w:rsidRPr="00F31BD6">
        <w:rPr>
          <w:rFonts w:ascii="Times New Roman" w:eastAsia="Calibri" w:hAnsi="Times New Roman" w:cs="Times New Roman"/>
          <w:sz w:val="24"/>
          <w:szCs w:val="24"/>
          <w:lang w:val="sr-Latn-CS"/>
        </w:rPr>
        <w:lastRenderedPageBreak/>
        <w:t xml:space="preserve">Tabela 9.  Reka Veliki Pek, donji tok , selo Srpce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20" w:firstRow="1" w:lastRow="0" w:firstColumn="0" w:lastColumn="0" w:noHBand="0" w:noVBand="0"/>
      </w:tblPr>
      <w:tblGrid>
        <w:gridCol w:w="2651"/>
        <w:gridCol w:w="1421"/>
        <w:gridCol w:w="1260"/>
        <w:gridCol w:w="1166"/>
        <w:gridCol w:w="1442"/>
        <w:gridCol w:w="1636"/>
      </w:tblGrid>
      <w:tr w:rsidR="00F31BD6" w:rsidRPr="00F31BD6" w:rsidTr="00F31BD6">
        <w:trPr>
          <w:cantSplit/>
          <w:trHeight w:val="973"/>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
                <w:bCs/>
                <w:sz w:val="24"/>
                <w:szCs w:val="24"/>
                <w:lang w:val="hr-HR"/>
              </w:rPr>
            </w:pPr>
          </w:p>
          <w:p w:rsidR="00F31BD6" w:rsidRPr="00F31BD6" w:rsidRDefault="00F31BD6" w:rsidP="00F31BD6">
            <w:pPr>
              <w:keepNext/>
              <w:spacing w:after="0" w:line="240" w:lineRule="auto"/>
              <w:outlineLvl w:val="1"/>
              <w:rPr>
                <w:rFonts w:ascii="Times New Roman" w:eastAsia="Times New Roman" w:hAnsi="Times New Roman" w:cs="Times New Roman"/>
                <w:b/>
                <w:bCs/>
                <w:iCs/>
                <w:noProof w:val="0"/>
                <w:sz w:val="24"/>
                <w:szCs w:val="24"/>
                <w:lang w:val="en-US"/>
              </w:rPr>
            </w:pPr>
            <w:r w:rsidRPr="00F31BD6">
              <w:rPr>
                <w:rFonts w:ascii="Times New Roman" w:eastAsia="Times New Roman" w:hAnsi="Times New Roman" w:cs="Times New Roman"/>
                <w:b/>
                <w:bCs/>
                <w:iCs/>
                <w:noProof w:val="0"/>
                <w:sz w:val="24"/>
                <w:szCs w:val="24"/>
                <w:lang w:val="en-US"/>
              </w:rPr>
              <w:t>VRSTA RIBE</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N</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uzorak</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Biomasa (uzorak)</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Latn-RS"/>
              </w:rPr>
              <w:t>kg</w:t>
            </w:r>
          </w:p>
        </w:tc>
        <w:tc>
          <w:tcPr>
            <w:tcW w:w="60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Biomasa</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Latn-RS"/>
              </w:rPr>
              <w:t>kg/km</w:t>
            </w:r>
          </w:p>
        </w:tc>
        <w:tc>
          <w:tcPr>
            <w:tcW w:w="753" w:type="pct"/>
            <w:tcBorders>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Realna pro</w:t>
            </w:r>
            <w:r w:rsidRPr="00F31BD6">
              <w:rPr>
                <w:rFonts w:ascii="Times New Roman" w:eastAsia="Calibri" w:hAnsi="Times New Roman" w:cs="Times New Roman"/>
                <w:b/>
                <w:bCs/>
                <w:sz w:val="24"/>
                <w:szCs w:val="24"/>
                <w:lang w:val="sr-Cyrl-CS"/>
              </w:rPr>
              <w:t xml:space="preserve">dukcija </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kg/km</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tc>
        <w:tc>
          <w:tcPr>
            <w:tcW w:w="854" w:type="pct"/>
            <w:tcBorders>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Poten.</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Produk</w:t>
            </w:r>
            <w:r w:rsidRPr="00F31BD6">
              <w:rPr>
                <w:rFonts w:ascii="Times New Roman" w:eastAsia="Calibri" w:hAnsi="Times New Roman" w:cs="Times New Roman"/>
                <w:b/>
                <w:bCs/>
                <w:sz w:val="24"/>
                <w:szCs w:val="24"/>
                <w:lang w:val="sr-Latn-RS"/>
              </w:rPr>
              <w:t>cija</w:t>
            </w:r>
            <w:r w:rsidRPr="00F31BD6">
              <w:rPr>
                <w:rFonts w:ascii="Times New Roman" w:eastAsia="Calibri" w:hAnsi="Times New Roman" w:cs="Times New Roman"/>
                <w:b/>
                <w:bCs/>
                <w:sz w:val="24"/>
                <w:szCs w:val="24"/>
                <w:lang w:val="sr-Cyrl-CS"/>
              </w:rPr>
              <w:t xml:space="preserve"> Kg/km</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tc>
      </w:tr>
      <w:tr w:rsidR="00F31BD6" w:rsidRPr="00F31BD6" w:rsidTr="00F31BD6">
        <w:trPr>
          <w:cantSplit/>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rPr>
            </w:pPr>
            <w:r w:rsidRPr="00F31BD6">
              <w:rPr>
                <w:rFonts w:ascii="Times New Roman" w:eastAsia="Calibri" w:hAnsi="Times New Roman" w:cs="Times New Roman"/>
                <w:bCs/>
                <w:sz w:val="24"/>
                <w:szCs w:val="24"/>
                <w:lang w:val="sr-Cyrl-CS"/>
              </w:rPr>
              <w:t>Klen</w:t>
            </w:r>
            <w:r w:rsidRPr="00F31BD6">
              <w:rPr>
                <w:rFonts w:ascii="Times New Roman" w:eastAsia="Calibri" w:hAnsi="Times New Roman" w:cs="Times New Roman"/>
                <w:bCs/>
                <w:sz w:val="24"/>
                <w:szCs w:val="24"/>
              </w:rPr>
              <w:t xml:space="preserve"> </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0,018</w:t>
            </w:r>
          </w:p>
        </w:tc>
        <w:tc>
          <w:tcPr>
            <w:tcW w:w="60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0,36</w:t>
            </w:r>
          </w:p>
        </w:tc>
        <w:tc>
          <w:tcPr>
            <w:tcW w:w="75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w:t>
            </w:r>
          </w:p>
        </w:tc>
        <w:tc>
          <w:tcPr>
            <w:tcW w:w="854" w:type="pct"/>
            <w:tcBorders>
              <w:bottom w:val="single" w:sz="4" w:space="0" w:color="auto"/>
            </w:tcBorders>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16,11</w:t>
            </w:r>
          </w:p>
        </w:tc>
      </w:tr>
      <w:tr w:rsidR="00F31BD6" w:rsidRPr="00F31BD6" w:rsidTr="00F31BD6">
        <w:trPr>
          <w:cantSplit/>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Cyrl-CS"/>
              </w:rPr>
            </w:pPr>
            <w:r w:rsidRPr="00F31BD6">
              <w:rPr>
                <w:rFonts w:ascii="Times New Roman" w:eastAsia="Calibri" w:hAnsi="Times New Roman" w:cs="Times New Roman"/>
                <w:bCs/>
                <w:sz w:val="24"/>
                <w:szCs w:val="24"/>
                <w:lang w:val="sr-Cyrl-CS"/>
              </w:rPr>
              <w:t>Potočna mrena</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17</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0,088</w:t>
            </w:r>
          </w:p>
        </w:tc>
        <w:tc>
          <w:tcPr>
            <w:tcW w:w="60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1,76</w:t>
            </w:r>
          </w:p>
        </w:tc>
        <w:tc>
          <w:tcPr>
            <w:tcW w:w="753" w:type="pct"/>
            <w:tcBorders>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w:t>
            </w:r>
          </w:p>
        </w:tc>
        <w:tc>
          <w:tcPr>
            <w:tcW w:w="854"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78,8</w:t>
            </w:r>
          </w:p>
        </w:tc>
      </w:tr>
      <w:tr w:rsidR="00F31BD6" w:rsidRPr="00F31BD6" w:rsidTr="00F31BD6">
        <w:trPr>
          <w:cantSplit/>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Vijun</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6</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0,042</w:t>
            </w:r>
          </w:p>
        </w:tc>
        <w:tc>
          <w:tcPr>
            <w:tcW w:w="60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0,84</w:t>
            </w:r>
          </w:p>
        </w:tc>
        <w:tc>
          <w:tcPr>
            <w:tcW w:w="75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w:t>
            </w:r>
          </w:p>
        </w:tc>
        <w:tc>
          <w:tcPr>
            <w:tcW w:w="854"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37,61</w:t>
            </w:r>
          </w:p>
        </w:tc>
      </w:tr>
      <w:tr w:rsidR="00F31BD6" w:rsidRPr="00F31BD6" w:rsidTr="00F31BD6">
        <w:trPr>
          <w:cantSplit/>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Dvopruga uklija</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7</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0,105</w:t>
            </w:r>
          </w:p>
        </w:tc>
        <w:tc>
          <w:tcPr>
            <w:tcW w:w="60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2,1</w:t>
            </w:r>
          </w:p>
        </w:tc>
        <w:tc>
          <w:tcPr>
            <w:tcW w:w="75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1,26</w:t>
            </w:r>
          </w:p>
        </w:tc>
        <w:tc>
          <w:tcPr>
            <w:tcW w:w="854"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94,02</w:t>
            </w:r>
          </w:p>
        </w:tc>
      </w:tr>
      <w:tr w:rsidR="00F31BD6" w:rsidRPr="00F31BD6" w:rsidTr="00F31BD6">
        <w:trPr>
          <w:cantSplit/>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Govedarka</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4</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0,015</w:t>
            </w:r>
          </w:p>
        </w:tc>
        <w:tc>
          <w:tcPr>
            <w:tcW w:w="60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0,3</w:t>
            </w:r>
          </w:p>
        </w:tc>
        <w:tc>
          <w:tcPr>
            <w:tcW w:w="75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w:t>
            </w:r>
          </w:p>
        </w:tc>
        <w:tc>
          <w:tcPr>
            <w:tcW w:w="854"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13,43</w:t>
            </w:r>
          </w:p>
        </w:tc>
      </w:tr>
      <w:tr w:rsidR="00F31BD6" w:rsidRPr="00F31BD6" w:rsidTr="00F31BD6">
        <w:trPr>
          <w:cantSplit/>
        </w:trPr>
        <w:tc>
          <w:tcPr>
            <w:tcW w:w="1384" w:type="pct"/>
            <w:shd w:val="clear" w:color="auto" w:fill="auto"/>
          </w:tcPr>
          <w:p w:rsidR="00F31BD6" w:rsidRPr="00F31BD6" w:rsidRDefault="00F31BD6" w:rsidP="00F31BD6">
            <w:pPr>
              <w:spacing w:after="0" w:line="240" w:lineRule="auto"/>
              <w:jc w:val="right"/>
              <w:rPr>
                <w:rFonts w:ascii="Times New Roman" w:eastAsia="Calibri" w:hAnsi="Times New Roman" w:cs="Times New Roman"/>
                <w:b/>
                <w:bCs/>
                <w:sz w:val="24"/>
                <w:szCs w:val="24"/>
              </w:rPr>
            </w:pPr>
            <w:r w:rsidRPr="00F31BD6">
              <w:rPr>
                <w:rFonts w:ascii="Times New Roman" w:eastAsia="Calibri" w:hAnsi="Times New Roman" w:cs="Times New Roman"/>
                <w:b/>
                <w:bCs/>
                <w:sz w:val="24"/>
                <w:szCs w:val="24"/>
              </w:rPr>
              <w:t>UKUPNO:</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35</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0,268</w:t>
            </w:r>
          </w:p>
        </w:tc>
        <w:tc>
          <w:tcPr>
            <w:tcW w:w="60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5,36</w:t>
            </w:r>
          </w:p>
        </w:tc>
        <w:tc>
          <w:tcPr>
            <w:tcW w:w="75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1,26</w:t>
            </w:r>
          </w:p>
        </w:tc>
        <w:tc>
          <w:tcPr>
            <w:tcW w:w="854"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240</w:t>
            </w:r>
          </w:p>
        </w:tc>
      </w:tr>
      <w:tr w:rsidR="00F31BD6" w:rsidRPr="00F31BD6" w:rsidTr="00F31BD6">
        <w:trPr>
          <w:cantSplit/>
        </w:trPr>
        <w:tc>
          <w:tcPr>
            <w:tcW w:w="1384"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Procena za ceo sektor u tonama</w:t>
            </w:r>
          </w:p>
        </w:tc>
        <w:tc>
          <w:tcPr>
            <w:tcW w:w="1400" w:type="pct"/>
            <w:gridSpan w:val="2"/>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p>
        </w:tc>
        <w:tc>
          <w:tcPr>
            <w:tcW w:w="609"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0,166 tona</w:t>
            </w:r>
          </w:p>
        </w:tc>
        <w:tc>
          <w:tcPr>
            <w:tcW w:w="753"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0,001  tona</w:t>
            </w:r>
          </w:p>
        </w:tc>
        <w:tc>
          <w:tcPr>
            <w:tcW w:w="854" w:type="pct"/>
            <w:tcBorders>
              <w:top w:val="single" w:sz="4" w:space="0" w:color="auto"/>
            </w:tcBorders>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7, 440 tona</w:t>
            </w:r>
          </w:p>
        </w:tc>
      </w:tr>
    </w:tbl>
    <w:p w:rsidR="00F31BD6" w:rsidRPr="00F31BD6" w:rsidRDefault="00F31BD6" w:rsidP="00F31BD6">
      <w:pPr>
        <w:jc w:val="both"/>
        <w:rPr>
          <w:rFonts w:ascii="Times New Roman" w:eastAsia="Calibri" w:hAnsi="Times New Roman" w:cs="Times New Roman"/>
          <w:sz w:val="20"/>
          <w:szCs w:val="20"/>
          <w:lang w:val="sr-Latn-RS"/>
        </w:rPr>
      </w:pPr>
      <w:r w:rsidRPr="00F31BD6">
        <w:rPr>
          <w:rFonts w:ascii="Times New Roman" w:eastAsia="Calibri" w:hAnsi="Times New Roman" w:cs="Times New Roman"/>
          <w:sz w:val="20"/>
          <w:szCs w:val="20"/>
          <w:lang w:val="sr-Latn-RS"/>
        </w:rPr>
        <w:t xml:space="preserve">*Realna produkcija zbog odsustva uzrasnih klasa nije mogla biti procenjena. </w:t>
      </w:r>
    </w:p>
    <w:p w:rsidR="00F31BD6" w:rsidRPr="00F31BD6" w:rsidRDefault="00F31BD6" w:rsidP="00F31BD6">
      <w:pPr>
        <w:jc w:val="both"/>
        <w:rPr>
          <w:rFonts w:ascii="Times New Roman" w:eastAsia="Calibri" w:hAnsi="Times New Roman" w:cs="Times New Roman"/>
          <w:sz w:val="20"/>
          <w:szCs w:val="20"/>
          <w:lang w:val="sr-Latn-RS"/>
        </w:rPr>
      </w:pPr>
      <w:r w:rsidRPr="00F31BD6">
        <w:rPr>
          <w:rFonts w:ascii="Times New Roman" w:eastAsia="Calibri" w:hAnsi="Times New Roman" w:cs="Times New Roman"/>
          <w:sz w:val="24"/>
          <w:szCs w:val="24"/>
          <w:lang w:val="sr-Latn-RS"/>
        </w:rPr>
        <w:t>Tabela 10. Reka Pek, Jasikovo (gornji tok)</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20" w:firstRow="1" w:lastRow="0" w:firstColumn="0" w:lastColumn="0" w:noHBand="0" w:noVBand="0"/>
      </w:tblPr>
      <w:tblGrid>
        <w:gridCol w:w="2651"/>
        <w:gridCol w:w="1421"/>
        <w:gridCol w:w="1260"/>
        <w:gridCol w:w="1166"/>
        <w:gridCol w:w="1442"/>
        <w:gridCol w:w="1636"/>
      </w:tblGrid>
      <w:tr w:rsidR="00F31BD6" w:rsidRPr="00F31BD6" w:rsidTr="00F31BD6">
        <w:trPr>
          <w:cantSplit/>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
                <w:bCs/>
                <w:sz w:val="24"/>
                <w:szCs w:val="24"/>
                <w:lang w:val="hr-HR"/>
              </w:rPr>
            </w:pPr>
          </w:p>
          <w:p w:rsidR="00F31BD6" w:rsidRPr="00F31BD6" w:rsidRDefault="00F31BD6" w:rsidP="00F31BD6">
            <w:pPr>
              <w:keepNext/>
              <w:spacing w:after="0" w:line="240" w:lineRule="auto"/>
              <w:outlineLvl w:val="1"/>
              <w:rPr>
                <w:rFonts w:ascii="Times New Roman" w:eastAsia="Times New Roman" w:hAnsi="Times New Roman" w:cs="Times New Roman"/>
                <w:b/>
                <w:bCs/>
                <w:iCs/>
                <w:noProof w:val="0"/>
                <w:sz w:val="24"/>
                <w:szCs w:val="24"/>
                <w:lang w:val="en-US"/>
              </w:rPr>
            </w:pPr>
            <w:r w:rsidRPr="00F31BD6">
              <w:rPr>
                <w:rFonts w:ascii="Times New Roman" w:eastAsia="Times New Roman" w:hAnsi="Times New Roman" w:cs="Times New Roman"/>
                <w:b/>
                <w:bCs/>
                <w:iCs/>
                <w:noProof w:val="0"/>
                <w:sz w:val="24"/>
                <w:szCs w:val="24"/>
                <w:lang w:val="en-US"/>
              </w:rPr>
              <w:t>VRSTA RIBE</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N</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uzorak</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Biomasa (uzorak)</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Latn-RS"/>
              </w:rPr>
              <w:t>kg</w:t>
            </w:r>
          </w:p>
        </w:tc>
        <w:tc>
          <w:tcPr>
            <w:tcW w:w="60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Biomasa</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Latn-RS"/>
              </w:rPr>
              <w:t>kg/km</w:t>
            </w:r>
          </w:p>
        </w:tc>
        <w:tc>
          <w:tcPr>
            <w:tcW w:w="753" w:type="pct"/>
            <w:tcBorders>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Realna pro</w:t>
            </w:r>
            <w:r w:rsidRPr="00F31BD6">
              <w:rPr>
                <w:rFonts w:ascii="Times New Roman" w:eastAsia="Calibri" w:hAnsi="Times New Roman" w:cs="Times New Roman"/>
                <w:b/>
                <w:bCs/>
                <w:sz w:val="24"/>
                <w:szCs w:val="24"/>
                <w:lang w:val="sr-Cyrl-CS"/>
              </w:rPr>
              <w:t xml:space="preserve">dukcija </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kg/km</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tc>
        <w:tc>
          <w:tcPr>
            <w:tcW w:w="854" w:type="pct"/>
            <w:tcBorders>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Poten.</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produk. kg/km</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tc>
      </w:tr>
      <w:tr w:rsidR="00F31BD6" w:rsidRPr="00F31BD6" w:rsidTr="00F31BD6">
        <w:trPr>
          <w:cantSplit/>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rPr>
            </w:pPr>
            <w:r w:rsidRPr="00F31BD6">
              <w:rPr>
                <w:rFonts w:ascii="Times New Roman" w:eastAsia="Calibri" w:hAnsi="Times New Roman" w:cs="Times New Roman"/>
                <w:bCs/>
                <w:sz w:val="24"/>
                <w:szCs w:val="24"/>
                <w:lang w:val="sr-Cyrl-CS"/>
              </w:rPr>
              <w:t>Klen</w:t>
            </w:r>
            <w:r w:rsidRPr="00F31BD6">
              <w:rPr>
                <w:rFonts w:ascii="Times New Roman" w:eastAsia="Calibri" w:hAnsi="Times New Roman" w:cs="Times New Roman"/>
                <w:bCs/>
                <w:sz w:val="24"/>
                <w:szCs w:val="24"/>
              </w:rPr>
              <w:t xml:space="preserve"> </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0,004</w:t>
            </w:r>
          </w:p>
        </w:tc>
        <w:tc>
          <w:tcPr>
            <w:tcW w:w="60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0,133</w:t>
            </w:r>
          </w:p>
        </w:tc>
        <w:tc>
          <w:tcPr>
            <w:tcW w:w="75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w:t>
            </w:r>
          </w:p>
        </w:tc>
        <w:tc>
          <w:tcPr>
            <w:tcW w:w="854" w:type="pct"/>
            <w:tcBorders>
              <w:bottom w:val="single" w:sz="4" w:space="0" w:color="auto"/>
            </w:tcBorders>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0,47</w:t>
            </w:r>
          </w:p>
        </w:tc>
      </w:tr>
      <w:tr w:rsidR="00F31BD6" w:rsidRPr="00F31BD6" w:rsidTr="00F31BD6">
        <w:trPr>
          <w:cantSplit/>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Cyrl-CS"/>
              </w:rPr>
            </w:pPr>
            <w:r w:rsidRPr="00F31BD6">
              <w:rPr>
                <w:rFonts w:ascii="Times New Roman" w:eastAsia="Calibri" w:hAnsi="Times New Roman" w:cs="Times New Roman"/>
                <w:bCs/>
                <w:sz w:val="24"/>
                <w:szCs w:val="24"/>
                <w:lang w:val="sr-Cyrl-CS"/>
              </w:rPr>
              <w:t>Potočna mrena</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25</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0,110</w:t>
            </w:r>
          </w:p>
        </w:tc>
        <w:tc>
          <w:tcPr>
            <w:tcW w:w="60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3,66</w:t>
            </w:r>
          </w:p>
        </w:tc>
        <w:tc>
          <w:tcPr>
            <w:tcW w:w="75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1,13</w:t>
            </w:r>
          </w:p>
        </w:tc>
        <w:tc>
          <w:tcPr>
            <w:tcW w:w="854"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12,93</w:t>
            </w:r>
          </w:p>
        </w:tc>
      </w:tr>
      <w:tr w:rsidR="00F31BD6" w:rsidRPr="00F31BD6" w:rsidTr="00F31BD6">
        <w:trPr>
          <w:cantSplit/>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Pijor</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58</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0,370</w:t>
            </w:r>
          </w:p>
        </w:tc>
        <w:tc>
          <w:tcPr>
            <w:tcW w:w="60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12,66</w:t>
            </w:r>
          </w:p>
        </w:tc>
        <w:tc>
          <w:tcPr>
            <w:tcW w:w="753" w:type="pct"/>
            <w:tcBorders>
              <w:right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5,8</w:t>
            </w:r>
          </w:p>
        </w:tc>
        <w:tc>
          <w:tcPr>
            <w:tcW w:w="854" w:type="pct"/>
            <w:tcBorders>
              <w:top w:val="single" w:sz="4" w:space="0" w:color="auto"/>
              <w:left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44,73</w:t>
            </w:r>
          </w:p>
        </w:tc>
      </w:tr>
      <w:tr w:rsidR="00F31BD6" w:rsidRPr="00F31BD6" w:rsidTr="00F31BD6">
        <w:trPr>
          <w:cantSplit/>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Dvopruga uklija</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0,008</w:t>
            </w:r>
          </w:p>
        </w:tc>
        <w:tc>
          <w:tcPr>
            <w:tcW w:w="60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0,266</w:t>
            </w:r>
          </w:p>
        </w:tc>
        <w:tc>
          <w:tcPr>
            <w:tcW w:w="753" w:type="pct"/>
            <w:tcBorders>
              <w:right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p>
        </w:tc>
        <w:tc>
          <w:tcPr>
            <w:tcW w:w="854" w:type="pct"/>
            <w:tcBorders>
              <w:top w:val="single" w:sz="4" w:space="0" w:color="auto"/>
              <w:left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0,93</w:t>
            </w:r>
          </w:p>
        </w:tc>
      </w:tr>
      <w:tr w:rsidR="00F31BD6" w:rsidRPr="00F31BD6" w:rsidTr="00F31BD6">
        <w:trPr>
          <w:cantSplit/>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Brkica</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0,008</w:t>
            </w:r>
          </w:p>
        </w:tc>
        <w:tc>
          <w:tcPr>
            <w:tcW w:w="60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0,266</w:t>
            </w:r>
          </w:p>
        </w:tc>
        <w:tc>
          <w:tcPr>
            <w:tcW w:w="753" w:type="pct"/>
            <w:tcBorders>
              <w:right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p>
        </w:tc>
        <w:tc>
          <w:tcPr>
            <w:tcW w:w="854" w:type="pct"/>
            <w:tcBorders>
              <w:top w:val="single" w:sz="4" w:space="0" w:color="auto"/>
              <w:left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Cyrl-CS"/>
              </w:rPr>
            </w:pPr>
            <w:r w:rsidRPr="00F31BD6">
              <w:rPr>
                <w:rFonts w:ascii="Times New Roman" w:eastAsia="Calibri" w:hAnsi="Times New Roman" w:cs="Times New Roman"/>
                <w:bCs/>
                <w:sz w:val="24"/>
                <w:szCs w:val="24"/>
                <w:lang w:val="sr-Cyrl-CS"/>
              </w:rPr>
              <w:t>0,93</w:t>
            </w:r>
          </w:p>
        </w:tc>
      </w:tr>
      <w:tr w:rsidR="00F31BD6" w:rsidRPr="00F31BD6" w:rsidTr="00F31BD6">
        <w:trPr>
          <w:cantSplit/>
        </w:trPr>
        <w:tc>
          <w:tcPr>
            <w:tcW w:w="1384" w:type="pct"/>
            <w:shd w:val="clear" w:color="auto" w:fill="auto"/>
          </w:tcPr>
          <w:p w:rsidR="00F31BD6" w:rsidRPr="00F31BD6" w:rsidRDefault="00F31BD6" w:rsidP="00F31BD6">
            <w:pPr>
              <w:spacing w:after="0" w:line="240" w:lineRule="auto"/>
              <w:jc w:val="right"/>
              <w:rPr>
                <w:rFonts w:ascii="Times New Roman" w:eastAsia="Calibri" w:hAnsi="Times New Roman" w:cs="Times New Roman"/>
                <w:b/>
                <w:bCs/>
                <w:sz w:val="24"/>
                <w:szCs w:val="24"/>
              </w:rPr>
            </w:pPr>
            <w:r w:rsidRPr="00F31BD6">
              <w:rPr>
                <w:rFonts w:ascii="Times New Roman" w:eastAsia="Calibri" w:hAnsi="Times New Roman" w:cs="Times New Roman"/>
                <w:b/>
                <w:bCs/>
                <w:sz w:val="24"/>
                <w:szCs w:val="24"/>
              </w:rPr>
              <w:t>UKUPNO:</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87</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0,5</w:t>
            </w:r>
          </w:p>
        </w:tc>
        <w:tc>
          <w:tcPr>
            <w:tcW w:w="60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16,98</w:t>
            </w:r>
          </w:p>
        </w:tc>
        <w:tc>
          <w:tcPr>
            <w:tcW w:w="753" w:type="pct"/>
            <w:tcBorders>
              <w:right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6,93</w:t>
            </w:r>
          </w:p>
        </w:tc>
        <w:tc>
          <w:tcPr>
            <w:tcW w:w="854" w:type="pct"/>
            <w:tcBorders>
              <w:top w:val="single" w:sz="4" w:space="0" w:color="auto"/>
              <w:left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60</w:t>
            </w:r>
          </w:p>
        </w:tc>
      </w:tr>
      <w:tr w:rsidR="00F31BD6" w:rsidRPr="00F31BD6" w:rsidTr="00F31BD6">
        <w:trPr>
          <w:cantSplit/>
        </w:trPr>
        <w:tc>
          <w:tcPr>
            <w:tcW w:w="1384"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Procena za ceo sektor u tonama</w:t>
            </w:r>
          </w:p>
        </w:tc>
        <w:tc>
          <w:tcPr>
            <w:tcW w:w="1400" w:type="pct"/>
            <w:gridSpan w:val="2"/>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p>
        </w:tc>
        <w:tc>
          <w:tcPr>
            <w:tcW w:w="609"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0, 526 tona</w:t>
            </w:r>
          </w:p>
        </w:tc>
        <w:tc>
          <w:tcPr>
            <w:tcW w:w="753" w:type="pct"/>
            <w:tcBorders>
              <w:right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0,215 tona</w:t>
            </w:r>
          </w:p>
        </w:tc>
        <w:tc>
          <w:tcPr>
            <w:tcW w:w="854" w:type="pct"/>
            <w:tcBorders>
              <w:top w:val="single" w:sz="4" w:space="0" w:color="auto"/>
              <w:left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1, 860 tona</w:t>
            </w:r>
          </w:p>
        </w:tc>
      </w:tr>
    </w:tbl>
    <w:p w:rsidR="00F31BD6" w:rsidRPr="00F31BD6" w:rsidRDefault="00F31BD6" w:rsidP="00F31BD6">
      <w:pPr>
        <w:jc w:val="both"/>
        <w:rPr>
          <w:rFonts w:ascii="Times New Roman" w:eastAsia="Calibri" w:hAnsi="Times New Roman" w:cs="Times New Roman"/>
          <w:sz w:val="24"/>
          <w:szCs w:val="24"/>
          <w:lang w:val="sr-Latn-RS"/>
        </w:rPr>
      </w:pPr>
    </w:p>
    <w:p w:rsidR="00F31BD6" w:rsidRPr="00F31BD6" w:rsidRDefault="00F31BD6" w:rsidP="00F31BD6">
      <w:pPr>
        <w:jc w:val="both"/>
        <w:rPr>
          <w:rFonts w:ascii="Times New Roman" w:eastAsia="Calibri" w:hAnsi="Times New Roman" w:cs="Times New Roman"/>
          <w:sz w:val="24"/>
          <w:szCs w:val="24"/>
          <w:lang w:val="sr-Latn-RS"/>
        </w:rPr>
      </w:pPr>
      <w:r w:rsidRPr="00F31BD6">
        <w:rPr>
          <w:rFonts w:ascii="Times New Roman" w:eastAsia="Calibri" w:hAnsi="Times New Roman" w:cs="Times New Roman"/>
          <w:sz w:val="24"/>
          <w:szCs w:val="24"/>
          <w:lang w:val="sr-Latn-RS"/>
        </w:rPr>
        <w:t>Tabela 11. Mala akumulacija, Jezero Smoljinac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20" w:firstRow="1" w:lastRow="0" w:firstColumn="0" w:lastColumn="0" w:noHBand="0" w:noVBand="0"/>
      </w:tblPr>
      <w:tblGrid>
        <w:gridCol w:w="2652"/>
        <w:gridCol w:w="1421"/>
        <w:gridCol w:w="1260"/>
        <w:gridCol w:w="1346"/>
        <w:gridCol w:w="1440"/>
        <w:gridCol w:w="1457"/>
      </w:tblGrid>
      <w:tr w:rsidR="00F31BD6" w:rsidRPr="00F31BD6" w:rsidTr="00F31BD6">
        <w:trPr>
          <w:cantSplit/>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
                <w:bCs/>
                <w:sz w:val="24"/>
                <w:szCs w:val="24"/>
                <w:lang w:val="hr-HR"/>
              </w:rPr>
            </w:pPr>
          </w:p>
          <w:p w:rsidR="00F31BD6" w:rsidRPr="00F31BD6" w:rsidRDefault="00F31BD6" w:rsidP="00F31BD6">
            <w:pPr>
              <w:keepNext/>
              <w:spacing w:after="0" w:line="240" w:lineRule="auto"/>
              <w:outlineLvl w:val="1"/>
              <w:rPr>
                <w:rFonts w:ascii="Times New Roman" w:eastAsia="Times New Roman" w:hAnsi="Times New Roman" w:cs="Times New Roman"/>
                <w:b/>
                <w:bCs/>
                <w:iCs/>
                <w:noProof w:val="0"/>
                <w:sz w:val="24"/>
                <w:szCs w:val="24"/>
                <w:lang w:val="en-US"/>
              </w:rPr>
            </w:pPr>
            <w:r w:rsidRPr="00F31BD6">
              <w:rPr>
                <w:rFonts w:ascii="Times New Roman" w:eastAsia="Times New Roman" w:hAnsi="Times New Roman" w:cs="Times New Roman"/>
                <w:b/>
                <w:bCs/>
                <w:iCs/>
                <w:noProof w:val="0"/>
                <w:sz w:val="24"/>
                <w:szCs w:val="24"/>
                <w:lang w:val="en-US"/>
              </w:rPr>
              <w:t>VRSTA RIBE</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N</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uzorak</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Biomasa (uzorak)</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Latn-RS"/>
              </w:rPr>
              <w:t>kg</w:t>
            </w:r>
          </w:p>
        </w:tc>
        <w:tc>
          <w:tcPr>
            <w:tcW w:w="70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Biomasa</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Latn-RS"/>
              </w:rPr>
              <w:t>kg/ha</w:t>
            </w:r>
          </w:p>
        </w:tc>
        <w:tc>
          <w:tcPr>
            <w:tcW w:w="75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Realna pro</w:t>
            </w:r>
            <w:r w:rsidRPr="00F31BD6">
              <w:rPr>
                <w:rFonts w:ascii="Times New Roman" w:eastAsia="Calibri" w:hAnsi="Times New Roman" w:cs="Times New Roman"/>
                <w:b/>
                <w:bCs/>
                <w:sz w:val="24"/>
                <w:szCs w:val="24"/>
                <w:lang w:val="sr-Cyrl-CS"/>
              </w:rPr>
              <w:t xml:space="preserve">dukcija </w:t>
            </w:r>
          </w:p>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Cyrl-CS"/>
              </w:rPr>
              <w:t>kg/ha</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tc>
        <w:tc>
          <w:tcPr>
            <w:tcW w:w="761"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Poten.</w:t>
            </w:r>
          </w:p>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Cyrl-CS"/>
              </w:rPr>
              <w:t>produk. kg/</w:t>
            </w:r>
            <w:r w:rsidRPr="00F31BD6">
              <w:rPr>
                <w:rFonts w:ascii="Times New Roman" w:eastAsia="Calibri" w:hAnsi="Times New Roman" w:cs="Times New Roman"/>
                <w:b/>
                <w:bCs/>
                <w:sz w:val="24"/>
                <w:szCs w:val="24"/>
                <w:lang w:val="sr-Latn-RS"/>
              </w:rPr>
              <w:t>ha</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tc>
      </w:tr>
      <w:tr w:rsidR="00F31BD6" w:rsidRPr="00F31BD6" w:rsidTr="00F31BD6">
        <w:trPr>
          <w:cantSplit/>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hr-HR"/>
              </w:rPr>
            </w:pPr>
            <w:r w:rsidRPr="00F31BD6">
              <w:rPr>
                <w:rFonts w:ascii="Times New Roman" w:eastAsia="Calibri" w:hAnsi="Times New Roman" w:cs="Times New Roman"/>
                <w:bCs/>
                <w:sz w:val="24"/>
                <w:szCs w:val="24"/>
                <w:lang w:val="hr-HR"/>
              </w:rPr>
              <w:t>Uklija (gavčica, bodorka, bandar)</w:t>
            </w:r>
          </w:p>
        </w:tc>
        <w:tc>
          <w:tcPr>
            <w:tcW w:w="74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14</w:t>
            </w:r>
          </w:p>
        </w:tc>
        <w:tc>
          <w:tcPr>
            <w:tcW w:w="658"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0,062</w:t>
            </w:r>
          </w:p>
        </w:tc>
        <w:tc>
          <w:tcPr>
            <w:tcW w:w="703"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310</w:t>
            </w:r>
          </w:p>
        </w:tc>
        <w:tc>
          <w:tcPr>
            <w:tcW w:w="75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w:t>
            </w:r>
          </w:p>
        </w:tc>
        <w:tc>
          <w:tcPr>
            <w:tcW w:w="761" w:type="pct"/>
            <w:tcBorders>
              <w:bottom w:val="single" w:sz="4" w:space="0" w:color="auto"/>
            </w:tcBorders>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60,09</w:t>
            </w:r>
          </w:p>
        </w:tc>
      </w:tr>
      <w:tr w:rsidR="00F31BD6" w:rsidRPr="00F31BD6" w:rsidTr="00F31BD6">
        <w:trPr>
          <w:cantSplit/>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Šaran</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2,342</w:t>
            </w:r>
          </w:p>
        </w:tc>
        <w:tc>
          <w:tcPr>
            <w:tcW w:w="70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117,1</w:t>
            </w:r>
          </w:p>
        </w:tc>
        <w:tc>
          <w:tcPr>
            <w:tcW w:w="75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w:t>
            </w:r>
          </w:p>
        </w:tc>
        <w:tc>
          <w:tcPr>
            <w:tcW w:w="761" w:type="pct"/>
            <w:tcBorders>
              <w:top w:val="single" w:sz="4" w:space="0" w:color="auto"/>
              <w:bottom w:val="single" w:sz="4" w:space="0" w:color="auto"/>
            </w:tcBorders>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22,7</w:t>
            </w:r>
          </w:p>
        </w:tc>
      </w:tr>
      <w:tr w:rsidR="00F31BD6" w:rsidRPr="00F31BD6" w:rsidTr="00F31BD6">
        <w:trPr>
          <w:cantSplit/>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Deverika</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3</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0,249</w:t>
            </w:r>
          </w:p>
        </w:tc>
        <w:tc>
          <w:tcPr>
            <w:tcW w:w="70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12,45</w:t>
            </w:r>
          </w:p>
        </w:tc>
        <w:tc>
          <w:tcPr>
            <w:tcW w:w="752" w:type="pct"/>
            <w:tcBorders>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w:t>
            </w:r>
          </w:p>
        </w:tc>
        <w:tc>
          <w:tcPr>
            <w:tcW w:w="761"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2,41</w:t>
            </w:r>
          </w:p>
        </w:tc>
      </w:tr>
      <w:tr w:rsidR="00F31BD6" w:rsidRPr="00F31BD6" w:rsidTr="00F31BD6">
        <w:trPr>
          <w:cantSplit/>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Bodorka</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3</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0,563</w:t>
            </w:r>
          </w:p>
        </w:tc>
        <w:tc>
          <w:tcPr>
            <w:tcW w:w="70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28,1</w:t>
            </w:r>
          </w:p>
        </w:tc>
        <w:tc>
          <w:tcPr>
            <w:tcW w:w="75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20,77</w:t>
            </w:r>
          </w:p>
        </w:tc>
        <w:tc>
          <w:tcPr>
            <w:tcW w:w="761"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5,45</w:t>
            </w:r>
          </w:p>
        </w:tc>
      </w:tr>
      <w:tr w:rsidR="00F31BD6" w:rsidRPr="00F31BD6" w:rsidTr="00F31BD6">
        <w:trPr>
          <w:cantSplit/>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Babuška</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19</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11,85</w:t>
            </w:r>
          </w:p>
        </w:tc>
        <w:tc>
          <w:tcPr>
            <w:tcW w:w="70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592,7</w:t>
            </w:r>
          </w:p>
        </w:tc>
        <w:tc>
          <w:tcPr>
            <w:tcW w:w="75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174,3</w:t>
            </w:r>
          </w:p>
        </w:tc>
        <w:tc>
          <w:tcPr>
            <w:tcW w:w="761"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114,89</w:t>
            </w:r>
          </w:p>
        </w:tc>
      </w:tr>
      <w:tr w:rsidR="00F31BD6" w:rsidRPr="00F31BD6" w:rsidTr="00F31BD6">
        <w:trPr>
          <w:cantSplit/>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 xml:space="preserve">Crvenperka </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3</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0,340</w:t>
            </w:r>
          </w:p>
        </w:tc>
        <w:tc>
          <w:tcPr>
            <w:tcW w:w="70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17</w:t>
            </w:r>
          </w:p>
        </w:tc>
        <w:tc>
          <w:tcPr>
            <w:tcW w:w="75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13,8</w:t>
            </w:r>
          </w:p>
        </w:tc>
        <w:tc>
          <w:tcPr>
            <w:tcW w:w="761"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3,29</w:t>
            </w:r>
          </w:p>
        </w:tc>
      </w:tr>
      <w:tr w:rsidR="00F31BD6" w:rsidRPr="00F31BD6" w:rsidTr="00F31BD6">
        <w:trPr>
          <w:cantSplit/>
        </w:trPr>
        <w:tc>
          <w:tcPr>
            <w:tcW w:w="1384"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Smuđ</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8</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9,4</w:t>
            </w:r>
          </w:p>
        </w:tc>
        <w:tc>
          <w:tcPr>
            <w:tcW w:w="70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470.2</w:t>
            </w:r>
          </w:p>
        </w:tc>
        <w:tc>
          <w:tcPr>
            <w:tcW w:w="75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166,25</w:t>
            </w:r>
          </w:p>
        </w:tc>
        <w:tc>
          <w:tcPr>
            <w:tcW w:w="761"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91,17</w:t>
            </w:r>
          </w:p>
        </w:tc>
      </w:tr>
      <w:tr w:rsidR="00F31BD6" w:rsidRPr="00F31BD6" w:rsidTr="00F31BD6">
        <w:trPr>
          <w:cantSplit/>
        </w:trPr>
        <w:tc>
          <w:tcPr>
            <w:tcW w:w="1384" w:type="pct"/>
            <w:shd w:val="clear" w:color="auto" w:fill="auto"/>
          </w:tcPr>
          <w:p w:rsidR="00F31BD6" w:rsidRPr="00F31BD6" w:rsidRDefault="00F31BD6" w:rsidP="00F31BD6">
            <w:pPr>
              <w:spacing w:after="0" w:line="240" w:lineRule="auto"/>
              <w:jc w:val="right"/>
              <w:rPr>
                <w:rFonts w:ascii="Times New Roman" w:eastAsia="Calibri" w:hAnsi="Times New Roman" w:cs="Times New Roman"/>
                <w:b/>
                <w:bCs/>
                <w:sz w:val="24"/>
                <w:szCs w:val="24"/>
              </w:rPr>
            </w:pPr>
            <w:r w:rsidRPr="00F31BD6">
              <w:rPr>
                <w:rFonts w:ascii="Times New Roman" w:eastAsia="Calibri" w:hAnsi="Times New Roman" w:cs="Times New Roman"/>
                <w:b/>
                <w:bCs/>
                <w:sz w:val="24"/>
                <w:szCs w:val="24"/>
              </w:rPr>
              <w:lastRenderedPageBreak/>
              <w:t>UKUPNO:</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38</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27,74</w:t>
            </w:r>
          </w:p>
        </w:tc>
        <w:tc>
          <w:tcPr>
            <w:tcW w:w="70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1547,55</w:t>
            </w:r>
          </w:p>
        </w:tc>
        <w:tc>
          <w:tcPr>
            <w:tcW w:w="75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375,12</w:t>
            </w:r>
          </w:p>
        </w:tc>
        <w:tc>
          <w:tcPr>
            <w:tcW w:w="761"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300</w:t>
            </w:r>
          </w:p>
        </w:tc>
      </w:tr>
      <w:tr w:rsidR="00F31BD6" w:rsidRPr="00F31BD6" w:rsidTr="00F31BD6">
        <w:trPr>
          <w:cantSplit/>
        </w:trPr>
        <w:tc>
          <w:tcPr>
            <w:tcW w:w="1384"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Procena za celo jezero u tonama</w:t>
            </w:r>
          </w:p>
        </w:tc>
        <w:tc>
          <w:tcPr>
            <w:tcW w:w="1400" w:type="pct"/>
            <w:gridSpan w:val="2"/>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p>
        </w:tc>
        <w:tc>
          <w:tcPr>
            <w:tcW w:w="703"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4,642 tona</w:t>
            </w:r>
          </w:p>
        </w:tc>
        <w:tc>
          <w:tcPr>
            <w:tcW w:w="75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1,125 tona</w:t>
            </w:r>
          </w:p>
        </w:tc>
        <w:tc>
          <w:tcPr>
            <w:tcW w:w="761" w:type="pct"/>
            <w:tcBorders>
              <w:top w:val="single" w:sz="4" w:space="0" w:color="auto"/>
            </w:tcBorders>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0,897 tona</w:t>
            </w:r>
          </w:p>
        </w:tc>
      </w:tr>
    </w:tbl>
    <w:p w:rsidR="00F31BD6" w:rsidRPr="00F31BD6" w:rsidRDefault="00F31BD6" w:rsidP="00F31BD6">
      <w:pPr>
        <w:jc w:val="both"/>
        <w:rPr>
          <w:rFonts w:ascii="Times New Roman" w:eastAsia="Calibri" w:hAnsi="Times New Roman" w:cs="Times New Roman"/>
          <w:sz w:val="24"/>
          <w:szCs w:val="24"/>
          <w:lang w:val="sr-Latn-RS"/>
        </w:rPr>
      </w:pPr>
      <w:r w:rsidRPr="00F31BD6">
        <w:rPr>
          <w:rFonts w:ascii="Times New Roman" w:eastAsia="Calibri" w:hAnsi="Times New Roman" w:cs="Times New Roman"/>
          <w:sz w:val="24"/>
          <w:szCs w:val="24"/>
          <w:lang w:val="sr-Latn-RS"/>
        </w:rPr>
        <w:t xml:space="preserve"> </w:t>
      </w:r>
    </w:p>
    <w:p w:rsidR="00F31BD6" w:rsidRPr="00F31BD6" w:rsidRDefault="00F31BD6" w:rsidP="00F31BD6">
      <w:pPr>
        <w:jc w:val="both"/>
        <w:rPr>
          <w:rFonts w:ascii="Times New Roman" w:eastAsia="Calibri" w:hAnsi="Times New Roman" w:cs="Times New Roman"/>
          <w:sz w:val="24"/>
          <w:szCs w:val="24"/>
          <w:lang w:val="sr-Latn-RS"/>
        </w:rPr>
      </w:pPr>
      <w:r w:rsidRPr="00F31BD6">
        <w:rPr>
          <w:rFonts w:ascii="Times New Roman" w:eastAsia="Calibri" w:hAnsi="Times New Roman" w:cs="Times New Roman"/>
          <w:sz w:val="24"/>
          <w:szCs w:val="24"/>
          <w:lang w:val="sr-Latn-RS"/>
        </w:rPr>
        <w:t>Tabela 12. Mala akumulacija „ jezero Zaova“</w:t>
      </w:r>
    </w:p>
    <w:tbl>
      <w:tblPr>
        <w:tblW w:w="501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20" w:firstRow="1" w:lastRow="0" w:firstColumn="0" w:lastColumn="0" w:noHBand="0" w:noVBand="0"/>
      </w:tblPr>
      <w:tblGrid>
        <w:gridCol w:w="2661"/>
        <w:gridCol w:w="1425"/>
        <w:gridCol w:w="1264"/>
        <w:gridCol w:w="1350"/>
        <w:gridCol w:w="1445"/>
        <w:gridCol w:w="1460"/>
      </w:tblGrid>
      <w:tr w:rsidR="00F31BD6" w:rsidRPr="00F31BD6" w:rsidTr="00F31BD6">
        <w:trPr>
          <w:cantSplit/>
          <w:trHeight w:val="1484"/>
        </w:trPr>
        <w:tc>
          <w:tcPr>
            <w:tcW w:w="1385" w:type="pct"/>
            <w:shd w:val="clear" w:color="auto" w:fill="auto"/>
          </w:tcPr>
          <w:p w:rsidR="00F31BD6" w:rsidRPr="00F31BD6" w:rsidRDefault="00F31BD6" w:rsidP="00F31BD6">
            <w:pPr>
              <w:spacing w:after="0" w:line="240" w:lineRule="auto"/>
              <w:rPr>
                <w:rFonts w:ascii="Times New Roman" w:eastAsia="Calibri" w:hAnsi="Times New Roman" w:cs="Times New Roman"/>
                <w:b/>
                <w:bCs/>
                <w:sz w:val="24"/>
                <w:szCs w:val="24"/>
                <w:lang w:val="hr-HR"/>
              </w:rPr>
            </w:pPr>
          </w:p>
          <w:p w:rsidR="00F31BD6" w:rsidRPr="00F31BD6" w:rsidRDefault="00F31BD6" w:rsidP="00F31BD6">
            <w:pPr>
              <w:keepNext/>
              <w:spacing w:after="0" w:line="240" w:lineRule="auto"/>
              <w:outlineLvl w:val="1"/>
              <w:rPr>
                <w:rFonts w:ascii="Times New Roman" w:eastAsia="Times New Roman" w:hAnsi="Times New Roman" w:cs="Times New Roman"/>
                <w:b/>
                <w:bCs/>
                <w:iCs/>
                <w:noProof w:val="0"/>
                <w:sz w:val="24"/>
                <w:szCs w:val="24"/>
                <w:lang w:val="en-US"/>
              </w:rPr>
            </w:pPr>
            <w:r w:rsidRPr="00F31BD6">
              <w:rPr>
                <w:rFonts w:ascii="Times New Roman" w:eastAsia="Times New Roman" w:hAnsi="Times New Roman" w:cs="Times New Roman"/>
                <w:b/>
                <w:bCs/>
                <w:iCs/>
                <w:noProof w:val="0"/>
                <w:sz w:val="24"/>
                <w:szCs w:val="24"/>
                <w:lang w:val="en-US"/>
              </w:rPr>
              <w:t>VRSTA RIBE</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N</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uzorak</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Biomasa (uzorak)</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Latn-RS"/>
              </w:rPr>
              <w:t>kg</w:t>
            </w:r>
          </w:p>
        </w:tc>
        <w:tc>
          <w:tcPr>
            <w:tcW w:w="70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Biomasa</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Latn-RS"/>
              </w:rPr>
              <w:t>kg/ha</w:t>
            </w:r>
          </w:p>
        </w:tc>
        <w:tc>
          <w:tcPr>
            <w:tcW w:w="75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Realna pro</w:t>
            </w:r>
            <w:r w:rsidRPr="00F31BD6">
              <w:rPr>
                <w:rFonts w:ascii="Times New Roman" w:eastAsia="Calibri" w:hAnsi="Times New Roman" w:cs="Times New Roman"/>
                <w:b/>
                <w:bCs/>
                <w:sz w:val="24"/>
                <w:szCs w:val="24"/>
                <w:lang w:val="sr-Cyrl-CS"/>
              </w:rPr>
              <w:t xml:space="preserve">dukcija </w:t>
            </w:r>
          </w:p>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Cyrl-CS"/>
              </w:rPr>
              <w:t>kg/ha</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tc>
        <w:tc>
          <w:tcPr>
            <w:tcW w:w="760"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Poten.</w:t>
            </w:r>
          </w:p>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Cyrl-CS"/>
              </w:rPr>
              <w:t>produk. kg/</w:t>
            </w:r>
            <w:r w:rsidRPr="00F31BD6">
              <w:rPr>
                <w:rFonts w:ascii="Times New Roman" w:eastAsia="Calibri" w:hAnsi="Times New Roman" w:cs="Times New Roman"/>
                <w:b/>
                <w:bCs/>
                <w:sz w:val="24"/>
                <w:szCs w:val="24"/>
                <w:lang w:val="sr-Latn-RS"/>
              </w:rPr>
              <w:t>ha</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tc>
      </w:tr>
      <w:tr w:rsidR="00F31BD6" w:rsidRPr="00F31BD6" w:rsidTr="00F31BD6">
        <w:trPr>
          <w:cantSplit/>
          <w:trHeight w:val="362"/>
        </w:trPr>
        <w:tc>
          <w:tcPr>
            <w:tcW w:w="1385"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hr-HR"/>
              </w:rPr>
            </w:pPr>
            <w:r w:rsidRPr="00F31BD6">
              <w:rPr>
                <w:rFonts w:ascii="Times New Roman" w:eastAsia="Calibri" w:hAnsi="Times New Roman" w:cs="Times New Roman"/>
                <w:bCs/>
                <w:sz w:val="24"/>
                <w:szCs w:val="24"/>
                <w:lang w:val="hr-HR"/>
              </w:rPr>
              <w:t>Bodorka</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4</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0,715</w:t>
            </w:r>
          </w:p>
        </w:tc>
        <w:tc>
          <w:tcPr>
            <w:tcW w:w="70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35,75</w:t>
            </w:r>
          </w:p>
        </w:tc>
        <w:tc>
          <w:tcPr>
            <w:tcW w:w="75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9,4</w:t>
            </w:r>
          </w:p>
        </w:tc>
        <w:tc>
          <w:tcPr>
            <w:tcW w:w="760" w:type="pct"/>
            <w:tcBorders>
              <w:bottom w:val="single" w:sz="4" w:space="0" w:color="auto"/>
            </w:tcBorders>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28,16</w:t>
            </w:r>
          </w:p>
        </w:tc>
      </w:tr>
      <w:tr w:rsidR="00F31BD6" w:rsidRPr="00F31BD6" w:rsidTr="00F31BD6">
        <w:trPr>
          <w:cantSplit/>
          <w:trHeight w:val="374"/>
        </w:trPr>
        <w:tc>
          <w:tcPr>
            <w:tcW w:w="1385"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Šaran</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3</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2,172</w:t>
            </w:r>
          </w:p>
        </w:tc>
        <w:tc>
          <w:tcPr>
            <w:tcW w:w="70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108,6</w:t>
            </w:r>
          </w:p>
        </w:tc>
        <w:tc>
          <w:tcPr>
            <w:tcW w:w="75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93,52</w:t>
            </w:r>
          </w:p>
        </w:tc>
        <w:tc>
          <w:tcPr>
            <w:tcW w:w="760" w:type="pct"/>
            <w:tcBorders>
              <w:top w:val="single" w:sz="4" w:space="0" w:color="auto"/>
              <w:bottom w:val="single" w:sz="4" w:space="0" w:color="auto"/>
            </w:tcBorders>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85,53</w:t>
            </w:r>
          </w:p>
        </w:tc>
      </w:tr>
      <w:tr w:rsidR="00F31BD6" w:rsidRPr="00F31BD6" w:rsidTr="00F31BD6">
        <w:trPr>
          <w:cantSplit/>
          <w:trHeight w:val="374"/>
        </w:trPr>
        <w:tc>
          <w:tcPr>
            <w:tcW w:w="1385"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Babuška</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8</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2,947</w:t>
            </w:r>
          </w:p>
        </w:tc>
        <w:tc>
          <w:tcPr>
            <w:tcW w:w="70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147,4</w:t>
            </w:r>
          </w:p>
        </w:tc>
        <w:tc>
          <w:tcPr>
            <w:tcW w:w="75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158,2</w:t>
            </w:r>
          </w:p>
        </w:tc>
        <w:tc>
          <w:tcPr>
            <w:tcW w:w="760"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116,09</w:t>
            </w:r>
          </w:p>
        </w:tc>
      </w:tr>
      <w:tr w:rsidR="00F31BD6" w:rsidRPr="00F31BD6" w:rsidTr="00F31BD6">
        <w:trPr>
          <w:cantSplit/>
          <w:trHeight w:val="374"/>
        </w:trPr>
        <w:tc>
          <w:tcPr>
            <w:tcW w:w="1385"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Bandar</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6</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1,275</w:t>
            </w:r>
          </w:p>
        </w:tc>
        <w:tc>
          <w:tcPr>
            <w:tcW w:w="70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63,75</w:t>
            </w:r>
          </w:p>
        </w:tc>
        <w:tc>
          <w:tcPr>
            <w:tcW w:w="75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31,2</w:t>
            </w:r>
          </w:p>
        </w:tc>
        <w:tc>
          <w:tcPr>
            <w:tcW w:w="760"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50,21</w:t>
            </w:r>
          </w:p>
        </w:tc>
      </w:tr>
      <w:tr w:rsidR="00F31BD6" w:rsidRPr="00F31BD6" w:rsidTr="00F31BD6">
        <w:trPr>
          <w:cantSplit/>
          <w:trHeight w:val="374"/>
        </w:trPr>
        <w:tc>
          <w:tcPr>
            <w:tcW w:w="1385" w:type="pct"/>
            <w:shd w:val="clear" w:color="auto" w:fill="auto"/>
          </w:tcPr>
          <w:p w:rsidR="00F31BD6" w:rsidRPr="00F31BD6" w:rsidRDefault="00F31BD6" w:rsidP="00F31BD6">
            <w:pPr>
              <w:spacing w:after="0" w:line="240" w:lineRule="auto"/>
              <w:jc w:val="right"/>
              <w:rPr>
                <w:rFonts w:ascii="Times New Roman" w:eastAsia="Calibri" w:hAnsi="Times New Roman" w:cs="Times New Roman"/>
                <w:b/>
                <w:bCs/>
                <w:sz w:val="24"/>
                <w:szCs w:val="24"/>
              </w:rPr>
            </w:pPr>
            <w:r w:rsidRPr="00F31BD6">
              <w:rPr>
                <w:rFonts w:ascii="Times New Roman" w:eastAsia="Calibri" w:hAnsi="Times New Roman" w:cs="Times New Roman"/>
                <w:b/>
                <w:bCs/>
                <w:sz w:val="24"/>
                <w:szCs w:val="24"/>
              </w:rPr>
              <w:t>UKUPNO:</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21</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7,109</w:t>
            </w:r>
          </w:p>
        </w:tc>
        <w:tc>
          <w:tcPr>
            <w:tcW w:w="70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355,5</w:t>
            </w:r>
          </w:p>
        </w:tc>
        <w:tc>
          <w:tcPr>
            <w:tcW w:w="752" w:type="pct"/>
            <w:tcBorders>
              <w:top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292,32</w:t>
            </w:r>
          </w:p>
        </w:tc>
        <w:tc>
          <w:tcPr>
            <w:tcW w:w="760"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280</w:t>
            </w:r>
          </w:p>
        </w:tc>
      </w:tr>
      <w:tr w:rsidR="00F31BD6" w:rsidRPr="00F31BD6" w:rsidTr="00F31BD6">
        <w:trPr>
          <w:cantSplit/>
          <w:trHeight w:val="374"/>
        </w:trPr>
        <w:tc>
          <w:tcPr>
            <w:tcW w:w="1385"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Procena za celo jezero u tonama</w:t>
            </w:r>
          </w:p>
        </w:tc>
        <w:tc>
          <w:tcPr>
            <w:tcW w:w="1400" w:type="pct"/>
            <w:gridSpan w:val="2"/>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p>
        </w:tc>
        <w:tc>
          <w:tcPr>
            <w:tcW w:w="703"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0,995 tone</w:t>
            </w:r>
          </w:p>
        </w:tc>
        <w:tc>
          <w:tcPr>
            <w:tcW w:w="752" w:type="pct"/>
            <w:tcBorders>
              <w:top w:val="single" w:sz="4" w:space="0" w:color="auto"/>
            </w:tcBorders>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0,835 tone</w:t>
            </w:r>
          </w:p>
        </w:tc>
        <w:tc>
          <w:tcPr>
            <w:tcW w:w="760" w:type="pct"/>
            <w:tcBorders>
              <w:top w:val="single" w:sz="4" w:space="0" w:color="auto"/>
            </w:tcBorders>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0,784 tone</w:t>
            </w:r>
          </w:p>
        </w:tc>
      </w:tr>
    </w:tbl>
    <w:p w:rsidR="00F31BD6" w:rsidRPr="00F31BD6" w:rsidRDefault="00F31BD6" w:rsidP="00F31BD6">
      <w:pPr>
        <w:jc w:val="both"/>
        <w:rPr>
          <w:rFonts w:ascii="Times New Roman" w:eastAsia="Calibri" w:hAnsi="Times New Roman" w:cs="Times New Roman"/>
          <w:sz w:val="24"/>
          <w:szCs w:val="24"/>
          <w:lang w:val="sr-Latn-RS"/>
        </w:rPr>
      </w:pPr>
    </w:p>
    <w:p w:rsidR="00F31BD6" w:rsidRPr="00F31BD6" w:rsidRDefault="00F31BD6" w:rsidP="00F31BD6">
      <w:pPr>
        <w:jc w:val="both"/>
        <w:rPr>
          <w:rFonts w:ascii="Times New Roman" w:eastAsia="Calibri" w:hAnsi="Times New Roman" w:cs="Times New Roman"/>
          <w:sz w:val="24"/>
          <w:szCs w:val="24"/>
          <w:lang w:val="sr-Latn-RS"/>
        </w:rPr>
      </w:pPr>
      <w:r w:rsidRPr="00F31BD6">
        <w:rPr>
          <w:rFonts w:ascii="Times New Roman" w:eastAsia="Calibri" w:hAnsi="Times New Roman" w:cs="Times New Roman"/>
          <w:sz w:val="24"/>
          <w:szCs w:val="24"/>
          <w:lang w:val="sr-Latn-RS"/>
        </w:rPr>
        <w:t xml:space="preserve">Tabela 13. Srebrno jezero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20" w:firstRow="1" w:lastRow="0" w:firstColumn="0" w:lastColumn="0" w:noHBand="0" w:noVBand="0"/>
      </w:tblPr>
      <w:tblGrid>
        <w:gridCol w:w="2653"/>
        <w:gridCol w:w="1421"/>
        <w:gridCol w:w="1260"/>
        <w:gridCol w:w="1346"/>
        <w:gridCol w:w="1440"/>
        <w:gridCol w:w="1456"/>
      </w:tblGrid>
      <w:tr w:rsidR="00F31BD6" w:rsidRPr="00F31BD6" w:rsidTr="00F31BD6">
        <w:trPr>
          <w:cantSplit/>
        </w:trPr>
        <w:tc>
          <w:tcPr>
            <w:tcW w:w="1385" w:type="pct"/>
            <w:shd w:val="clear" w:color="auto" w:fill="auto"/>
          </w:tcPr>
          <w:p w:rsidR="00F31BD6" w:rsidRPr="00F31BD6" w:rsidRDefault="00F31BD6" w:rsidP="00F31BD6">
            <w:pPr>
              <w:spacing w:after="0" w:line="240" w:lineRule="auto"/>
              <w:rPr>
                <w:rFonts w:ascii="Times New Roman" w:eastAsia="Calibri" w:hAnsi="Times New Roman" w:cs="Times New Roman"/>
                <w:b/>
                <w:bCs/>
                <w:sz w:val="24"/>
                <w:szCs w:val="24"/>
                <w:lang w:val="hr-HR"/>
              </w:rPr>
            </w:pPr>
          </w:p>
          <w:p w:rsidR="00F31BD6" w:rsidRPr="00F31BD6" w:rsidRDefault="00F31BD6" w:rsidP="00F31BD6">
            <w:pPr>
              <w:keepNext/>
              <w:spacing w:after="0" w:line="240" w:lineRule="auto"/>
              <w:outlineLvl w:val="1"/>
              <w:rPr>
                <w:rFonts w:ascii="Times New Roman" w:eastAsia="Times New Roman" w:hAnsi="Times New Roman" w:cs="Times New Roman"/>
                <w:b/>
                <w:bCs/>
                <w:iCs/>
                <w:noProof w:val="0"/>
                <w:sz w:val="24"/>
                <w:szCs w:val="24"/>
                <w:lang w:val="en-US"/>
              </w:rPr>
            </w:pPr>
            <w:r w:rsidRPr="00F31BD6">
              <w:rPr>
                <w:rFonts w:ascii="Times New Roman" w:eastAsia="Times New Roman" w:hAnsi="Times New Roman" w:cs="Times New Roman"/>
                <w:b/>
                <w:bCs/>
                <w:iCs/>
                <w:noProof w:val="0"/>
                <w:sz w:val="24"/>
                <w:szCs w:val="24"/>
                <w:lang w:val="en-US"/>
              </w:rPr>
              <w:t>VRSTA RIBE</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N</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uzorak</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Biomasa (uzorak)</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Latn-RS"/>
              </w:rPr>
              <w:t>kg</w:t>
            </w:r>
          </w:p>
        </w:tc>
        <w:tc>
          <w:tcPr>
            <w:tcW w:w="70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Biomasa</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Latn-RS"/>
              </w:rPr>
              <w:t>kg/ha</w:t>
            </w:r>
          </w:p>
        </w:tc>
        <w:tc>
          <w:tcPr>
            <w:tcW w:w="752" w:type="pct"/>
            <w:tcBorders>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Realna pro</w:t>
            </w:r>
            <w:r w:rsidRPr="00F31BD6">
              <w:rPr>
                <w:rFonts w:ascii="Times New Roman" w:eastAsia="Calibri" w:hAnsi="Times New Roman" w:cs="Times New Roman"/>
                <w:b/>
                <w:bCs/>
                <w:sz w:val="24"/>
                <w:szCs w:val="24"/>
                <w:lang w:val="sr-Cyrl-CS"/>
              </w:rPr>
              <w:t xml:space="preserve">dukcija </w:t>
            </w:r>
          </w:p>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Cyrl-CS"/>
              </w:rPr>
              <w:t>kg/ha</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tc>
        <w:tc>
          <w:tcPr>
            <w:tcW w:w="760" w:type="pct"/>
            <w:tcBorders>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r w:rsidRPr="00F31BD6">
              <w:rPr>
                <w:rFonts w:ascii="Times New Roman" w:eastAsia="Calibri" w:hAnsi="Times New Roman" w:cs="Times New Roman"/>
                <w:b/>
                <w:bCs/>
                <w:sz w:val="24"/>
                <w:szCs w:val="24"/>
                <w:lang w:val="sr-Cyrl-CS"/>
              </w:rPr>
              <w:t>Poten.</w:t>
            </w:r>
          </w:p>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Cyrl-CS"/>
              </w:rPr>
              <w:t>produk. kg/</w:t>
            </w:r>
            <w:r w:rsidRPr="00F31BD6">
              <w:rPr>
                <w:rFonts w:ascii="Times New Roman" w:eastAsia="Calibri" w:hAnsi="Times New Roman" w:cs="Times New Roman"/>
                <w:b/>
                <w:bCs/>
                <w:sz w:val="24"/>
                <w:szCs w:val="24"/>
                <w:lang w:val="sr-Latn-RS"/>
              </w:rPr>
              <w:t>ha</w:t>
            </w:r>
          </w:p>
          <w:p w:rsidR="00F31BD6" w:rsidRPr="00F31BD6" w:rsidRDefault="00F31BD6" w:rsidP="00F31BD6">
            <w:pPr>
              <w:spacing w:after="0" w:line="240" w:lineRule="auto"/>
              <w:jc w:val="center"/>
              <w:rPr>
                <w:rFonts w:ascii="Times New Roman" w:eastAsia="Calibri" w:hAnsi="Times New Roman" w:cs="Times New Roman"/>
                <w:b/>
                <w:bCs/>
                <w:sz w:val="24"/>
                <w:szCs w:val="24"/>
                <w:lang w:val="sr-Cyrl-CS"/>
              </w:rPr>
            </w:pPr>
          </w:p>
        </w:tc>
      </w:tr>
      <w:tr w:rsidR="00F31BD6" w:rsidRPr="00F31BD6" w:rsidTr="00F31BD6">
        <w:trPr>
          <w:cantSplit/>
        </w:trPr>
        <w:tc>
          <w:tcPr>
            <w:tcW w:w="1385"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hr-HR"/>
              </w:rPr>
            </w:pPr>
            <w:r w:rsidRPr="00F31BD6">
              <w:rPr>
                <w:rFonts w:ascii="Times New Roman" w:eastAsia="Calibri" w:hAnsi="Times New Roman" w:cs="Times New Roman"/>
                <w:bCs/>
                <w:sz w:val="24"/>
                <w:szCs w:val="24"/>
                <w:lang w:val="hr-HR"/>
              </w:rPr>
              <w:t xml:space="preserve">Uklija </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37</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0,510</w:t>
            </w:r>
          </w:p>
        </w:tc>
        <w:tc>
          <w:tcPr>
            <w:tcW w:w="70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243</w:t>
            </w:r>
          </w:p>
        </w:tc>
        <w:tc>
          <w:tcPr>
            <w:tcW w:w="75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148</w:t>
            </w:r>
          </w:p>
        </w:tc>
        <w:tc>
          <w:tcPr>
            <w:tcW w:w="760" w:type="pct"/>
            <w:tcBorders>
              <w:bottom w:val="single" w:sz="4" w:space="0" w:color="auto"/>
            </w:tcBorders>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168,22</w:t>
            </w:r>
          </w:p>
        </w:tc>
      </w:tr>
      <w:tr w:rsidR="00F31BD6" w:rsidRPr="00F31BD6" w:rsidTr="00F31BD6">
        <w:trPr>
          <w:cantSplit/>
        </w:trPr>
        <w:tc>
          <w:tcPr>
            <w:tcW w:w="1385"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Deverika</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4</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0,360</w:t>
            </w:r>
          </w:p>
        </w:tc>
        <w:tc>
          <w:tcPr>
            <w:tcW w:w="70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18</w:t>
            </w:r>
          </w:p>
        </w:tc>
        <w:tc>
          <w:tcPr>
            <w:tcW w:w="752" w:type="pct"/>
            <w:tcBorders>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w:t>
            </w:r>
          </w:p>
        </w:tc>
        <w:tc>
          <w:tcPr>
            <w:tcW w:w="760"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12,46</w:t>
            </w:r>
          </w:p>
        </w:tc>
      </w:tr>
      <w:tr w:rsidR="00F31BD6" w:rsidRPr="00F31BD6" w:rsidTr="00F31BD6">
        <w:trPr>
          <w:cantSplit/>
        </w:trPr>
        <w:tc>
          <w:tcPr>
            <w:tcW w:w="1385"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Babuška</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7</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5,160</w:t>
            </w:r>
          </w:p>
        </w:tc>
        <w:tc>
          <w:tcPr>
            <w:tcW w:w="70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258</w:t>
            </w:r>
          </w:p>
        </w:tc>
        <w:tc>
          <w:tcPr>
            <w:tcW w:w="75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224</w:t>
            </w:r>
          </w:p>
        </w:tc>
        <w:tc>
          <w:tcPr>
            <w:tcW w:w="760"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178,6</w:t>
            </w:r>
          </w:p>
        </w:tc>
      </w:tr>
      <w:tr w:rsidR="00F31BD6" w:rsidRPr="00F31BD6" w:rsidTr="00F31BD6">
        <w:trPr>
          <w:cantSplit/>
        </w:trPr>
        <w:tc>
          <w:tcPr>
            <w:tcW w:w="1385"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Bandar</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3</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0,331</w:t>
            </w:r>
          </w:p>
        </w:tc>
        <w:tc>
          <w:tcPr>
            <w:tcW w:w="70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16,55</w:t>
            </w:r>
          </w:p>
        </w:tc>
        <w:tc>
          <w:tcPr>
            <w:tcW w:w="75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8,55</w:t>
            </w:r>
          </w:p>
        </w:tc>
        <w:tc>
          <w:tcPr>
            <w:tcW w:w="760"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11,45</w:t>
            </w:r>
          </w:p>
        </w:tc>
      </w:tr>
      <w:tr w:rsidR="00F31BD6" w:rsidRPr="00F31BD6" w:rsidTr="00F31BD6">
        <w:trPr>
          <w:cantSplit/>
        </w:trPr>
        <w:tc>
          <w:tcPr>
            <w:tcW w:w="1385"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Smuđ</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0,505</w:t>
            </w:r>
          </w:p>
        </w:tc>
        <w:tc>
          <w:tcPr>
            <w:tcW w:w="70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25,25</w:t>
            </w:r>
          </w:p>
        </w:tc>
        <w:tc>
          <w:tcPr>
            <w:tcW w:w="752" w:type="pct"/>
            <w:tcBorders>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w:t>
            </w:r>
          </w:p>
        </w:tc>
        <w:tc>
          <w:tcPr>
            <w:tcW w:w="760"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17,47</w:t>
            </w:r>
          </w:p>
        </w:tc>
      </w:tr>
      <w:tr w:rsidR="00F31BD6" w:rsidRPr="00F31BD6" w:rsidTr="00F31BD6">
        <w:trPr>
          <w:cantSplit/>
        </w:trPr>
        <w:tc>
          <w:tcPr>
            <w:tcW w:w="1385" w:type="pct"/>
            <w:shd w:val="clear" w:color="auto" w:fill="auto"/>
          </w:tcPr>
          <w:p w:rsidR="00F31BD6" w:rsidRPr="00F31BD6" w:rsidRDefault="00F31BD6" w:rsidP="00F31BD6">
            <w:pPr>
              <w:spacing w:after="0" w:line="240" w:lineRule="auto"/>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Som</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2,075</w:t>
            </w:r>
          </w:p>
        </w:tc>
        <w:tc>
          <w:tcPr>
            <w:tcW w:w="70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103,7</w:t>
            </w:r>
          </w:p>
        </w:tc>
        <w:tc>
          <w:tcPr>
            <w:tcW w:w="75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w:t>
            </w:r>
          </w:p>
        </w:tc>
        <w:tc>
          <w:tcPr>
            <w:tcW w:w="760"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Cs/>
                <w:sz w:val="24"/>
                <w:szCs w:val="24"/>
                <w:lang w:val="sr-Latn-RS"/>
              </w:rPr>
            </w:pPr>
            <w:r w:rsidRPr="00F31BD6">
              <w:rPr>
                <w:rFonts w:ascii="Times New Roman" w:eastAsia="Calibri" w:hAnsi="Times New Roman" w:cs="Times New Roman"/>
                <w:bCs/>
                <w:sz w:val="24"/>
                <w:szCs w:val="24"/>
                <w:lang w:val="sr-Latn-RS"/>
              </w:rPr>
              <w:t>71,78</w:t>
            </w:r>
          </w:p>
        </w:tc>
      </w:tr>
      <w:tr w:rsidR="00F31BD6" w:rsidRPr="00F31BD6" w:rsidTr="00F31BD6">
        <w:trPr>
          <w:cantSplit/>
        </w:trPr>
        <w:tc>
          <w:tcPr>
            <w:tcW w:w="1385" w:type="pct"/>
            <w:shd w:val="clear" w:color="auto" w:fill="auto"/>
          </w:tcPr>
          <w:p w:rsidR="00F31BD6" w:rsidRPr="00F31BD6" w:rsidRDefault="00F31BD6" w:rsidP="00F31BD6">
            <w:pPr>
              <w:spacing w:after="0" w:line="240" w:lineRule="auto"/>
              <w:jc w:val="right"/>
              <w:rPr>
                <w:rFonts w:ascii="Times New Roman" w:eastAsia="Calibri" w:hAnsi="Times New Roman" w:cs="Times New Roman"/>
                <w:b/>
                <w:bCs/>
                <w:sz w:val="24"/>
                <w:szCs w:val="24"/>
              </w:rPr>
            </w:pPr>
            <w:r w:rsidRPr="00F31BD6">
              <w:rPr>
                <w:rFonts w:ascii="Times New Roman" w:eastAsia="Calibri" w:hAnsi="Times New Roman" w:cs="Times New Roman"/>
                <w:b/>
                <w:bCs/>
                <w:sz w:val="24"/>
                <w:szCs w:val="24"/>
              </w:rPr>
              <w:t>UKUPNO:</w:t>
            </w:r>
          </w:p>
        </w:tc>
        <w:tc>
          <w:tcPr>
            <w:tcW w:w="74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53</w:t>
            </w:r>
          </w:p>
        </w:tc>
        <w:tc>
          <w:tcPr>
            <w:tcW w:w="658"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8,941</w:t>
            </w:r>
          </w:p>
        </w:tc>
        <w:tc>
          <w:tcPr>
            <w:tcW w:w="703"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664,5</w:t>
            </w:r>
          </w:p>
        </w:tc>
        <w:tc>
          <w:tcPr>
            <w:tcW w:w="752" w:type="pct"/>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380,55</w:t>
            </w:r>
          </w:p>
        </w:tc>
        <w:tc>
          <w:tcPr>
            <w:tcW w:w="760" w:type="pct"/>
            <w:tcBorders>
              <w:top w:val="single" w:sz="4" w:space="0" w:color="auto"/>
              <w:bottom w:val="single" w:sz="4" w:space="0" w:color="auto"/>
            </w:tcBorders>
            <w:shd w:val="clear" w:color="auto" w:fill="auto"/>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460</w:t>
            </w:r>
          </w:p>
        </w:tc>
      </w:tr>
      <w:tr w:rsidR="00F31BD6" w:rsidRPr="00F31BD6" w:rsidTr="00F31BD6">
        <w:trPr>
          <w:cantSplit/>
        </w:trPr>
        <w:tc>
          <w:tcPr>
            <w:tcW w:w="1385"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Procena za celo jezero u tonama</w:t>
            </w:r>
          </w:p>
        </w:tc>
        <w:tc>
          <w:tcPr>
            <w:tcW w:w="1400" w:type="pct"/>
            <w:gridSpan w:val="2"/>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p>
        </w:tc>
        <w:tc>
          <w:tcPr>
            <w:tcW w:w="703"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265,8 tona</w:t>
            </w:r>
          </w:p>
        </w:tc>
        <w:tc>
          <w:tcPr>
            <w:tcW w:w="752" w:type="pct"/>
            <w:shd w:val="clear" w:color="auto" w:fill="auto"/>
            <w:vAlign w:val="center"/>
          </w:tcPr>
          <w:p w:rsidR="00F31BD6" w:rsidRPr="00F31BD6" w:rsidRDefault="00F31BD6" w:rsidP="00F31BD6">
            <w:pPr>
              <w:spacing w:after="0" w:line="240" w:lineRule="auto"/>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152,2 tone</w:t>
            </w:r>
          </w:p>
        </w:tc>
        <w:tc>
          <w:tcPr>
            <w:tcW w:w="760" w:type="pct"/>
            <w:tcBorders>
              <w:top w:val="single" w:sz="4" w:space="0" w:color="auto"/>
            </w:tcBorders>
            <w:shd w:val="clear" w:color="auto" w:fill="auto"/>
            <w:vAlign w:val="center"/>
          </w:tcPr>
          <w:p w:rsidR="00F31BD6" w:rsidRPr="00F31BD6" w:rsidRDefault="00F31BD6" w:rsidP="00F31BD6">
            <w:pPr>
              <w:jc w:val="center"/>
              <w:rPr>
                <w:rFonts w:ascii="Times New Roman" w:eastAsia="Calibri" w:hAnsi="Times New Roman" w:cs="Times New Roman"/>
                <w:b/>
                <w:bCs/>
                <w:sz w:val="24"/>
                <w:szCs w:val="24"/>
                <w:lang w:val="sr-Latn-RS"/>
              </w:rPr>
            </w:pPr>
            <w:r w:rsidRPr="00F31BD6">
              <w:rPr>
                <w:rFonts w:ascii="Times New Roman" w:eastAsia="Calibri" w:hAnsi="Times New Roman" w:cs="Times New Roman"/>
                <w:b/>
                <w:bCs/>
                <w:sz w:val="24"/>
                <w:szCs w:val="24"/>
                <w:lang w:val="sr-Latn-RS"/>
              </w:rPr>
              <w:t>184 tone</w:t>
            </w:r>
          </w:p>
        </w:tc>
      </w:tr>
    </w:tbl>
    <w:p w:rsidR="00F31BD6" w:rsidRPr="00F31BD6" w:rsidRDefault="00F31BD6" w:rsidP="00F31BD6">
      <w:pPr>
        <w:ind w:firstLine="720"/>
        <w:jc w:val="both"/>
        <w:rPr>
          <w:rFonts w:ascii="Times New Roman" w:eastAsia="Calibri" w:hAnsi="Times New Roman" w:cs="Times New Roman"/>
          <w:sz w:val="24"/>
          <w:szCs w:val="24"/>
          <w:lang w:val="sr-Latn-CS"/>
        </w:rPr>
      </w:pPr>
    </w:p>
    <w:p w:rsidR="00F31BD6" w:rsidRPr="00F31BD6" w:rsidRDefault="00F31BD6" w:rsidP="00F31BD6">
      <w:pPr>
        <w:ind w:firstLine="720"/>
        <w:jc w:val="both"/>
        <w:rPr>
          <w:rFonts w:ascii="Times New Roman" w:eastAsia="Calibri" w:hAnsi="Times New Roman" w:cs="Times New Roman"/>
          <w:sz w:val="24"/>
          <w:szCs w:val="24"/>
          <w:lang w:val="sr-Latn-RS"/>
        </w:rPr>
      </w:pPr>
      <w:r w:rsidRPr="00F31BD6">
        <w:rPr>
          <w:rFonts w:ascii="Times New Roman" w:eastAsia="Calibri" w:hAnsi="Times New Roman" w:cs="Times New Roman"/>
          <w:sz w:val="24"/>
          <w:szCs w:val="24"/>
          <w:lang w:val="sr-Latn-RS"/>
        </w:rPr>
        <w:t>Osim navedenih najznačajnijih ribolovnih voda, na ribarskom području nalaze se i vode koje nemaju ili imaju mali ribolovni značaj ali su više ili manje značajne za održavanje biološke i ekološke stabilnosti značajnih ribolovnih voda. Mogu se izdvojiti sledeće male reke: Resavica, Krepoljinska, Dubočica, Osanička, Busur, Korenica, Vitovnica, Čakardinska, Dunavac i Porečka.</w:t>
      </w:r>
    </w:p>
    <w:p w:rsidR="00F31BD6" w:rsidRPr="00F31BD6" w:rsidRDefault="00F31BD6" w:rsidP="00F31BD6">
      <w:pPr>
        <w:ind w:firstLine="720"/>
        <w:jc w:val="both"/>
        <w:rPr>
          <w:rFonts w:ascii="Times New Roman" w:eastAsia="Calibri" w:hAnsi="Times New Roman" w:cs="Times New Roman"/>
          <w:sz w:val="24"/>
          <w:szCs w:val="24"/>
          <w:lang w:val="sr-Latn-RS"/>
        </w:rPr>
      </w:pPr>
      <w:r w:rsidRPr="00F31BD6">
        <w:rPr>
          <w:rFonts w:ascii="Times New Roman" w:eastAsia="Calibri" w:hAnsi="Times New Roman" w:cs="Times New Roman"/>
          <w:sz w:val="24"/>
          <w:szCs w:val="24"/>
          <w:lang w:val="sr-Latn-RS"/>
        </w:rPr>
        <w:lastRenderedPageBreak/>
        <w:t xml:space="preserve">Analizom rezultata procene biomase i produkcije riba iz tabela 4-13, može se zaključiti da je stanje ribljeg fonda u najvećem delu ribolovnih voda povoljno i zadovoljavajuće. Nepovoljno stanje (na osnovu odnosa biomase, realne i potencijalne produkcije) zabeleženo je pre svega u reci Pek, pre svega zbog slabijeg ekološkog statusa ( status umeren) ove reke. U malim akumulacijama, Smoljinac i Zaova i Srebrnom jezeru, zapaža se disbalans biomase i produkcije babuške u odnosu na druge ribolovno značajne riblje vrste. Veoma povoljno stanje populacije potočne pastrmke zabeleženo je u Mlavi.  </w:t>
      </w:r>
    </w:p>
    <w:p w:rsidR="00F31BD6" w:rsidRPr="00F31BD6" w:rsidRDefault="00F31BD6" w:rsidP="00F31BD6">
      <w:pPr>
        <w:spacing w:after="0" w:line="240" w:lineRule="auto"/>
        <w:ind w:right="115"/>
        <w:jc w:val="both"/>
        <w:rPr>
          <w:rFonts w:ascii="Times New Roman" w:eastAsia="Times New Roman" w:hAnsi="Times New Roman" w:cs="Times New Roman"/>
          <w:b/>
          <w:noProof w:val="0"/>
          <w:sz w:val="28"/>
          <w:szCs w:val="28"/>
          <w:lang w:val="sr-Latn-CS"/>
        </w:rPr>
      </w:pPr>
    </w:p>
    <w:p w:rsidR="00F31BD6" w:rsidRPr="00F31BD6" w:rsidRDefault="00F31BD6" w:rsidP="00F31BD6">
      <w:pPr>
        <w:spacing w:after="0" w:line="240" w:lineRule="auto"/>
        <w:ind w:left="115" w:right="115" w:firstLine="245"/>
        <w:jc w:val="both"/>
        <w:rPr>
          <w:rFonts w:ascii="Times New Roman" w:eastAsia="Times New Roman" w:hAnsi="Times New Roman" w:cs="Times New Roman"/>
          <w:b/>
          <w:noProof w:val="0"/>
          <w:sz w:val="32"/>
          <w:szCs w:val="32"/>
          <w:lang w:val="sr-Latn-CS"/>
        </w:rPr>
      </w:pPr>
      <w:r w:rsidRPr="00F31BD6">
        <w:rPr>
          <w:rFonts w:ascii="Times New Roman" w:eastAsia="Times New Roman" w:hAnsi="Times New Roman" w:cs="Times New Roman"/>
          <w:b/>
          <w:noProof w:val="0"/>
          <w:sz w:val="32"/>
          <w:szCs w:val="32"/>
          <w:lang w:val="sr-Latn-CS"/>
        </w:rPr>
        <w:t>5. Uslovi zaštite prirode,</w:t>
      </w:r>
    </w:p>
    <w:p w:rsidR="00F31BD6" w:rsidRPr="00F31BD6" w:rsidRDefault="00F31BD6" w:rsidP="00F31BD6">
      <w:pPr>
        <w:rPr>
          <w:rFonts w:ascii="Times New Roman" w:eastAsia="Calibri" w:hAnsi="Times New Roman" w:cs="Times New Roman"/>
          <w:b/>
          <w:sz w:val="24"/>
          <w:szCs w:val="24"/>
          <w:lang w:val="sr-Latn-RS"/>
        </w:rPr>
      </w:pPr>
    </w:p>
    <w:p w:rsidR="00F31BD6" w:rsidRPr="00F31BD6" w:rsidRDefault="00F31BD6" w:rsidP="00F31BD6">
      <w:pPr>
        <w:spacing w:after="0" w:line="240" w:lineRule="auto"/>
        <w:ind w:right="115" w:firstLine="360"/>
        <w:jc w:val="both"/>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lang w:val="en-US"/>
        </w:rPr>
        <w:t>Zavod za za</w:t>
      </w:r>
      <w:r w:rsidRPr="00F31BD6">
        <w:rPr>
          <w:rFonts w:ascii="Times New Roman" w:eastAsia="Times New Roman" w:hAnsi="Times New Roman" w:cs="Times New Roman"/>
          <w:noProof w:val="0"/>
          <w:sz w:val="24"/>
          <w:szCs w:val="24"/>
          <w:lang w:val="sr-Latn-RS"/>
        </w:rPr>
        <w:t>štitu prirode Srbije je na Program upravljanja ribarskim područjem „Mlava“ korisnika, rešenjem br.</w:t>
      </w:r>
      <w:r w:rsidRPr="00F31BD6">
        <w:rPr>
          <w:rFonts w:ascii="Times New Roman" w:eastAsia="Times New Roman" w:hAnsi="Times New Roman" w:cs="Times New Roman"/>
          <w:noProof w:val="0"/>
          <w:sz w:val="24"/>
          <w:szCs w:val="24"/>
          <w:u w:val="single"/>
          <w:lang w:val="sr-Latn-RS"/>
        </w:rPr>
        <w:t>019-896/2, od 09.05.2017</w:t>
      </w:r>
      <w:r w:rsidRPr="00F31BD6">
        <w:rPr>
          <w:rFonts w:ascii="Times New Roman" w:eastAsia="Times New Roman" w:hAnsi="Times New Roman" w:cs="Times New Roman"/>
          <w:noProof w:val="0"/>
          <w:sz w:val="24"/>
          <w:szCs w:val="24"/>
          <w:lang w:val="sr-Latn-RS"/>
        </w:rPr>
        <w:t xml:space="preserve">.godine propisao 13 uslova.  Najveći deo uslova je već ispunjen kroz odgovarajuća poglavlja ovog Programa. </w:t>
      </w:r>
    </w:p>
    <w:p w:rsidR="00F31BD6" w:rsidRPr="00F31BD6" w:rsidRDefault="00F31BD6" w:rsidP="00F31BD6">
      <w:pPr>
        <w:spacing w:after="0" w:line="240" w:lineRule="auto"/>
        <w:ind w:right="115" w:firstLine="360"/>
        <w:jc w:val="both"/>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lang w:val="sr-Latn-RS"/>
        </w:rPr>
        <w:t>U nastavku su data dodatna pojašnjenja na svaki uslov Zavoda za zaštitu prirode Republike Srbije.</w:t>
      </w:r>
    </w:p>
    <w:p w:rsidR="00F31BD6" w:rsidRPr="00F31BD6" w:rsidRDefault="00F31BD6" w:rsidP="00F31BD6">
      <w:pPr>
        <w:spacing w:after="0" w:line="240" w:lineRule="auto"/>
        <w:ind w:left="360" w:right="115" w:firstLine="360"/>
        <w:jc w:val="both"/>
        <w:rPr>
          <w:rFonts w:ascii="Times New Roman" w:eastAsia="Times New Roman" w:hAnsi="Times New Roman" w:cs="Times New Roman"/>
          <w:noProof w:val="0"/>
          <w:sz w:val="24"/>
          <w:szCs w:val="24"/>
          <w:lang w:val="sr-Latn-RS"/>
        </w:rPr>
      </w:pPr>
    </w:p>
    <w:p w:rsidR="00F31BD6" w:rsidRPr="00F31BD6" w:rsidRDefault="00F31BD6" w:rsidP="00F31BD6">
      <w:pPr>
        <w:spacing w:after="0" w:line="240" w:lineRule="auto"/>
        <w:ind w:right="115"/>
        <w:jc w:val="both"/>
        <w:rPr>
          <w:rFonts w:ascii="Times New Roman" w:eastAsia="Times New Roman" w:hAnsi="Times New Roman" w:cs="Times New Roman"/>
          <w:i/>
          <w:noProof w:val="0"/>
          <w:sz w:val="24"/>
          <w:szCs w:val="24"/>
          <w:lang w:val="sr-Latn-RS"/>
        </w:rPr>
      </w:pPr>
      <w:r w:rsidRPr="00F31BD6">
        <w:rPr>
          <w:rFonts w:ascii="Times New Roman" w:eastAsia="Times New Roman" w:hAnsi="Times New Roman" w:cs="Times New Roman"/>
          <w:i/>
          <w:noProof w:val="0"/>
          <w:sz w:val="24"/>
          <w:szCs w:val="24"/>
          <w:lang w:val="sr-Latn-RS"/>
        </w:rPr>
        <w:t>Uslov 1: Program mora da bude urađen u skladu sa vazećim zakonskim i podzakonskim aktima (Zakon o zaštiti prirore, Uredba o ekološkoj mreži, Zakon o zaštiti i održivom korišćenju ribljeg fonda, Zakon o vodama)</w:t>
      </w:r>
    </w:p>
    <w:p w:rsidR="00F31BD6" w:rsidRPr="00F31BD6" w:rsidRDefault="00F31BD6" w:rsidP="00F31BD6">
      <w:pPr>
        <w:spacing w:after="0" w:line="240" w:lineRule="auto"/>
        <w:ind w:left="360" w:right="115" w:firstLine="360"/>
        <w:jc w:val="both"/>
        <w:rPr>
          <w:rFonts w:ascii="Times New Roman" w:eastAsia="Times New Roman" w:hAnsi="Times New Roman" w:cs="Times New Roman"/>
          <w:noProof w:val="0"/>
          <w:sz w:val="24"/>
          <w:szCs w:val="24"/>
          <w:lang w:val="sr-Latn-RS"/>
        </w:rPr>
      </w:pPr>
    </w:p>
    <w:p w:rsidR="00F31BD6" w:rsidRPr="00F31BD6" w:rsidRDefault="00F31BD6" w:rsidP="00F31BD6">
      <w:pPr>
        <w:suppressAutoHyphens/>
        <w:spacing w:after="0" w:line="240" w:lineRule="auto"/>
        <w:ind w:right="115" w:firstLine="720"/>
        <w:jc w:val="both"/>
        <w:rPr>
          <w:rFonts w:ascii="Times New Roman" w:eastAsia="Times New Roman" w:hAnsi="Times New Roman" w:cs="Times New Roman"/>
          <w:i/>
          <w:noProof w:val="0"/>
          <w:sz w:val="24"/>
          <w:szCs w:val="24"/>
          <w:lang w:val="sr-Latn-RS"/>
        </w:rPr>
      </w:pPr>
      <w:r w:rsidRPr="00F31BD6">
        <w:rPr>
          <w:rFonts w:ascii="Times New Roman" w:eastAsia="Times New Roman" w:hAnsi="Times New Roman" w:cs="Times New Roman"/>
          <w:noProof w:val="0"/>
          <w:sz w:val="24"/>
          <w:szCs w:val="24"/>
          <w:lang w:val="sr-Latn-RS"/>
        </w:rPr>
        <w:t xml:space="preserve">Program se u svojim poglavljima, a u zavisnosnosti od teme poglavlja poziva na odredbe: Zakona o zaštiti prirode, Uredbe o ekološkoj mreži, Zakona o zaštiti i održivom korišćenju ribljeg fonda i Zakona o vodama.  </w:t>
      </w:r>
    </w:p>
    <w:p w:rsidR="00F31BD6" w:rsidRPr="00F31BD6" w:rsidRDefault="00F31BD6" w:rsidP="00F31BD6">
      <w:pPr>
        <w:suppressAutoHyphens/>
        <w:spacing w:after="0" w:line="240" w:lineRule="auto"/>
        <w:ind w:left="990" w:right="115"/>
        <w:jc w:val="both"/>
        <w:rPr>
          <w:rFonts w:ascii="Times New Roman" w:eastAsia="Times New Roman" w:hAnsi="Times New Roman" w:cs="Times New Roman"/>
          <w:i/>
          <w:noProof w:val="0"/>
          <w:sz w:val="24"/>
          <w:szCs w:val="24"/>
          <w:lang w:val="sr-Latn-RS"/>
        </w:rPr>
      </w:pPr>
    </w:p>
    <w:p w:rsidR="00F31BD6" w:rsidRPr="00F31BD6" w:rsidRDefault="00F31BD6" w:rsidP="00F31BD6">
      <w:pPr>
        <w:suppressAutoHyphens/>
        <w:spacing w:after="0" w:line="240" w:lineRule="auto"/>
        <w:ind w:right="115"/>
        <w:jc w:val="both"/>
        <w:rPr>
          <w:rFonts w:ascii="Times New Roman" w:eastAsia="Times New Roman" w:hAnsi="Times New Roman" w:cs="Times New Roman"/>
          <w:i/>
          <w:noProof w:val="0"/>
          <w:sz w:val="24"/>
          <w:szCs w:val="24"/>
          <w:lang w:val="sr-Latn-RS"/>
        </w:rPr>
      </w:pPr>
      <w:r w:rsidRPr="00F31BD6">
        <w:rPr>
          <w:rFonts w:ascii="Times New Roman" w:eastAsia="Times New Roman" w:hAnsi="Times New Roman" w:cs="Times New Roman"/>
          <w:i/>
          <w:noProof w:val="0"/>
          <w:sz w:val="24"/>
          <w:szCs w:val="24"/>
          <w:lang w:val="sr-Latn-RS"/>
        </w:rPr>
        <w:t xml:space="preserve">Uslov 2: Uz podatke o korisniku ribarskog područja i ribarskom području treba dati opis svih prirodnih i veštačkih ribolovnih voda u okviru ribarskog područja i izraditi hidrološku kartu sa granicama ribarskog područja. </w:t>
      </w:r>
    </w:p>
    <w:p w:rsidR="00F31BD6" w:rsidRPr="00F31BD6" w:rsidRDefault="00F31BD6" w:rsidP="00F31BD6">
      <w:pPr>
        <w:suppressAutoHyphens/>
        <w:spacing w:after="0" w:line="240" w:lineRule="auto"/>
        <w:ind w:left="990" w:right="115"/>
        <w:jc w:val="both"/>
        <w:rPr>
          <w:rFonts w:ascii="Times New Roman" w:eastAsia="Times New Roman" w:hAnsi="Times New Roman" w:cs="Times New Roman"/>
          <w:i/>
          <w:noProof w:val="0"/>
          <w:sz w:val="24"/>
          <w:szCs w:val="24"/>
          <w:lang w:val="sr-Latn-RS"/>
        </w:rPr>
      </w:pPr>
    </w:p>
    <w:p w:rsidR="00F31BD6" w:rsidRPr="00F31BD6" w:rsidRDefault="00F31BD6" w:rsidP="00F31BD6">
      <w:pPr>
        <w:suppressAutoHyphens/>
        <w:spacing w:after="0" w:line="240" w:lineRule="auto"/>
        <w:ind w:left="630" w:right="115"/>
        <w:contextualSpacing/>
        <w:jc w:val="both"/>
        <w:rPr>
          <w:rFonts w:ascii="Times New Roman" w:eastAsia="Times New Roman" w:hAnsi="Times New Roman" w:cs="Times New Roman"/>
          <w:i/>
          <w:noProof w:val="0"/>
          <w:sz w:val="24"/>
          <w:szCs w:val="24"/>
          <w:lang w:val="en-US"/>
        </w:rPr>
      </w:pPr>
      <w:r w:rsidRPr="00F31BD6">
        <w:rPr>
          <w:rFonts w:ascii="Times New Roman" w:eastAsia="Times New Roman" w:hAnsi="Times New Roman" w:cs="Times New Roman"/>
          <w:noProof w:val="0"/>
          <w:sz w:val="24"/>
          <w:szCs w:val="24"/>
          <w:lang w:val="en-US"/>
        </w:rPr>
        <w:t xml:space="preserve">   Opis ribolovnih voda sa značajnim podacima prikazan je  u poglavljima 2 i 3.  </w:t>
      </w:r>
    </w:p>
    <w:p w:rsidR="00F31BD6" w:rsidRPr="00F31BD6" w:rsidRDefault="00F31BD6" w:rsidP="00F31BD6">
      <w:pPr>
        <w:suppressAutoHyphens/>
        <w:spacing w:after="0" w:line="240" w:lineRule="auto"/>
        <w:ind w:left="630" w:right="115"/>
        <w:contextualSpacing/>
        <w:jc w:val="both"/>
        <w:rPr>
          <w:rFonts w:ascii="Times New Roman" w:eastAsia="Times New Roman" w:hAnsi="Times New Roman" w:cs="Times New Roman"/>
          <w:i/>
          <w:noProof w:val="0"/>
          <w:sz w:val="24"/>
          <w:szCs w:val="24"/>
          <w:lang w:val="en-US"/>
        </w:rPr>
      </w:pPr>
    </w:p>
    <w:p w:rsidR="00F31BD6" w:rsidRPr="00F31BD6" w:rsidRDefault="00F31BD6" w:rsidP="00F31BD6">
      <w:pPr>
        <w:suppressAutoHyphens/>
        <w:spacing w:after="0" w:line="240" w:lineRule="auto"/>
        <w:ind w:right="115"/>
        <w:contextualSpacing/>
        <w:jc w:val="both"/>
        <w:rPr>
          <w:rFonts w:ascii="Times New Roman" w:eastAsia="Times New Roman" w:hAnsi="Times New Roman" w:cs="Times New Roman"/>
          <w:i/>
          <w:noProof w:val="0"/>
          <w:sz w:val="24"/>
          <w:szCs w:val="24"/>
          <w:lang w:val="en-US"/>
        </w:rPr>
      </w:pPr>
      <w:r w:rsidRPr="00F31BD6">
        <w:rPr>
          <w:rFonts w:ascii="Times New Roman" w:eastAsia="Times New Roman" w:hAnsi="Times New Roman" w:cs="Times New Roman"/>
          <w:i/>
          <w:noProof w:val="0"/>
          <w:sz w:val="24"/>
          <w:szCs w:val="24"/>
          <w:lang w:val="en-US"/>
        </w:rPr>
        <w:t xml:space="preserve">Uslov 3: Potrebno je prikazati metodologiju prikupljanja i obrade podataka, periode izvođenja terenskog istraživanja, nazive i položaje istraživanih lokaliteta na svim ribolovnim vodama ribarskog područja. </w:t>
      </w:r>
    </w:p>
    <w:p w:rsidR="00F31BD6" w:rsidRPr="00F31BD6" w:rsidRDefault="00F31BD6" w:rsidP="00F31BD6">
      <w:pPr>
        <w:suppressAutoHyphens/>
        <w:spacing w:after="0" w:line="240" w:lineRule="auto"/>
        <w:ind w:left="630" w:right="115"/>
        <w:contextualSpacing/>
        <w:jc w:val="both"/>
        <w:rPr>
          <w:rFonts w:ascii="Times New Roman" w:eastAsia="Times New Roman" w:hAnsi="Times New Roman" w:cs="Times New Roman"/>
          <w:i/>
          <w:noProof w:val="0"/>
          <w:sz w:val="24"/>
          <w:szCs w:val="24"/>
          <w:lang w:val="en-US"/>
        </w:rPr>
      </w:pPr>
    </w:p>
    <w:p w:rsidR="00F31BD6" w:rsidRPr="00F31BD6" w:rsidRDefault="00F31BD6" w:rsidP="00F31BD6">
      <w:pPr>
        <w:ind w:firstLine="630"/>
        <w:jc w:val="both"/>
        <w:rPr>
          <w:rFonts w:ascii="Times New Roman" w:hAnsi="Times New Roman" w:cs="Times New Roman"/>
          <w:sz w:val="24"/>
          <w:szCs w:val="24"/>
          <w:lang w:val="en-US"/>
        </w:rPr>
      </w:pPr>
      <w:r w:rsidRPr="00F31BD6">
        <w:rPr>
          <w:rFonts w:ascii="Times New Roman" w:hAnsi="Times New Roman" w:cs="Times New Roman"/>
          <w:sz w:val="24"/>
          <w:szCs w:val="24"/>
          <w:lang w:val="sr-Latn-RS"/>
        </w:rPr>
        <w:t xml:space="preserve">Metodologija prikupljanja i obrada podataka, periodi izvođenja terenskih istraživanja, kao i nazivi i položaji istraživanih lokaliteta ribolovnih voda detaljno su prikazani u poglavljima 3 i 4.  </w:t>
      </w:r>
    </w:p>
    <w:p w:rsidR="00F31BD6" w:rsidRPr="00F31BD6" w:rsidRDefault="00F31BD6" w:rsidP="00F31BD6">
      <w:pPr>
        <w:jc w:val="both"/>
        <w:rPr>
          <w:rFonts w:ascii="Times New Roman" w:eastAsia="Times New Roman" w:hAnsi="Times New Roman" w:cs="Times New Roman"/>
          <w:i/>
          <w:noProof w:val="0"/>
          <w:sz w:val="24"/>
          <w:szCs w:val="24"/>
          <w:lang w:val="sr-Latn-RS"/>
        </w:rPr>
      </w:pPr>
      <w:r w:rsidRPr="00F31BD6">
        <w:rPr>
          <w:rFonts w:ascii="Times New Roman" w:eastAsia="Times New Roman" w:hAnsi="Times New Roman" w:cs="Times New Roman"/>
          <w:i/>
          <w:noProof w:val="0"/>
          <w:sz w:val="24"/>
          <w:szCs w:val="24"/>
          <w:lang w:val="sr-Latn-RS"/>
        </w:rPr>
        <w:t xml:space="preserve">Uslov 4: Izvršiti poređenje i analizu kvalitativnog i kvantitativnog sastava, biomase i produkcije faune riba sa rezultatima iz prethodnog Programa, ukoliko takvi podaci postoje; </w:t>
      </w:r>
    </w:p>
    <w:p w:rsidR="00F31BD6" w:rsidRPr="00F31BD6" w:rsidRDefault="00F31BD6" w:rsidP="00F31BD6">
      <w:pPr>
        <w:jc w:val="both"/>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lang w:val="sr-Latn-RS"/>
        </w:rPr>
        <w:t xml:space="preserve">U tabeli 14 prikazani su uporedljivi podaci iz prethodnih Programa. </w:t>
      </w:r>
    </w:p>
    <w:p w:rsidR="00F31BD6" w:rsidRPr="00F31BD6" w:rsidRDefault="00F31BD6" w:rsidP="00F31BD6">
      <w:pPr>
        <w:jc w:val="both"/>
        <w:rPr>
          <w:rFonts w:ascii="Times New Roman" w:eastAsia="Times New Roman" w:hAnsi="Times New Roman" w:cs="Times New Roman"/>
          <w:noProof w:val="0"/>
          <w:sz w:val="24"/>
          <w:szCs w:val="24"/>
          <w:lang w:val="sr-Latn-RS"/>
        </w:rPr>
      </w:pPr>
    </w:p>
    <w:p w:rsidR="00F31BD6" w:rsidRPr="00F31BD6" w:rsidRDefault="00F31BD6" w:rsidP="00F31BD6">
      <w:pPr>
        <w:jc w:val="both"/>
        <w:rPr>
          <w:rFonts w:ascii="Times New Roman" w:eastAsia="Times New Roman" w:hAnsi="Times New Roman" w:cs="Times New Roman"/>
          <w:noProof w:val="0"/>
          <w:sz w:val="24"/>
          <w:szCs w:val="24"/>
          <w:lang w:val="sr-Latn-RS"/>
        </w:rPr>
      </w:pPr>
    </w:p>
    <w:p w:rsidR="00F31BD6" w:rsidRPr="00F31BD6" w:rsidRDefault="00F31BD6" w:rsidP="00F31BD6">
      <w:pPr>
        <w:jc w:val="both"/>
        <w:rPr>
          <w:rFonts w:ascii="Times New Roman" w:eastAsia="Times New Roman" w:hAnsi="Times New Roman" w:cs="Times New Roman"/>
          <w:noProof w:val="0"/>
          <w:sz w:val="24"/>
          <w:szCs w:val="24"/>
          <w:lang w:val="sr-Latn-RS"/>
        </w:rPr>
      </w:pPr>
    </w:p>
    <w:p w:rsidR="00F31BD6" w:rsidRPr="00F31BD6" w:rsidRDefault="00F31BD6" w:rsidP="00F31BD6">
      <w:pPr>
        <w:jc w:val="both"/>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lang w:val="sr-Latn-RS"/>
        </w:rPr>
        <w:t xml:space="preserve">Tabela 14. Poređenje konstantovanih karakteristika ribljeg fonda sa rezultatima iz prethodnih Programa </w:t>
      </w:r>
    </w:p>
    <w:tbl>
      <w:tblPr>
        <w:tblStyle w:val="TableGrid"/>
        <w:tblW w:w="0" w:type="auto"/>
        <w:tblLook w:val="04A0" w:firstRow="1" w:lastRow="0" w:firstColumn="1" w:lastColumn="0" w:noHBand="0" w:noVBand="1"/>
      </w:tblPr>
      <w:tblGrid>
        <w:gridCol w:w="2628"/>
        <w:gridCol w:w="1620"/>
        <w:gridCol w:w="1620"/>
        <w:gridCol w:w="1800"/>
        <w:gridCol w:w="1710"/>
      </w:tblGrid>
      <w:tr w:rsidR="00F31BD6" w:rsidRPr="00F31BD6" w:rsidTr="00F31BD6">
        <w:tc>
          <w:tcPr>
            <w:tcW w:w="2628" w:type="dxa"/>
            <w:vMerge w:val="restart"/>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Ribolovna voda</w:t>
            </w:r>
          </w:p>
        </w:tc>
        <w:tc>
          <w:tcPr>
            <w:tcW w:w="3240" w:type="dxa"/>
            <w:gridSpan w:val="2"/>
            <w:vAlign w:val="center"/>
          </w:tcPr>
          <w:p w:rsidR="00F31BD6" w:rsidRPr="00F31BD6" w:rsidRDefault="00F31BD6" w:rsidP="00F31BD6">
            <w:pPr>
              <w:jc w:val="center"/>
              <w:rPr>
                <w:noProof w:val="0"/>
                <w:sz w:val="24"/>
                <w:szCs w:val="24"/>
                <w:vertAlign w:val="superscript"/>
                <w:lang w:val="sr-Latn-RS"/>
              </w:rPr>
            </w:pPr>
            <w:r w:rsidRPr="00F31BD6">
              <w:rPr>
                <w:noProof w:val="0"/>
                <w:sz w:val="24"/>
                <w:szCs w:val="24"/>
                <w:lang w:val="sr-Latn-RS"/>
              </w:rPr>
              <w:t>2007-2016</w:t>
            </w:r>
            <w:r w:rsidRPr="00F31BD6">
              <w:rPr>
                <w:noProof w:val="0"/>
                <w:sz w:val="24"/>
                <w:szCs w:val="24"/>
                <w:vertAlign w:val="superscript"/>
                <w:lang w:val="sr-Latn-RS"/>
              </w:rPr>
              <w:t xml:space="preserve">+ </w:t>
            </w:r>
          </w:p>
        </w:tc>
        <w:tc>
          <w:tcPr>
            <w:tcW w:w="3510" w:type="dxa"/>
            <w:gridSpan w:val="2"/>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2017</w:t>
            </w:r>
          </w:p>
        </w:tc>
      </w:tr>
      <w:tr w:rsidR="00F31BD6" w:rsidRPr="00F31BD6" w:rsidTr="00F31BD6">
        <w:tc>
          <w:tcPr>
            <w:tcW w:w="2628" w:type="dxa"/>
            <w:vMerge/>
            <w:vAlign w:val="center"/>
          </w:tcPr>
          <w:p w:rsidR="00F31BD6" w:rsidRPr="00F31BD6" w:rsidRDefault="00F31BD6" w:rsidP="00F31BD6">
            <w:pPr>
              <w:jc w:val="center"/>
              <w:rPr>
                <w:noProof w:val="0"/>
                <w:sz w:val="24"/>
                <w:szCs w:val="24"/>
                <w:lang w:val="sr-Latn-RS"/>
              </w:rPr>
            </w:pPr>
          </w:p>
        </w:tc>
        <w:tc>
          <w:tcPr>
            <w:tcW w:w="162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Biomasa</w:t>
            </w:r>
          </w:p>
          <w:p w:rsidR="00F31BD6" w:rsidRPr="00F31BD6" w:rsidRDefault="00F31BD6" w:rsidP="00F31BD6">
            <w:pPr>
              <w:jc w:val="center"/>
              <w:rPr>
                <w:noProof w:val="0"/>
                <w:sz w:val="24"/>
                <w:szCs w:val="24"/>
                <w:lang w:val="sr-Latn-RS"/>
              </w:rPr>
            </w:pPr>
            <w:r w:rsidRPr="00F31BD6">
              <w:rPr>
                <w:noProof w:val="0"/>
                <w:sz w:val="24"/>
                <w:szCs w:val="24"/>
                <w:lang w:val="sr-Latn-RS"/>
              </w:rPr>
              <w:t>kg/km/*ha**</w:t>
            </w:r>
          </w:p>
        </w:tc>
        <w:tc>
          <w:tcPr>
            <w:tcW w:w="162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R.produkcija</w:t>
            </w:r>
          </w:p>
          <w:p w:rsidR="00F31BD6" w:rsidRPr="00F31BD6" w:rsidRDefault="00F31BD6" w:rsidP="00F31BD6">
            <w:pPr>
              <w:jc w:val="center"/>
              <w:rPr>
                <w:noProof w:val="0"/>
                <w:sz w:val="24"/>
                <w:szCs w:val="24"/>
                <w:lang w:val="sr-Latn-RS"/>
              </w:rPr>
            </w:pPr>
            <w:r w:rsidRPr="00F31BD6">
              <w:rPr>
                <w:noProof w:val="0"/>
                <w:sz w:val="24"/>
                <w:szCs w:val="24"/>
                <w:lang w:val="sr-Latn-RS"/>
              </w:rPr>
              <w:t>kg/km*/ha**</w:t>
            </w:r>
          </w:p>
        </w:tc>
        <w:tc>
          <w:tcPr>
            <w:tcW w:w="180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Biomasa</w:t>
            </w:r>
          </w:p>
          <w:p w:rsidR="00F31BD6" w:rsidRPr="00F31BD6" w:rsidRDefault="00F31BD6" w:rsidP="00F31BD6">
            <w:pPr>
              <w:jc w:val="center"/>
              <w:rPr>
                <w:noProof w:val="0"/>
                <w:sz w:val="24"/>
                <w:szCs w:val="24"/>
                <w:lang w:val="sr-Latn-RS"/>
              </w:rPr>
            </w:pPr>
            <w:r w:rsidRPr="00F31BD6">
              <w:rPr>
                <w:noProof w:val="0"/>
                <w:sz w:val="24"/>
                <w:szCs w:val="24"/>
                <w:lang w:val="sr-Latn-RS"/>
              </w:rPr>
              <w:t>kg/km*/ha**</w:t>
            </w:r>
          </w:p>
        </w:tc>
        <w:tc>
          <w:tcPr>
            <w:tcW w:w="171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R.produkcija</w:t>
            </w:r>
          </w:p>
          <w:p w:rsidR="00F31BD6" w:rsidRPr="00F31BD6" w:rsidRDefault="00F31BD6" w:rsidP="00F31BD6">
            <w:pPr>
              <w:jc w:val="center"/>
              <w:rPr>
                <w:noProof w:val="0"/>
                <w:sz w:val="24"/>
                <w:szCs w:val="24"/>
                <w:lang w:val="sr-Latn-RS"/>
              </w:rPr>
            </w:pPr>
            <w:r w:rsidRPr="00F31BD6">
              <w:rPr>
                <w:noProof w:val="0"/>
                <w:sz w:val="24"/>
                <w:szCs w:val="24"/>
                <w:lang w:val="sr-Latn-RS"/>
              </w:rPr>
              <w:t>kg/km*/ha**</w:t>
            </w:r>
          </w:p>
        </w:tc>
      </w:tr>
      <w:tr w:rsidR="00F31BD6" w:rsidRPr="00F31BD6" w:rsidTr="00F31BD6">
        <w:tc>
          <w:tcPr>
            <w:tcW w:w="2628"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Dunav (1075-1040km)</w:t>
            </w:r>
          </w:p>
        </w:tc>
        <w:tc>
          <w:tcPr>
            <w:tcW w:w="162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440</w:t>
            </w:r>
          </w:p>
        </w:tc>
        <w:tc>
          <w:tcPr>
            <w:tcW w:w="162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460</w:t>
            </w:r>
          </w:p>
        </w:tc>
        <w:tc>
          <w:tcPr>
            <w:tcW w:w="180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2881,2</w:t>
            </w:r>
          </w:p>
        </w:tc>
        <w:tc>
          <w:tcPr>
            <w:tcW w:w="171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597,1</w:t>
            </w:r>
          </w:p>
        </w:tc>
      </w:tr>
      <w:tr w:rsidR="00F31BD6" w:rsidRPr="00F31BD6" w:rsidTr="00F31BD6">
        <w:tc>
          <w:tcPr>
            <w:tcW w:w="2628"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Mlava, Malo Crniće</w:t>
            </w:r>
          </w:p>
        </w:tc>
        <w:tc>
          <w:tcPr>
            <w:tcW w:w="162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53,8</w:t>
            </w:r>
          </w:p>
        </w:tc>
        <w:tc>
          <w:tcPr>
            <w:tcW w:w="162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39</w:t>
            </w:r>
          </w:p>
        </w:tc>
        <w:tc>
          <w:tcPr>
            <w:tcW w:w="180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61,38</w:t>
            </w:r>
          </w:p>
        </w:tc>
        <w:tc>
          <w:tcPr>
            <w:tcW w:w="171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48,36</w:t>
            </w:r>
          </w:p>
        </w:tc>
      </w:tr>
      <w:tr w:rsidR="00F31BD6" w:rsidRPr="00F31BD6" w:rsidTr="00F31BD6">
        <w:tc>
          <w:tcPr>
            <w:tcW w:w="2628"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Mlava, Gornji tok</w:t>
            </w:r>
          </w:p>
        </w:tc>
        <w:tc>
          <w:tcPr>
            <w:tcW w:w="162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w:t>
            </w:r>
          </w:p>
        </w:tc>
        <w:tc>
          <w:tcPr>
            <w:tcW w:w="162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w:t>
            </w:r>
          </w:p>
        </w:tc>
        <w:tc>
          <w:tcPr>
            <w:tcW w:w="180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76,02</w:t>
            </w:r>
          </w:p>
        </w:tc>
        <w:tc>
          <w:tcPr>
            <w:tcW w:w="171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54,32</w:t>
            </w:r>
          </w:p>
        </w:tc>
      </w:tr>
      <w:tr w:rsidR="00F31BD6" w:rsidRPr="00F31BD6" w:rsidTr="00F31BD6">
        <w:tc>
          <w:tcPr>
            <w:tcW w:w="2628"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Pek, Jasikovo</w:t>
            </w:r>
          </w:p>
        </w:tc>
        <w:tc>
          <w:tcPr>
            <w:tcW w:w="162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24,33</w:t>
            </w:r>
          </w:p>
        </w:tc>
        <w:tc>
          <w:tcPr>
            <w:tcW w:w="162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17,5</w:t>
            </w:r>
          </w:p>
        </w:tc>
        <w:tc>
          <w:tcPr>
            <w:tcW w:w="180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16,98</w:t>
            </w:r>
          </w:p>
        </w:tc>
        <w:tc>
          <w:tcPr>
            <w:tcW w:w="171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6,93</w:t>
            </w:r>
          </w:p>
        </w:tc>
      </w:tr>
      <w:tr w:rsidR="00F31BD6" w:rsidRPr="00F31BD6" w:rsidTr="00F31BD6">
        <w:tc>
          <w:tcPr>
            <w:tcW w:w="2628"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Pek, selo Srpce</w:t>
            </w:r>
          </w:p>
        </w:tc>
        <w:tc>
          <w:tcPr>
            <w:tcW w:w="162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359,5</w:t>
            </w:r>
          </w:p>
        </w:tc>
        <w:tc>
          <w:tcPr>
            <w:tcW w:w="162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254,8</w:t>
            </w:r>
          </w:p>
        </w:tc>
        <w:tc>
          <w:tcPr>
            <w:tcW w:w="180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5,36</w:t>
            </w:r>
          </w:p>
        </w:tc>
        <w:tc>
          <w:tcPr>
            <w:tcW w:w="171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12,14</w:t>
            </w:r>
          </w:p>
        </w:tc>
      </w:tr>
      <w:tr w:rsidR="00F31BD6" w:rsidRPr="00F31BD6" w:rsidTr="00F31BD6">
        <w:tc>
          <w:tcPr>
            <w:tcW w:w="2628"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Resava, gornji tok</w:t>
            </w:r>
          </w:p>
        </w:tc>
        <w:tc>
          <w:tcPr>
            <w:tcW w:w="162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66,6</w:t>
            </w:r>
          </w:p>
        </w:tc>
        <w:tc>
          <w:tcPr>
            <w:tcW w:w="162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52</w:t>
            </w:r>
          </w:p>
        </w:tc>
        <w:tc>
          <w:tcPr>
            <w:tcW w:w="180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34,29</w:t>
            </w:r>
          </w:p>
        </w:tc>
        <w:tc>
          <w:tcPr>
            <w:tcW w:w="171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25,66</w:t>
            </w:r>
          </w:p>
        </w:tc>
      </w:tr>
      <w:tr w:rsidR="00F31BD6" w:rsidRPr="00F31BD6" w:rsidTr="00F31BD6">
        <w:tc>
          <w:tcPr>
            <w:tcW w:w="2628"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J.Smoljinac</w:t>
            </w:r>
          </w:p>
        </w:tc>
        <w:tc>
          <w:tcPr>
            <w:tcW w:w="162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270,5</w:t>
            </w:r>
          </w:p>
        </w:tc>
        <w:tc>
          <w:tcPr>
            <w:tcW w:w="162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250</w:t>
            </w:r>
          </w:p>
        </w:tc>
        <w:tc>
          <w:tcPr>
            <w:tcW w:w="180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1547,5</w:t>
            </w:r>
          </w:p>
        </w:tc>
        <w:tc>
          <w:tcPr>
            <w:tcW w:w="171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375,12</w:t>
            </w:r>
          </w:p>
        </w:tc>
      </w:tr>
      <w:tr w:rsidR="00F31BD6" w:rsidRPr="00F31BD6" w:rsidTr="00F31BD6">
        <w:tc>
          <w:tcPr>
            <w:tcW w:w="2628"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J.Zaova</w:t>
            </w:r>
          </w:p>
        </w:tc>
        <w:tc>
          <w:tcPr>
            <w:tcW w:w="162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171,4</w:t>
            </w:r>
          </w:p>
        </w:tc>
        <w:tc>
          <w:tcPr>
            <w:tcW w:w="162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132</w:t>
            </w:r>
          </w:p>
        </w:tc>
        <w:tc>
          <w:tcPr>
            <w:tcW w:w="180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355,5</w:t>
            </w:r>
          </w:p>
        </w:tc>
        <w:tc>
          <w:tcPr>
            <w:tcW w:w="171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292,32</w:t>
            </w:r>
          </w:p>
        </w:tc>
      </w:tr>
      <w:tr w:rsidR="00F31BD6" w:rsidRPr="00F31BD6" w:rsidTr="00F31BD6">
        <w:tc>
          <w:tcPr>
            <w:tcW w:w="2628"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Srebrno jezero</w:t>
            </w:r>
          </w:p>
        </w:tc>
        <w:tc>
          <w:tcPr>
            <w:tcW w:w="162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375,7</w:t>
            </w:r>
          </w:p>
        </w:tc>
        <w:tc>
          <w:tcPr>
            <w:tcW w:w="162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280</w:t>
            </w:r>
          </w:p>
        </w:tc>
        <w:tc>
          <w:tcPr>
            <w:tcW w:w="180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664,5</w:t>
            </w:r>
          </w:p>
        </w:tc>
        <w:tc>
          <w:tcPr>
            <w:tcW w:w="1710" w:type="dxa"/>
            <w:vAlign w:val="center"/>
          </w:tcPr>
          <w:p w:rsidR="00F31BD6" w:rsidRPr="00F31BD6" w:rsidRDefault="00F31BD6" w:rsidP="00F31BD6">
            <w:pPr>
              <w:jc w:val="center"/>
              <w:rPr>
                <w:noProof w:val="0"/>
                <w:sz w:val="24"/>
                <w:szCs w:val="24"/>
                <w:lang w:val="sr-Latn-RS"/>
              </w:rPr>
            </w:pPr>
            <w:r w:rsidRPr="00F31BD6">
              <w:rPr>
                <w:noProof w:val="0"/>
                <w:sz w:val="24"/>
                <w:szCs w:val="24"/>
                <w:lang w:val="sr-Latn-RS"/>
              </w:rPr>
              <w:t>380,55</w:t>
            </w:r>
          </w:p>
        </w:tc>
      </w:tr>
    </w:tbl>
    <w:p w:rsidR="00F31BD6" w:rsidRPr="00F31BD6" w:rsidRDefault="00F31BD6" w:rsidP="00F31BD6">
      <w:pPr>
        <w:spacing w:before="240"/>
        <w:jc w:val="both"/>
        <w:rPr>
          <w:rFonts w:ascii="Times New Roman" w:eastAsia="Times New Roman" w:hAnsi="Times New Roman" w:cs="Times New Roman"/>
          <w:noProof w:val="0"/>
          <w:lang w:val="sr-Latn-RS"/>
        </w:rPr>
      </w:pPr>
      <w:r w:rsidRPr="00F31BD6">
        <w:rPr>
          <w:rFonts w:ascii="Times New Roman" w:eastAsia="Times New Roman" w:hAnsi="Times New Roman" w:cs="Times New Roman"/>
          <w:noProof w:val="0"/>
          <w:lang w:val="sr-Latn-RS"/>
        </w:rPr>
        <w:t xml:space="preserve">+ Hegediš i sar. (2007.). * Odnosi se na reke: Mlavu, Pek i Resavu. ** Odnosi se na Dunav, Jezera: Smoljinac, Zaova i Srebrno. </w:t>
      </w:r>
    </w:p>
    <w:p w:rsidR="00F31BD6" w:rsidRPr="00F31BD6" w:rsidRDefault="00F31BD6" w:rsidP="00F31BD6">
      <w:pPr>
        <w:ind w:firstLine="720"/>
        <w:jc w:val="both"/>
        <w:rPr>
          <w:rFonts w:ascii="Times New Roman" w:eastAsia="Times New Roman" w:hAnsi="Times New Roman" w:cs="Times New Roman"/>
          <w:noProof w:val="0"/>
          <w:sz w:val="24"/>
          <w:szCs w:val="24"/>
          <w:lang w:val="en-US"/>
        </w:rPr>
      </w:pPr>
      <w:r w:rsidRPr="00F31BD6">
        <w:rPr>
          <w:rFonts w:ascii="Times New Roman" w:eastAsia="Times New Roman" w:hAnsi="Times New Roman" w:cs="Times New Roman"/>
          <w:noProof w:val="0"/>
          <w:sz w:val="24"/>
          <w:szCs w:val="24"/>
          <w:lang w:val="en-US"/>
        </w:rPr>
        <w:t xml:space="preserve">Na osnovu raspoloživih, a mogućih uporedivih podataka, vidi se da su na većini ribolovnih voda biomase i produkcije riba više ili manje slične ili nešto povećane (uzimajući u obzir i metodološke razlike), a da se značajna razlika, odnosno značajan pad biomase i produkcije  javlja u reci Pek, posebno u donjem toku.  S obzirom na konstontovani značajno promenjeni ekološki status ove reke tokom 2017, ovakvo stanje je očekivano. </w:t>
      </w:r>
    </w:p>
    <w:p w:rsidR="00F31BD6" w:rsidRPr="00F31BD6" w:rsidRDefault="00F31BD6" w:rsidP="00F31BD6">
      <w:pPr>
        <w:suppressAutoHyphens/>
        <w:ind w:right="115"/>
        <w:jc w:val="both"/>
        <w:rPr>
          <w:rFonts w:ascii="Times New Roman" w:eastAsia="Times New Roman" w:hAnsi="Times New Roman" w:cs="Times New Roman"/>
          <w:i/>
          <w:noProof w:val="0"/>
          <w:sz w:val="24"/>
          <w:szCs w:val="24"/>
          <w:lang w:val="sr-Latn-RS"/>
        </w:rPr>
      </w:pPr>
      <w:r w:rsidRPr="00F31BD6">
        <w:rPr>
          <w:rFonts w:ascii="Times New Roman" w:eastAsia="Times New Roman" w:hAnsi="Times New Roman" w:cs="Times New Roman"/>
          <w:i/>
          <w:noProof w:val="0"/>
          <w:sz w:val="24"/>
          <w:szCs w:val="24"/>
          <w:lang w:val="sr-Latn-RS"/>
        </w:rPr>
        <w:t xml:space="preserve">Uslov 5: Definisati aktivnosti i lokacije ponovnog naseljavanja (repopulacije) ili ponovnog unošenja (reintrodukcije) autohtonih vrsta riba po uslovom da se istraživanjima utvrdi da takav postupak doprinosi poboljšanju statusa vrste uz sprečavanja unošenja alohtonih i potencijalno invanzivnih vrsta riba i drugih akvatičnih organizama u ribolovne vode.  </w:t>
      </w:r>
    </w:p>
    <w:p w:rsidR="00F31BD6" w:rsidRPr="00F31BD6" w:rsidRDefault="00F31BD6" w:rsidP="00F31BD6">
      <w:pPr>
        <w:suppressAutoHyphens/>
        <w:ind w:right="115"/>
        <w:jc w:val="both"/>
        <w:rPr>
          <w:rFonts w:ascii="Times New Roman" w:eastAsia="Times New Roman" w:hAnsi="Times New Roman" w:cs="Times New Roman"/>
          <w:i/>
          <w:noProof w:val="0"/>
          <w:sz w:val="24"/>
          <w:szCs w:val="24"/>
          <w:lang w:val="sr-Latn-RS"/>
        </w:rPr>
      </w:pPr>
      <w:r w:rsidRPr="00F31BD6">
        <w:rPr>
          <w:rFonts w:ascii="Times New Roman" w:eastAsia="Times New Roman" w:hAnsi="Times New Roman" w:cs="Times New Roman"/>
          <w:i/>
          <w:noProof w:val="0"/>
          <w:sz w:val="24"/>
          <w:szCs w:val="24"/>
          <w:lang w:val="sr-Latn-RS"/>
        </w:rPr>
        <w:t xml:space="preserve">           </w:t>
      </w:r>
      <w:r w:rsidRPr="00F31BD6">
        <w:rPr>
          <w:rFonts w:ascii="Times New Roman" w:eastAsia="Times New Roman" w:hAnsi="Times New Roman" w:cs="Times New Roman"/>
          <w:noProof w:val="0"/>
          <w:sz w:val="24"/>
          <w:szCs w:val="24"/>
          <w:lang w:val="sr-Latn-RS"/>
        </w:rPr>
        <w:t>Sa jezera Veliki zaton je u prethodnom periodu iznešena</w:t>
      </w:r>
      <w:r w:rsidRPr="00F31BD6">
        <w:rPr>
          <w:rFonts w:ascii="Times New Roman" w:eastAsia="Times New Roman" w:hAnsi="Times New Roman" w:cs="Times New Roman"/>
          <w:i/>
          <w:noProof w:val="0"/>
          <w:sz w:val="24"/>
          <w:szCs w:val="24"/>
          <w:lang w:val="sr-Latn-RS"/>
        </w:rPr>
        <w:t xml:space="preserve"> </w:t>
      </w:r>
      <w:r w:rsidRPr="00F31BD6">
        <w:rPr>
          <w:rFonts w:ascii="Times New Roman" w:eastAsia="Times New Roman" w:hAnsi="Times New Roman" w:cs="Times New Roman"/>
          <w:noProof w:val="0"/>
          <w:sz w:val="24"/>
          <w:szCs w:val="24"/>
          <w:lang w:val="sr-Latn-RS"/>
        </w:rPr>
        <w:t xml:space="preserve">izvesna količina ribe radi spašavanja usled popuštanja brane i naglog opadanja nivoa vode. Pomenuta riba je nakon spašavanja prebačena na Smoljinačko jezero, o čemu je sačinjen odgovarajući inspekcijski zapisnik, pa će se nakon sanacije brane poviše Majdanpeka, na Malom Peku, uz prisustvo  </w:t>
      </w:r>
      <w:r w:rsidRPr="00F31BD6">
        <w:rPr>
          <w:rFonts w:ascii="Times New Roman" w:eastAsia="Times New Roman" w:hAnsi="Times New Roman" w:cs="Times New Roman"/>
          <w:noProof w:val="0"/>
          <w:sz w:val="24"/>
          <w:szCs w:val="24"/>
        </w:rPr>
        <w:t>inspektor</w:t>
      </w:r>
      <w:r w:rsidRPr="00F31BD6">
        <w:rPr>
          <w:rFonts w:ascii="Times New Roman" w:eastAsia="Times New Roman" w:hAnsi="Times New Roman" w:cs="Times New Roman"/>
          <w:noProof w:val="0"/>
          <w:sz w:val="24"/>
          <w:szCs w:val="24"/>
          <w:lang w:val="sr-Latn-RS"/>
        </w:rPr>
        <w:t>a</w:t>
      </w:r>
      <w:r w:rsidRPr="00F31BD6">
        <w:rPr>
          <w:rFonts w:ascii="Times New Roman" w:eastAsia="Times New Roman" w:hAnsi="Times New Roman" w:cs="Times New Roman"/>
          <w:noProof w:val="0"/>
          <w:sz w:val="24"/>
          <w:szCs w:val="24"/>
        </w:rPr>
        <w:t xml:space="preserve"> zaštite životne sredine nadlež</w:t>
      </w:r>
      <w:r w:rsidRPr="00F31BD6">
        <w:rPr>
          <w:rFonts w:ascii="Times New Roman" w:eastAsia="Times New Roman" w:hAnsi="Times New Roman" w:cs="Times New Roman"/>
          <w:noProof w:val="0"/>
          <w:sz w:val="24"/>
          <w:szCs w:val="24"/>
          <w:lang w:val="sr-Latn-RS"/>
        </w:rPr>
        <w:t>nog</w:t>
      </w:r>
      <w:r w:rsidRPr="00F31BD6">
        <w:rPr>
          <w:rFonts w:ascii="Times New Roman" w:eastAsia="Times New Roman" w:hAnsi="Times New Roman" w:cs="Times New Roman"/>
          <w:noProof w:val="0"/>
          <w:sz w:val="24"/>
          <w:szCs w:val="24"/>
        </w:rPr>
        <w:t xml:space="preserve"> za poslove zaštite i održivog korišćenja ribljeg fonda</w:t>
      </w:r>
      <w:r w:rsidRPr="00F31BD6">
        <w:rPr>
          <w:rFonts w:ascii="Times New Roman" w:eastAsia="Times New Roman" w:hAnsi="Times New Roman" w:cs="Times New Roman"/>
          <w:noProof w:val="0"/>
          <w:sz w:val="24"/>
          <w:szCs w:val="24"/>
          <w:lang w:val="sr-Latn-RS"/>
        </w:rPr>
        <w:t>, adekvatna količina ribe izloviti iz Smoljinačkog jezera i biti vraćena u jezero Veliki zaton.</w:t>
      </w:r>
    </w:p>
    <w:p w:rsidR="00F31BD6" w:rsidRPr="00F31BD6" w:rsidRDefault="00F31BD6" w:rsidP="00F31BD6">
      <w:pPr>
        <w:suppressAutoHyphens/>
        <w:spacing w:after="0" w:line="240" w:lineRule="auto"/>
        <w:ind w:right="115" w:firstLine="630"/>
        <w:jc w:val="both"/>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lang w:val="sr-Latn-RS"/>
        </w:rPr>
        <w:t xml:space="preserve">U Programu nisu planirane aktivnosti druge repopulacije ili reintrodukcije. </w:t>
      </w:r>
    </w:p>
    <w:p w:rsidR="00F31BD6" w:rsidRPr="00F31BD6" w:rsidRDefault="00F31BD6" w:rsidP="00F31BD6">
      <w:pPr>
        <w:suppressAutoHyphens/>
        <w:spacing w:after="0" w:line="240" w:lineRule="auto"/>
        <w:ind w:right="115" w:firstLine="630"/>
        <w:jc w:val="both"/>
        <w:rPr>
          <w:rFonts w:ascii="Times New Roman" w:eastAsia="Times New Roman" w:hAnsi="Times New Roman" w:cs="Times New Roman"/>
          <w:noProof w:val="0"/>
          <w:sz w:val="24"/>
          <w:szCs w:val="24"/>
          <w:lang w:val="sr-Latn-RS"/>
        </w:rPr>
      </w:pPr>
    </w:p>
    <w:p w:rsidR="00F31BD6" w:rsidRPr="00F31BD6" w:rsidRDefault="00F31BD6" w:rsidP="00F31BD6">
      <w:pPr>
        <w:suppressAutoHyphens/>
        <w:ind w:right="115"/>
        <w:jc w:val="both"/>
        <w:rPr>
          <w:rFonts w:ascii="Times New Roman" w:eastAsia="Times New Roman" w:hAnsi="Times New Roman" w:cs="Times New Roman"/>
          <w:i/>
          <w:noProof w:val="0"/>
          <w:sz w:val="24"/>
          <w:szCs w:val="24"/>
          <w:lang w:val="sr-Latn-RS"/>
        </w:rPr>
      </w:pPr>
      <w:r w:rsidRPr="00F31BD6">
        <w:rPr>
          <w:rFonts w:ascii="Times New Roman" w:eastAsia="Times New Roman" w:hAnsi="Times New Roman" w:cs="Times New Roman"/>
          <w:i/>
          <w:noProof w:val="0"/>
          <w:sz w:val="24"/>
          <w:szCs w:val="24"/>
          <w:lang w:val="sr-Latn-RS"/>
        </w:rPr>
        <w:t xml:space="preserve">Uslov 6: Obrazložiti opravdanost eventualnog poribljavanja, potencijalne ribolovne vode i lokacije za poribljavanje. </w:t>
      </w:r>
    </w:p>
    <w:p w:rsidR="00F31BD6" w:rsidRPr="00F31BD6" w:rsidRDefault="00F31BD6" w:rsidP="00F31BD6">
      <w:pPr>
        <w:suppressAutoHyphens/>
        <w:spacing w:after="0" w:line="240" w:lineRule="auto"/>
        <w:ind w:right="115" w:firstLine="630"/>
        <w:jc w:val="both"/>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lang w:val="sr-Latn-RS"/>
        </w:rPr>
        <w:t xml:space="preserve">Za sada nisu predviđena poribljavanja ovog područja. </w:t>
      </w:r>
    </w:p>
    <w:p w:rsidR="00F31BD6" w:rsidRPr="00F31BD6" w:rsidRDefault="00F31BD6" w:rsidP="00F31BD6">
      <w:pPr>
        <w:suppressAutoHyphens/>
        <w:spacing w:after="0" w:line="240" w:lineRule="auto"/>
        <w:ind w:right="115"/>
        <w:jc w:val="both"/>
        <w:rPr>
          <w:rFonts w:ascii="Times New Roman" w:eastAsia="Times New Roman" w:hAnsi="Times New Roman" w:cs="Times New Roman"/>
          <w:noProof w:val="0"/>
          <w:sz w:val="24"/>
          <w:szCs w:val="24"/>
          <w:lang w:val="sr-Latn-RS"/>
        </w:rPr>
      </w:pPr>
    </w:p>
    <w:p w:rsidR="00F31BD6" w:rsidRPr="00F31BD6" w:rsidRDefault="00F31BD6" w:rsidP="00F31BD6">
      <w:pPr>
        <w:suppressAutoHyphens/>
        <w:ind w:right="115"/>
        <w:jc w:val="both"/>
        <w:rPr>
          <w:rFonts w:ascii="Times New Roman" w:eastAsia="Times New Roman" w:hAnsi="Times New Roman" w:cs="Times New Roman"/>
          <w:i/>
          <w:noProof w:val="0"/>
          <w:sz w:val="24"/>
          <w:szCs w:val="24"/>
          <w:lang w:val="sr-Latn-RS"/>
        </w:rPr>
      </w:pPr>
      <w:r w:rsidRPr="00F31BD6">
        <w:rPr>
          <w:rFonts w:ascii="Times New Roman" w:eastAsia="Times New Roman" w:hAnsi="Times New Roman" w:cs="Times New Roman"/>
          <w:i/>
          <w:noProof w:val="0"/>
          <w:sz w:val="24"/>
          <w:szCs w:val="24"/>
          <w:lang w:val="sr-Latn-RS"/>
        </w:rPr>
        <w:t xml:space="preserve">Uslov 7: Programom predvideti da se evidentiraju postojeći objekti za akvakulturu, izgrađene u fazi izgradnje pregrade/brane koje ometaju ili sprečavaju migracije riba, kao i objekti sa izgrađenim ribljim stazama i liftovima (naziv lokaliteta, koordinate), </w:t>
      </w:r>
    </w:p>
    <w:p w:rsidR="00F31BD6" w:rsidRPr="00F31BD6" w:rsidRDefault="00F31BD6" w:rsidP="00F31BD6">
      <w:pPr>
        <w:suppressAutoHyphens/>
        <w:spacing w:after="0" w:line="240" w:lineRule="auto"/>
        <w:ind w:right="115" w:firstLine="360"/>
        <w:jc w:val="both"/>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lang w:val="sr-Latn-RS"/>
        </w:rPr>
        <w:t xml:space="preserve">Objekti akvakulture su skoncentrisani na reci Mlavi sa Krupajom i Resavi. Radi se objektima za uzgoj kalifornijske pastrmke, pri čemu većina nema odgovarajuće taložnike za ispuštanje korišćene vode u vodotok. O ovom problemu korisnik će najpre razgovarati sa vlasnicima ribnjaka ili ako to nije moguće obavestitiće inspekcijske organe. Korisnik će evidentirati svaki novi objekat i sa kritičkim osvrtom i sa relevantim institucijama razmotriti opravdanost njegove izgradnje na ribolovnoj vodi, kao i sprovođenje mera zaštite ribljeg fonda tokom rada i/ili eksploatacije takvog objekta. </w:t>
      </w:r>
    </w:p>
    <w:p w:rsidR="00F31BD6" w:rsidRPr="00F31BD6" w:rsidRDefault="00F31BD6" w:rsidP="00F31BD6">
      <w:pPr>
        <w:suppressAutoHyphens/>
        <w:spacing w:after="0" w:line="240" w:lineRule="auto"/>
        <w:ind w:right="115"/>
        <w:jc w:val="both"/>
        <w:rPr>
          <w:rFonts w:ascii="Times New Roman" w:eastAsia="Times New Roman" w:hAnsi="Times New Roman" w:cs="Times New Roman"/>
          <w:noProof w:val="0"/>
          <w:sz w:val="24"/>
          <w:szCs w:val="24"/>
          <w:lang w:val="sr-Latn-RS"/>
        </w:rPr>
      </w:pPr>
    </w:p>
    <w:p w:rsidR="00F31BD6" w:rsidRPr="00F31BD6" w:rsidRDefault="00F31BD6" w:rsidP="00F31BD6">
      <w:pPr>
        <w:suppressAutoHyphens/>
        <w:spacing w:after="0" w:line="240" w:lineRule="auto"/>
        <w:ind w:right="115"/>
        <w:jc w:val="both"/>
        <w:rPr>
          <w:rFonts w:ascii="Times New Roman" w:eastAsia="Times New Roman" w:hAnsi="Times New Roman" w:cs="Times New Roman"/>
          <w:i/>
          <w:noProof w:val="0"/>
          <w:sz w:val="24"/>
          <w:szCs w:val="24"/>
          <w:lang w:val="sr-Latn-RS"/>
        </w:rPr>
      </w:pPr>
      <w:r w:rsidRPr="00F31BD6">
        <w:rPr>
          <w:rFonts w:ascii="Times New Roman" w:eastAsia="Times New Roman" w:hAnsi="Times New Roman" w:cs="Times New Roman"/>
          <w:i/>
          <w:noProof w:val="0"/>
          <w:sz w:val="24"/>
          <w:szCs w:val="24"/>
          <w:lang w:val="sr-Latn-RS"/>
        </w:rPr>
        <w:t xml:space="preserve">Uslov 8: Predvideti mere uništavanja ili sprečavanja daljeg širenja alohtonih divljih vrsta i njihovih hibrida u slučaju njihovog nenamernog ili namernog unošenja u ribolovne vode. </w:t>
      </w:r>
    </w:p>
    <w:p w:rsidR="00F31BD6" w:rsidRPr="00F31BD6" w:rsidRDefault="00F31BD6" w:rsidP="00F31BD6">
      <w:pPr>
        <w:suppressAutoHyphens/>
        <w:spacing w:after="0" w:line="240" w:lineRule="auto"/>
        <w:ind w:right="115"/>
        <w:jc w:val="both"/>
        <w:rPr>
          <w:rFonts w:ascii="Times New Roman" w:eastAsia="Times New Roman" w:hAnsi="Times New Roman" w:cs="Times New Roman"/>
          <w:i/>
          <w:noProof w:val="0"/>
          <w:sz w:val="24"/>
          <w:szCs w:val="24"/>
          <w:lang w:val="sr-Latn-RS"/>
        </w:rPr>
      </w:pPr>
    </w:p>
    <w:p w:rsidR="00F31BD6" w:rsidRPr="00F31BD6" w:rsidRDefault="00F31BD6" w:rsidP="00F31BD6">
      <w:pPr>
        <w:suppressAutoHyphens/>
        <w:spacing w:after="0" w:line="240" w:lineRule="auto"/>
        <w:ind w:right="115" w:firstLine="630"/>
        <w:jc w:val="both"/>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lang w:val="sr-Latn-RS"/>
        </w:rPr>
        <w:t xml:space="preserve">Širenje i unos alohtonih vrsta je moguće i verovatan na ovom ribarskom području.  Ipak odgovarajućim merama sprečiće se posebno unošenje jedinki potočne pastrmke iz drugih slivova, a u cilju očuvanja genetičkog diverziteta populacije ove riblje vrste. Takođe prilikom svakog poribljavanja, a ukoliko u narednom periodu ono bude planirano, izvršiće se kontrola i pregled donetog materijala i otkloniti sve eventualno prisutne jedinke alohtonih vrsta i to, kako riba, tako i akvatičnih beskičmenjaka. </w:t>
      </w:r>
    </w:p>
    <w:p w:rsidR="00F31BD6" w:rsidRPr="00F31BD6" w:rsidRDefault="00F31BD6" w:rsidP="00F31BD6">
      <w:pPr>
        <w:suppressAutoHyphens/>
        <w:ind w:right="115"/>
        <w:jc w:val="both"/>
        <w:rPr>
          <w:rFonts w:ascii="Times New Roman" w:eastAsia="Times New Roman" w:hAnsi="Times New Roman" w:cs="Times New Roman"/>
          <w:noProof w:val="0"/>
          <w:sz w:val="24"/>
          <w:szCs w:val="24"/>
          <w:lang w:val="sr-Latn-RS"/>
        </w:rPr>
      </w:pPr>
    </w:p>
    <w:p w:rsidR="00F31BD6" w:rsidRPr="00F31BD6" w:rsidRDefault="00F31BD6" w:rsidP="00F31BD6">
      <w:pPr>
        <w:suppressAutoHyphens/>
        <w:ind w:right="115"/>
        <w:jc w:val="both"/>
        <w:rPr>
          <w:rFonts w:ascii="Times New Roman" w:eastAsia="Times New Roman" w:hAnsi="Times New Roman" w:cs="Times New Roman"/>
          <w:i/>
          <w:noProof w:val="0"/>
          <w:sz w:val="24"/>
          <w:szCs w:val="24"/>
          <w:lang w:val="sr-Latn-RS"/>
        </w:rPr>
      </w:pPr>
      <w:r w:rsidRPr="00F31BD6">
        <w:rPr>
          <w:rFonts w:ascii="Times New Roman" w:eastAsia="Times New Roman" w:hAnsi="Times New Roman" w:cs="Times New Roman"/>
          <w:i/>
          <w:noProof w:val="0"/>
          <w:sz w:val="24"/>
          <w:szCs w:val="24"/>
          <w:lang w:val="sr-Latn-RS"/>
        </w:rPr>
        <w:t xml:space="preserve">Uslov 9: Utvrditi proceduru obaveštavanja i postupanja u slučaju evidentiranja bolesti, uginuća i pomora riba. </w:t>
      </w:r>
    </w:p>
    <w:p w:rsidR="00F31BD6" w:rsidRPr="00F31BD6" w:rsidRDefault="00F31BD6" w:rsidP="00F31BD6">
      <w:pPr>
        <w:suppressAutoHyphens/>
        <w:spacing w:after="0" w:line="240" w:lineRule="auto"/>
        <w:ind w:right="115" w:firstLine="720"/>
        <w:jc w:val="both"/>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lang w:val="sr-Latn-RS"/>
        </w:rPr>
        <w:t xml:space="preserve">U poglavlju 9 i posebno u poglavlju 14 utvrđene su procedure obaveštavanja i postupanja i slučaju evidentiranja bolesti, uginuća i pomora riba u vodama ribarskog područja. </w:t>
      </w:r>
    </w:p>
    <w:p w:rsidR="00F31BD6" w:rsidRPr="00F31BD6" w:rsidRDefault="00F31BD6" w:rsidP="00F31BD6">
      <w:pPr>
        <w:suppressAutoHyphens/>
        <w:ind w:right="115"/>
        <w:jc w:val="both"/>
        <w:rPr>
          <w:rFonts w:ascii="Times New Roman" w:eastAsia="Times New Roman" w:hAnsi="Times New Roman" w:cs="Times New Roman"/>
          <w:noProof w:val="0"/>
          <w:sz w:val="24"/>
          <w:szCs w:val="24"/>
          <w:lang w:val="sr-Latn-RS"/>
        </w:rPr>
      </w:pPr>
    </w:p>
    <w:p w:rsidR="00F31BD6" w:rsidRPr="00F31BD6" w:rsidRDefault="00F31BD6" w:rsidP="00F31BD6">
      <w:pPr>
        <w:suppressAutoHyphens/>
        <w:ind w:right="115"/>
        <w:jc w:val="both"/>
        <w:rPr>
          <w:rFonts w:ascii="Times New Roman" w:eastAsia="Times New Roman" w:hAnsi="Times New Roman" w:cs="Times New Roman"/>
          <w:i/>
          <w:noProof w:val="0"/>
          <w:sz w:val="24"/>
          <w:szCs w:val="24"/>
          <w:lang w:val="sr-Latn-RS"/>
        </w:rPr>
      </w:pPr>
      <w:r w:rsidRPr="00F31BD6">
        <w:rPr>
          <w:rFonts w:ascii="Times New Roman" w:eastAsia="Times New Roman" w:hAnsi="Times New Roman" w:cs="Times New Roman"/>
          <w:i/>
          <w:noProof w:val="0"/>
          <w:sz w:val="24"/>
          <w:szCs w:val="24"/>
          <w:lang w:val="sr-Latn-RS"/>
        </w:rPr>
        <w:t xml:space="preserve">Uslov 10: Rekreativni ribolov unaprediti i promovisati po principu „uhvati pa pusti“ kada je to potrebno i moguće. </w:t>
      </w:r>
    </w:p>
    <w:p w:rsidR="00F31BD6" w:rsidRPr="00F31BD6" w:rsidRDefault="00F31BD6" w:rsidP="00F31BD6">
      <w:pPr>
        <w:suppressAutoHyphens/>
        <w:spacing w:after="0" w:line="240" w:lineRule="auto"/>
        <w:ind w:right="115" w:firstLine="630"/>
        <w:jc w:val="both"/>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lang w:val="sr-Latn-RS"/>
        </w:rPr>
        <w:t>Za potočnu pastrmku propisan je režim ribolova „uhvati pa pusti“ na gornjim pastrmskim regionima svih reka unutar ribarskog područja.</w:t>
      </w:r>
    </w:p>
    <w:p w:rsidR="00F31BD6" w:rsidRPr="00F31BD6" w:rsidRDefault="00F31BD6" w:rsidP="00F31BD6">
      <w:pPr>
        <w:suppressAutoHyphens/>
        <w:spacing w:after="0" w:line="240" w:lineRule="auto"/>
        <w:ind w:right="115" w:firstLine="630"/>
        <w:jc w:val="both"/>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lang w:val="sr-Latn-RS"/>
        </w:rPr>
        <w:t xml:space="preserve">Na reci Mlavi – u sektoru Gornja Mlava i Resava (od ribnjaka/ušća reke Belosavac do mosta kod Trške crkve) i reci Krupaji (od sportskog terena u selu Milanovac do ušća u Mlavu) planira se zasnivanje sportsko-mušičarskog revira u budućnosti, pa će se naročita pažnja posvetiti upoznavanju lokalnih ribolovaca o pravilima mušičarskog rekreativnog ribolova na </w:t>
      </w:r>
      <w:r w:rsidRPr="00F31BD6">
        <w:rPr>
          <w:rFonts w:ascii="Times New Roman" w:eastAsia="Times New Roman" w:hAnsi="Times New Roman" w:cs="Times New Roman"/>
          <w:noProof w:val="0"/>
          <w:sz w:val="24"/>
          <w:szCs w:val="24"/>
          <w:lang w:val="sr-Latn-RS"/>
        </w:rPr>
        <w:lastRenderedPageBreak/>
        <w:t>salmonidne vrste riba uz pomoć veštačkih mamaca (veštačkih mušica) - princip „uhvati pa pusti“.</w:t>
      </w:r>
    </w:p>
    <w:p w:rsidR="00F31BD6" w:rsidRPr="00F31BD6" w:rsidRDefault="00F31BD6" w:rsidP="00F31BD6">
      <w:pPr>
        <w:suppressAutoHyphens/>
        <w:ind w:right="115"/>
        <w:jc w:val="both"/>
        <w:rPr>
          <w:rFonts w:ascii="Times New Roman" w:eastAsia="Times New Roman" w:hAnsi="Times New Roman" w:cs="Times New Roman"/>
          <w:i/>
          <w:noProof w:val="0"/>
          <w:sz w:val="24"/>
          <w:szCs w:val="24"/>
          <w:lang w:val="sr-Latn-RS"/>
        </w:rPr>
      </w:pPr>
    </w:p>
    <w:p w:rsidR="00F31BD6" w:rsidRPr="00F31BD6" w:rsidRDefault="00F31BD6" w:rsidP="00F31BD6">
      <w:pPr>
        <w:suppressAutoHyphens/>
        <w:ind w:right="115"/>
        <w:jc w:val="both"/>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i/>
          <w:noProof w:val="0"/>
          <w:sz w:val="24"/>
          <w:szCs w:val="24"/>
          <w:lang w:val="sr-Latn-RS"/>
        </w:rPr>
        <w:t>Uslov 11: Utvrditi očuvanost svojstava identifikovanih posebnih staništa riba, funkcionalnost migratornih puteva riba i negativne antropogene uticaje na vrste i staništa</w:t>
      </w:r>
      <w:r w:rsidRPr="00F31BD6">
        <w:rPr>
          <w:rFonts w:ascii="Times New Roman" w:eastAsia="Times New Roman" w:hAnsi="Times New Roman" w:cs="Times New Roman"/>
          <w:noProof w:val="0"/>
          <w:sz w:val="24"/>
          <w:szCs w:val="24"/>
          <w:lang w:val="sr-Latn-RS"/>
        </w:rPr>
        <w:t xml:space="preserve">. </w:t>
      </w:r>
    </w:p>
    <w:p w:rsidR="00F31BD6" w:rsidRPr="00F31BD6" w:rsidRDefault="00F31BD6" w:rsidP="00F31BD6">
      <w:pPr>
        <w:suppressAutoHyphens/>
        <w:spacing w:after="0" w:line="240" w:lineRule="auto"/>
        <w:ind w:right="115" w:firstLine="630"/>
        <w:jc w:val="both"/>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lang w:val="sr-Latn-RS"/>
        </w:rPr>
        <w:t xml:space="preserve">Osnovni razlog za određivanje lokacija: Šugavica, Zatonjski zaliv i ušće Tumanske reke za posebna stanište riba je njihova veoma značajna uloga u razmožavanju, odnosno mrestu riba. Sve lokacije imaju veoma povoljne ekološke uslove za mrest većine riba na ovom delu Dunava i predstavljaju stoga veoma značajna i stalna prirodna plodišta.  </w:t>
      </w:r>
    </w:p>
    <w:p w:rsidR="00F31BD6" w:rsidRPr="00F31BD6" w:rsidRDefault="00F31BD6" w:rsidP="00F31BD6">
      <w:pPr>
        <w:suppressAutoHyphens/>
        <w:spacing w:after="0" w:line="240" w:lineRule="auto"/>
        <w:ind w:right="115" w:firstLine="630"/>
        <w:jc w:val="both"/>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rPr>
        <w:t>U poglavlju 9</w:t>
      </w:r>
      <w:r w:rsidRPr="00F31BD6">
        <w:rPr>
          <w:rFonts w:ascii="Times New Roman" w:eastAsia="Times New Roman" w:hAnsi="Times New Roman" w:cs="Times New Roman"/>
          <w:noProof w:val="0"/>
          <w:sz w:val="24"/>
          <w:szCs w:val="24"/>
          <w:lang w:val="sr-Latn-RS"/>
        </w:rPr>
        <w:t>.</w:t>
      </w:r>
      <w:r w:rsidRPr="00F31BD6">
        <w:rPr>
          <w:rFonts w:ascii="Times New Roman" w:eastAsia="Times New Roman" w:hAnsi="Times New Roman" w:cs="Times New Roman"/>
          <w:noProof w:val="0"/>
          <w:sz w:val="24"/>
          <w:szCs w:val="24"/>
        </w:rPr>
        <w:t xml:space="preserve"> prikazan</w:t>
      </w:r>
      <w:r w:rsidRPr="00F31BD6">
        <w:rPr>
          <w:rFonts w:ascii="Times New Roman" w:eastAsia="Times New Roman" w:hAnsi="Times New Roman" w:cs="Times New Roman"/>
          <w:noProof w:val="0"/>
          <w:sz w:val="24"/>
          <w:szCs w:val="24"/>
          <w:lang w:val="sr-Latn-RS"/>
        </w:rPr>
        <w:t>e</w:t>
      </w:r>
      <w:r w:rsidRPr="00F31BD6">
        <w:rPr>
          <w:rFonts w:ascii="Times New Roman" w:eastAsia="Times New Roman" w:hAnsi="Times New Roman" w:cs="Times New Roman"/>
          <w:noProof w:val="0"/>
          <w:sz w:val="24"/>
          <w:szCs w:val="24"/>
        </w:rPr>
        <w:t xml:space="preserve"> su mere koje treba preduzimati u cilju </w:t>
      </w:r>
      <w:r w:rsidRPr="00F31BD6">
        <w:rPr>
          <w:rFonts w:ascii="Times New Roman" w:eastAsia="Times New Roman" w:hAnsi="Times New Roman" w:cs="Times New Roman"/>
          <w:noProof w:val="0"/>
          <w:sz w:val="24"/>
          <w:szCs w:val="24"/>
          <w:lang w:val="sr-Latn-RS"/>
        </w:rPr>
        <w:t>održavanja</w:t>
      </w:r>
      <w:r w:rsidRPr="00F31BD6">
        <w:rPr>
          <w:rFonts w:ascii="Times New Roman" w:eastAsia="Times New Roman" w:hAnsi="Times New Roman" w:cs="Times New Roman"/>
          <w:noProof w:val="0"/>
          <w:sz w:val="24"/>
          <w:szCs w:val="24"/>
        </w:rPr>
        <w:t xml:space="preserve"> namene i finkcionalnosti</w:t>
      </w:r>
      <w:r w:rsidRPr="00F31BD6">
        <w:rPr>
          <w:rFonts w:ascii="Times New Roman" w:eastAsia="Times New Roman" w:hAnsi="Times New Roman" w:cs="Times New Roman"/>
          <w:noProof w:val="0"/>
          <w:sz w:val="24"/>
          <w:szCs w:val="24"/>
          <w:lang w:val="sr-Latn-RS"/>
        </w:rPr>
        <w:t xml:space="preserve"> izdvojenih posebnih staništa riba. </w:t>
      </w:r>
    </w:p>
    <w:p w:rsidR="00F31BD6" w:rsidRPr="00F31BD6" w:rsidRDefault="00F31BD6" w:rsidP="00F31BD6">
      <w:pPr>
        <w:suppressAutoHyphens/>
        <w:ind w:right="115"/>
        <w:jc w:val="both"/>
        <w:rPr>
          <w:rFonts w:ascii="Times New Roman" w:eastAsia="Times New Roman" w:hAnsi="Times New Roman" w:cs="Times New Roman"/>
          <w:noProof w:val="0"/>
          <w:sz w:val="24"/>
          <w:szCs w:val="24"/>
          <w:lang w:val="sr-Latn-RS"/>
        </w:rPr>
      </w:pPr>
    </w:p>
    <w:p w:rsidR="00F31BD6" w:rsidRPr="00F31BD6" w:rsidRDefault="00F31BD6" w:rsidP="00F31BD6">
      <w:pPr>
        <w:suppressAutoHyphens/>
        <w:spacing w:after="0" w:line="240" w:lineRule="auto"/>
        <w:ind w:right="115" w:firstLine="630"/>
        <w:jc w:val="both"/>
        <w:rPr>
          <w:rFonts w:ascii="Times New Roman" w:eastAsia="Times New Roman" w:hAnsi="Times New Roman" w:cs="Times New Roman"/>
          <w:i/>
          <w:noProof w:val="0"/>
          <w:sz w:val="24"/>
          <w:szCs w:val="24"/>
          <w:lang w:val="sr-Latn-RS"/>
        </w:rPr>
      </w:pPr>
      <w:r w:rsidRPr="00F31BD6">
        <w:rPr>
          <w:rFonts w:ascii="Times New Roman" w:eastAsia="Times New Roman" w:hAnsi="Times New Roman" w:cs="Times New Roman"/>
          <w:i/>
          <w:noProof w:val="0"/>
          <w:sz w:val="24"/>
          <w:szCs w:val="24"/>
          <w:lang w:val="sr-Latn-RS"/>
        </w:rPr>
        <w:t>Uslov 12: Programom navesti situacije u kojima je neophodno očuvati hidrološki režim, morfološke i hidrološke osobine ribolovnih voda , a koje su neophodne za mrest i razviće riba na ribarskom području.</w:t>
      </w:r>
    </w:p>
    <w:p w:rsidR="00F31BD6" w:rsidRPr="00F31BD6" w:rsidRDefault="00F31BD6" w:rsidP="00F31BD6">
      <w:pPr>
        <w:suppressAutoHyphens/>
        <w:spacing w:after="0" w:line="240" w:lineRule="auto"/>
        <w:ind w:right="115" w:firstLine="630"/>
        <w:jc w:val="both"/>
        <w:rPr>
          <w:rFonts w:ascii="Times New Roman" w:eastAsia="Times New Roman" w:hAnsi="Times New Roman" w:cs="Times New Roman"/>
          <w:i/>
          <w:noProof w:val="0"/>
          <w:sz w:val="24"/>
          <w:szCs w:val="24"/>
          <w:lang w:val="sr-Latn-RS"/>
        </w:rPr>
      </w:pPr>
    </w:p>
    <w:p w:rsidR="00F31BD6" w:rsidRPr="00F31BD6" w:rsidRDefault="00F31BD6" w:rsidP="00F31BD6">
      <w:pPr>
        <w:suppressAutoHyphens/>
        <w:spacing w:after="0" w:line="240" w:lineRule="auto"/>
        <w:ind w:right="115" w:firstLine="630"/>
        <w:jc w:val="both"/>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lang w:val="sr-Latn-RS"/>
        </w:rPr>
        <w:t xml:space="preserve">Hidrološki režim ribolovne voda je teško uspostaviti posebno na delu Dunava, zbog autonomnosti režima rada hidroelektrane „Đerdap I“.  Sa predstavnicima hidroelektrane treba napraviti sporazum o mogućnostima kontrole hidrološkog režima u skladu sa očuvanjem ribljeg fonda, posebno u periodu mresta riba. Takođe, vađenje peska i šljunka ima za posledicu narušavanje peščanih sprudova kao izuzetno značajnih niša za održavanje bioloških potreba riba u ovom delu Dunava. U zaostalim iskopinama na dnu, nakon završenih radova na vađenju šljunka, taloži se detritus koji svojim raspadanjem utiče na režim kiseonika što negativno utiče na faunu dna, menjajući i postojeću prostornu distribuciju ribljih zajednica (naročito kečige - </w:t>
      </w:r>
      <w:r w:rsidRPr="00F31BD6">
        <w:rPr>
          <w:rFonts w:ascii="Times New Roman" w:eastAsia="Times New Roman" w:hAnsi="Times New Roman" w:cs="Times New Roman"/>
          <w:i/>
          <w:noProof w:val="0"/>
          <w:sz w:val="24"/>
          <w:szCs w:val="24"/>
          <w:lang w:val="sr-Latn-RS"/>
        </w:rPr>
        <w:t>Acipenser ruthenus</w:t>
      </w:r>
      <w:r w:rsidRPr="00F31BD6">
        <w:rPr>
          <w:rFonts w:ascii="Times New Roman" w:eastAsia="Times New Roman" w:hAnsi="Times New Roman" w:cs="Times New Roman"/>
          <w:noProof w:val="0"/>
          <w:sz w:val="24"/>
          <w:szCs w:val="24"/>
          <w:lang w:val="sr-Latn-RS"/>
        </w:rPr>
        <w:t xml:space="preserve">, koja se može naći u ulovu rumunskih ribara koji love na svega par stotina metara dalje, a nekada je bila brojna i u našem delu Dunava). Da bi se ovaj negativan uticaj sveo na minimum potrebno je locirati mesta iskopa (u saradnji sa vodnim inspektorom) i apelovati na nadležne organe i službe da nalože firmama koje se bave vađenjem šljunka da dodatnim zahvatima omoguće cirkulaciju vode kroz napuštena pozajmišta, usporavajući taloženje ogranskih materija. Na ostalim ribolovnim vodama hidrološki režim je uglavnom  stabilan i nema značajnih  faktora koji ga mogu narušiti. </w:t>
      </w:r>
    </w:p>
    <w:p w:rsidR="00F31BD6" w:rsidRPr="00F31BD6" w:rsidRDefault="00F31BD6" w:rsidP="00F31BD6">
      <w:pPr>
        <w:suppressAutoHyphens/>
        <w:ind w:right="115"/>
        <w:jc w:val="both"/>
        <w:rPr>
          <w:rFonts w:ascii="Times New Roman" w:eastAsia="Times New Roman" w:hAnsi="Times New Roman" w:cs="Times New Roman"/>
          <w:i/>
          <w:noProof w:val="0"/>
          <w:sz w:val="24"/>
          <w:szCs w:val="24"/>
          <w:lang w:val="sr-Latn-RS"/>
        </w:rPr>
      </w:pPr>
      <w:r w:rsidRPr="00F31BD6">
        <w:rPr>
          <w:rFonts w:ascii="Times New Roman" w:eastAsia="Times New Roman" w:hAnsi="Times New Roman" w:cs="Times New Roman"/>
          <w:i/>
          <w:noProof w:val="0"/>
          <w:sz w:val="24"/>
          <w:szCs w:val="24"/>
          <w:lang w:val="sr-Latn-RS"/>
        </w:rPr>
        <w:t xml:space="preserve">ribarskom području. </w:t>
      </w:r>
    </w:p>
    <w:p w:rsidR="00F31BD6" w:rsidRPr="00F31BD6" w:rsidRDefault="00F31BD6" w:rsidP="00F31BD6">
      <w:pPr>
        <w:suppressAutoHyphens/>
        <w:ind w:right="115"/>
        <w:jc w:val="both"/>
        <w:rPr>
          <w:rFonts w:ascii="Times New Roman" w:eastAsia="Times New Roman" w:hAnsi="Times New Roman" w:cs="Times New Roman"/>
          <w:i/>
          <w:noProof w:val="0"/>
          <w:sz w:val="24"/>
          <w:szCs w:val="24"/>
          <w:lang w:val="sr-Latn-RS"/>
        </w:rPr>
      </w:pPr>
      <w:r w:rsidRPr="00F31BD6">
        <w:rPr>
          <w:rFonts w:ascii="Times New Roman" w:eastAsia="Times New Roman" w:hAnsi="Times New Roman" w:cs="Times New Roman"/>
          <w:i/>
          <w:noProof w:val="0"/>
          <w:sz w:val="24"/>
          <w:szCs w:val="24"/>
          <w:lang w:val="sr-Latn-RS"/>
        </w:rPr>
        <w:t>Uslov 13: U postupku izrade Programa upravljanja ribarskim područjem, potrebno je obezbediti učešće javnosti.</w:t>
      </w:r>
    </w:p>
    <w:p w:rsidR="00F31BD6" w:rsidRPr="00F31BD6" w:rsidRDefault="00F31BD6" w:rsidP="00F31BD6">
      <w:pPr>
        <w:suppressAutoHyphens/>
        <w:spacing w:after="0" w:line="240" w:lineRule="auto"/>
        <w:ind w:right="115" w:firstLine="720"/>
        <w:jc w:val="both"/>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lang w:val="sr-Latn-RS"/>
        </w:rPr>
        <w:t xml:space="preserve">Program i tok njegove izrade dostupan je javnosti na sajtu korisnika, društvenim mrežama i sredstima javnog informisanja.  </w:t>
      </w:r>
    </w:p>
    <w:p w:rsidR="00F31BD6" w:rsidRPr="00F31BD6" w:rsidRDefault="00F31BD6" w:rsidP="00F31BD6">
      <w:pPr>
        <w:suppressAutoHyphens/>
        <w:spacing w:after="0" w:line="240" w:lineRule="auto"/>
        <w:ind w:right="115" w:firstLine="720"/>
        <w:jc w:val="both"/>
        <w:rPr>
          <w:rFonts w:ascii="Times New Roman" w:eastAsia="Times New Roman" w:hAnsi="Times New Roman" w:cs="Times New Roman"/>
          <w:noProof w:val="0"/>
          <w:sz w:val="24"/>
          <w:szCs w:val="24"/>
          <w:lang w:val="sr-Latn-RS"/>
        </w:rPr>
      </w:pPr>
    </w:p>
    <w:p w:rsidR="00F31BD6" w:rsidRPr="00F31BD6" w:rsidRDefault="00F31BD6" w:rsidP="00F31BD6">
      <w:pPr>
        <w:suppressAutoHyphens/>
        <w:spacing w:after="0" w:line="240" w:lineRule="auto"/>
        <w:ind w:right="115" w:firstLine="720"/>
        <w:jc w:val="both"/>
        <w:rPr>
          <w:rFonts w:ascii="Times New Roman" w:eastAsia="Times New Roman" w:hAnsi="Times New Roman" w:cs="Times New Roman"/>
          <w:noProof w:val="0"/>
          <w:sz w:val="24"/>
          <w:szCs w:val="24"/>
          <w:lang w:val="sr-Latn-RS"/>
        </w:rPr>
      </w:pPr>
    </w:p>
    <w:p w:rsidR="00F31BD6" w:rsidRPr="00F31BD6" w:rsidRDefault="00F31BD6" w:rsidP="00F31BD6">
      <w:pPr>
        <w:suppressAutoHyphens/>
        <w:spacing w:after="0" w:line="240" w:lineRule="auto"/>
        <w:ind w:right="115" w:firstLine="720"/>
        <w:jc w:val="both"/>
        <w:rPr>
          <w:rFonts w:ascii="Times New Roman" w:eastAsia="Times New Roman" w:hAnsi="Times New Roman" w:cs="Times New Roman"/>
          <w:noProof w:val="0"/>
          <w:sz w:val="24"/>
          <w:szCs w:val="24"/>
          <w:lang w:val="sr-Latn-RS"/>
        </w:rPr>
      </w:pPr>
    </w:p>
    <w:p w:rsidR="00F31BD6" w:rsidRPr="00F31BD6" w:rsidRDefault="00F31BD6" w:rsidP="00F31BD6">
      <w:pPr>
        <w:suppressAutoHyphens/>
        <w:spacing w:after="0" w:line="240" w:lineRule="auto"/>
        <w:ind w:right="115" w:firstLine="720"/>
        <w:jc w:val="both"/>
        <w:rPr>
          <w:rFonts w:ascii="Times New Roman" w:eastAsia="Times New Roman" w:hAnsi="Times New Roman" w:cs="Times New Roman"/>
          <w:noProof w:val="0"/>
          <w:sz w:val="24"/>
          <w:szCs w:val="24"/>
          <w:lang w:val="sr-Latn-RS"/>
        </w:rPr>
      </w:pPr>
    </w:p>
    <w:p w:rsidR="00F31BD6" w:rsidRPr="00F31BD6" w:rsidRDefault="00F31BD6" w:rsidP="00F31BD6">
      <w:pPr>
        <w:suppressAutoHyphens/>
        <w:spacing w:after="0" w:line="240" w:lineRule="auto"/>
        <w:ind w:right="115" w:firstLine="720"/>
        <w:jc w:val="both"/>
        <w:rPr>
          <w:rFonts w:ascii="Times New Roman" w:eastAsia="Times New Roman" w:hAnsi="Times New Roman" w:cs="Times New Roman"/>
          <w:noProof w:val="0"/>
          <w:sz w:val="24"/>
          <w:szCs w:val="24"/>
          <w:lang w:val="sr-Latn-RS"/>
        </w:rPr>
      </w:pPr>
    </w:p>
    <w:p w:rsidR="00F31BD6" w:rsidRPr="00F31BD6" w:rsidRDefault="00F31BD6" w:rsidP="00F31BD6">
      <w:pPr>
        <w:numPr>
          <w:ilvl w:val="0"/>
          <w:numId w:val="43"/>
        </w:numPr>
        <w:spacing w:after="0" w:line="240" w:lineRule="auto"/>
        <w:ind w:right="115"/>
        <w:contextualSpacing/>
        <w:jc w:val="both"/>
        <w:rPr>
          <w:rFonts w:ascii="Times New Roman" w:eastAsia="Times New Roman" w:hAnsi="Times New Roman" w:cs="Times New Roman"/>
          <w:b/>
          <w:noProof w:val="0"/>
          <w:sz w:val="32"/>
          <w:szCs w:val="32"/>
          <w:lang w:val="sr-Latn-CS" w:eastAsia="sr-Latn-CS"/>
        </w:rPr>
      </w:pPr>
      <w:r w:rsidRPr="00F31BD6">
        <w:rPr>
          <w:rFonts w:ascii="Times New Roman" w:eastAsia="Times New Roman" w:hAnsi="Times New Roman" w:cs="Times New Roman"/>
          <w:b/>
          <w:noProof w:val="0"/>
          <w:sz w:val="32"/>
          <w:szCs w:val="32"/>
          <w:lang w:val="sr-Latn-CS" w:eastAsia="sr-Latn-CS"/>
        </w:rPr>
        <w:lastRenderedPageBreak/>
        <w:t>Vreme ribolova</w:t>
      </w:r>
    </w:p>
    <w:p w:rsidR="00F31BD6" w:rsidRPr="00F31BD6" w:rsidRDefault="00F31BD6" w:rsidP="00F31BD6">
      <w:pPr>
        <w:keepNext/>
        <w:suppressAutoHyphens/>
        <w:spacing w:after="0" w:line="240" w:lineRule="auto"/>
        <w:ind w:right="115" w:firstLine="360"/>
        <w:jc w:val="both"/>
        <w:outlineLvl w:val="5"/>
        <w:rPr>
          <w:b/>
          <w:sz w:val="28"/>
          <w:szCs w:val="28"/>
          <w:lang w:val="sr-Latn-RS"/>
        </w:rPr>
      </w:pPr>
    </w:p>
    <w:p w:rsidR="00F31BD6" w:rsidRPr="00F31BD6" w:rsidRDefault="00F31BD6" w:rsidP="00F31BD6">
      <w:pPr>
        <w:keepNext/>
        <w:suppressAutoHyphens/>
        <w:spacing w:after="0" w:line="240" w:lineRule="auto"/>
        <w:ind w:right="115" w:firstLine="360"/>
        <w:jc w:val="both"/>
        <w:outlineLvl w:val="5"/>
        <w:rPr>
          <w:rFonts w:ascii="Times New Roman" w:eastAsia="Times New Roman" w:hAnsi="Times New Roman" w:cs="Times New Roman"/>
          <w:bCs/>
          <w:iCs/>
          <w:noProof w:val="0"/>
          <w:sz w:val="24"/>
          <w:szCs w:val="24"/>
          <w:u w:val="single"/>
          <w:lang w:val="en-US"/>
        </w:rPr>
      </w:pPr>
      <w:r w:rsidRPr="00F31BD6">
        <w:rPr>
          <w:rFonts w:ascii="Times New Roman" w:eastAsia="Times New Roman" w:hAnsi="Times New Roman" w:cs="Times New Roman"/>
          <w:bCs/>
          <w:noProof w:val="0"/>
          <w:sz w:val="24"/>
          <w:szCs w:val="24"/>
          <w:lang w:val="sr-Latn-RS"/>
        </w:rPr>
        <w:t xml:space="preserve">Vreme ribolova na ovom ribarskom području je usklađeno sa sadržajem. </w:t>
      </w:r>
      <w:r w:rsidRPr="00F31BD6">
        <w:rPr>
          <w:rFonts w:ascii="Times New Roman" w:eastAsia="Times New Roman" w:hAnsi="Times New Roman" w:cs="Times New Roman"/>
          <w:bCs/>
          <w:iCs/>
          <w:noProof w:val="0"/>
          <w:sz w:val="24"/>
          <w:szCs w:val="24"/>
          <w:u w:val="single"/>
          <w:lang w:val="en-US"/>
        </w:rPr>
        <w:t xml:space="preserve">Naredbe o merama za očuvanje i zaštitu ribljeg fonda </w:t>
      </w:r>
      <w:r w:rsidRPr="00F31BD6">
        <w:rPr>
          <w:rFonts w:ascii="Times New Roman" w:eastAsia="Times New Roman" w:hAnsi="Times New Roman" w:cs="Times New Roman"/>
          <w:bCs/>
          <w:i/>
          <w:iCs/>
          <w:noProof w:val="0"/>
          <w:sz w:val="24"/>
          <w:szCs w:val="24"/>
          <w:u w:val="single"/>
          <w:lang w:val="en-US"/>
        </w:rPr>
        <w:t>(Službeni glasnik RS” br. 156/15)</w:t>
      </w:r>
      <w:r w:rsidRPr="00F31BD6">
        <w:rPr>
          <w:rFonts w:ascii="Times New Roman" w:eastAsia="Times New Roman" w:hAnsi="Times New Roman" w:cs="Times New Roman"/>
          <w:bCs/>
          <w:iCs/>
          <w:noProof w:val="0"/>
          <w:sz w:val="24"/>
          <w:szCs w:val="24"/>
          <w:u w:val="single"/>
          <w:lang w:val="en-US"/>
        </w:rPr>
        <w:t xml:space="preserve">. </w:t>
      </w:r>
    </w:p>
    <w:p w:rsidR="00F31BD6" w:rsidRPr="00F31BD6" w:rsidRDefault="00F31BD6" w:rsidP="00F31BD6">
      <w:pPr>
        <w:keepNext/>
        <w:suppressAutoHyphens/>
        <w:spacing w:after="0" w:line="240" w:lineRule="auto"/>
        <w:ind w:right="115" w:firstLine="360"/>
        <w:jc w:val="both"/>
        <w:outlineLvl w:val="5"/>
        <w:rPr>
          <w:rFonts w:ascii="Times New Roman" w:eastAsia="Times New Roman" w:hAnsi="Times New Roman" w:cs="Times New Roman"/>
          <w:bCs/>
          <w:iCs/>
          <w:noProof w:val="0"/>
          <w:sz w:val="24"/>
          <w:szCs w:val="24"/>
          <w:u w:val="single"/>
          <w:lang w:val="en-US"/>
        </w:rPr>
      </w:pPr>
    </w:p>
    <w:p w:rsidR="00F31BD6" w:rsidRPr="00F31BD6" w:rsidRDefault="00F31BD6" w:rsidP="00F31BD6">
      <w:pPr>
        <w:keepNext/>
        <w:suppressAutoHyphens/>
        <w:spacing w:after="0" w:line="240" w:lineRule="auto"/>
        <w:ind w:right="115" w:firstLine="360"/>
        <w:jc w:val="both"/>
        <w:outlineLvl w:val="5"/>
        <w:rPr>
          <w:rFonts w:ascii="Times New Roman" w:eastAsia="Times New Roman" w:hAnsi="Times New Roman" w:cs="Times New Roman"/>
          <w:bCs/>
          <w:noProof w:val="0"/>
          <w:sz w:val="24"/>
          <w:szCs w:val="24"/>
          <w:lang w:val="en-GB"/>
        </w:rPr>
      </w:pPr>
      <w:r w:rsidRPr="00F31BD6">
        <w:rPr>
          <w:rFonts w:ascii="Times New Roman" w:eastAsia="Times New Roman" w:hAnsi="Times New Roman" w:cs="Times New Roman"/>
          <w:bCs/>
          <w:iCs/>
          <w:noProof w:val="0"/>
          <w:sz w:val="24"/>
          <w:szCs w:val="24"/>
          <w:u w:val="single"/>
          <w:lang w:val="en-US"/>
        </w:rPr>
        <w:t xml:space="preserve">Osim ovoga dozvoljava se: </w:t>
      </w:r>
    </w:p>
    <w:p w:rsidR="00F31BD6" w:rsidRPr="00F31BD6" w:rsidRDefault="00F31BD6" w:rsidP="00F31BD6">
      <w:pPr>
        <w:numPr>
          <w:ilvl w:val="0"/>
          <w:numId w:val="37"/>
        </w:numPr>
        <w:spacing w:after="0" w:line="240" w:lineRule="auto"/>
        <w:contextualSpacing/>
        <w:jc w:val="both"/>
        <w:rPr>
          <w:rFonts w:ascii="Times New Roman" w:eastAsia="Times New Roman" w:hAnsi="Times New Roman" w:cs="Times New Roman"/>
          <w:i/>
          <w:iCs/>
          <w:noProof w:val="0"/>
          <w:sz w:val="24"/>
          <w:szCs w:val="24"/>
          <w:lang w:val="sr-Latn-CS" w:eastAsia="sr-Latn-CS"/>
        </w:rPr>
      </w:pPr>
      <w:r w:rsidRPr="00F31BD6">
        <w:rPr>
          <w:rFonts w:ascii="Times New Roman" w:eastAsia="Times New Roman" w:hAnsi="Times New Roman" w:cs="Times New Roman"/>
          <w:iCs/>
          <w:noProof w:val="0"/>
          <w:sz w:val="24"/>
          <w:szCs w:val="24"/>
          <w:lang w:val="sr-Latn-CS" w:eastAsia="sr-Latn-CS"/>
        </w:rPr>
        <w:t xml:space="preserve"> rekreativni ribolov noću (21:00 – 03:00h  u letnjem računanju vremena) na lokacijama: Srebrno jezero na uređenom delu obale,  uvala „Marina“ kod Srebrnog jezera, desna obala Dunava od uvale „Marina“ do špica solane u Velikom Gradištu, uredjena obala Dunava 2 km uzvodno od ulaska u Golubac do kraja uredjene obale i na Mlavi (Topla Mlava) od „Brbora“- mosta u Drmnu do ušća u Dunav. </w:t>
      </w:r>
    </w:p>
    <w:p w:rsidR="00F31BD6" w:rsidRPr="00F31BD6" w:rsidRDefault="00F31BD6" w:rsidP="00F31BD6">
      <w:pPr>
        <w:rPr>
          <w:rFonts w:ascii="Times New Roman" w:eastAsia="Calibri" w:hAnsi="Times New Roman" w:cs="Times New Roman"/>
          <w:b/>
          <w:sz w:val="24"/>
          <w:szCs w:val="24"/>
          <w:lang w:val="sr-Latn-RS"/>
        </w:rPr>
      </w:pP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32"/>
          <w:szCs w:val="32"/>
          <w:lang w:val="sr-Latn-CS"/>
        </w:rPr>
      </w:pPr>
      <w:r w:rsidRPr="00F31BD6">
        <w:rPr>
          <w:rFonts w:ascii="Times New Roman" w:eastAsia="Times New Roman" w:hAnsi="Times New Roman" w:cs="Times New Roman"/>
          <w:b/>
          <w:noProof w:val="0"/>
          <w:sz w:val="32"/>
          <w:szCs w:val="32"/>
          <w:lang w:val="sr-Latn-CS"/>
        </w:rPr>
        <w:t xml:space="preserve">7. Dozvoljene tehnike ribolova, opremu alate i vrste mamaca kojima se može loviti na određenoj ribolovnoj vodi ribarskog područja  </w:t>
      </w:r>
    </w:p>
    <w:p w:rsidR="00F31BD6" w:rsidRPr="00F31BD6" w:rsidRDefault="00F31BD6" w:rsidP="00F31BD6">
      <w:pPr>
        <w:rPr>
          <w:rFonts w:ascii="Times New Roman" w:eastAsia="Calibri" w:hAnsi="Times New Roman" w:cs="Times New Roman"/>
          <w:b/>
          <w:sz w:val="24"/>
          <w:szCs w:val="24"/>
          <w:lang w:val="sr-Latn-RS"/>
        </w:rPr>
      </w:pPr>
    </w:p>
    <w:p w:rsidR="00F31BD6" w:rsidRPr="00F31BD6" w:rsidRDefault="00F31BD6" w:rsidP="00F31BD6">
      <w:pPr>
        <w:spacing w:after="0" w:line="240" w:lineRule="auto"/>
        <w:ind w:left="115" w:right="115" w:firstLine="605"/>
        <w:jc w:val="both"/>
        <w:rPr>
          <w:rFonts w:ascii="Times New Roman" w:eastAsia="Times New Roman" w:hAnsi="Times New Roman" w:cs="Times New Roman"/>
          <w:noProof w:val="0"/>
          <w:sz w:val="24"/>
          <w:szCs w:val="24"/>
          <w:lang w:val="en-US"/>
        </w:rPr>
      </w:pPr>
      <w:r w:rsidRPr="00F31BD6">
        <w:rPr>
          <w:rFonts w:ascii="Times New Roman" w:eastAsia="Times New Roman" w:hAnsi="Times New Roman" w:cs="Times New Roman"/>
          <w:noProof w:val="0"/>
          <w:sz w:val="24"/>
          <w:szCs w:val="24"/>
          <w:lang w:val="en-US"/>
        </w:rPr>
        <w:t>Tehnike ribolova, oprema, alati i vrste mamaca kojima se može loviti na ribolovnim vodama ribarskog područja sprovodiće se u skladu sa: Pravilnikom o načinu, alatima i sredstvima kojima se obavlja privredni ribolov, kao i o načinu, alatima, opremi i sredstvima kojima se obavlja rekreativni ribolov,</w:t>
      </w:r>
      <w:r w:rsidRPr="00F31BD6">
        <w:rPr>
          <w:rFonts w:ascii="Times New Roman" w:eastAsia="Times New Roman" w:hAnsi="Times New Roman" w:cs="Times New Roman"/>
          <w:i/>
          <w:noProof w:val="0"/>
          <w:sz w:val="24"/>
          <w:szCs w:val="24"/>
          <w:lang w:val="en-US"/>
        </w:rPr>
        <w:t xml:space="preserve"> ("Službeni glasnik RS", br. 9/17).</w:t>
      </w:r>
      <w:r w:rsidRPr="00F31BD6">
        <w:rPr>
          <w:rFonts w:ascii="Times New Roman" w:eastAsia="Times New Roman" w:hAnsi="Times New Roman" w:cs="Times New Roman"/>
          <w:noProof w:val="0"/>
          <w:sz w:val="24"/>
          <w:szCs w:val="24"/>
          <w:lang w:val="en-US"/>
        </w:rPr>
        <w:t xml:space="preserve"> </w:t>
      </w:r>
    </w:p>
    <w:p w:rsidR="00F31BD6" w:rsidRPr="00F31BD6" w:rsidRDefault="00F31BD6" w:rsidP="00F31BD6">
      <w:pPr>
        <w:spacing w:after="0" w:line="240" w:lineRule="auto"/>
        <w:ind w:left="115" w:right="115" w:firstLine="605"/>
        <w:jc w:val="both"/>
        <w:rPr>
          <w:rFonts w:ascii="Times New Roman" w:eastAsia="Times New Roman" w:hAnsi="Times New Roman" w:cs="Times New Roman"/>
          <w:noProof w:val="0"/>
          <w:sz w:val="24"/>
          <w:szCs w:val="24"/>
          <w:lang w:val="en-US"/>
        </w:rPr>
      </w:pPr>
    </w:p>
    <w:p w:rsidR="00F31BD6" w:rsidRPr="00F31BD6" w:rsidRDefault="00F31BD6" w:rsidP="00F31BD6">
      <w:pPr>
        <w:spacing w:after="0" w:line="240" w:lineRule="auto"/>
        <w:ind w:left="115" w:right="115" w:firstLine="605"/>
        <w:jc w:val="both"/>
        <w:rPr>
          <w:rFonts w:ascii="Times New Roman" w:eastAsia="Times New Roman" w:hAnsi="Times New Roman" w:cs="Times New Roman"/>
          <w:noProof w:val="0"/>
          <w:sz w:val="24"/>
          <w:szCs w:val="24"/>
          <w:lang w:val="en-US"/>
        </w:rPr>
      </w:pPr>
      <w:r w:rsidRPr="00F31BD6">
        <w:rPr>
          <w:rFonts w:ascii="Times New Roman" w:eastAsia="Times New Roman" w:hAnsi="Times New Roman" w:cs="Times New Roman"/>
          <w:noProof w:val="0"/>
          <w:sz w:val="24"/>
          <w:szCs w:val="24"/>
          <w:lang w:val="en-US"/>
        </w:rPr>
        <w:t xml:space="preserve">Posebno se propisuje i sledeće: </w:t>
      </w:r>
    </w:p>
    <w:p w:rsidR="00F31BD6" w:rsidRPr="00F31BD6" w:rsidRDefault="00F31BD6" w:rsidP="00F31BD6">
      <w:pPr>
        <w:spacing w:after="0" w:line="240" w:lineRule="auto"/>
        <w:ind w:left="115" w:right="115" w:firstLine="605"/>
        <w:jc w:val="both"/>
        <w:rPr>
          <w:rFonts w:ascii="Times New Roman" w:eastAsia="Times New Roman" w:hAnsi="Times New Roman" w:cs="Times New Roman"/>
          <w:noProof w:val="0"/>
          <w:sz w:val="24"/>
          <w:szCs w:val="24"/>
          <w:lang w:val="en-US"/>
        </w:rPr>
      </w:pPr>
    </w:p>
    <w:p w:rsidR="00F31BD6" w:rsidRPr="00F31BD6" w:rsidRDefault="00F31BD6" w:rsidP="00F31BD6">
      <w:pPr>
        <w:numPr>
          <w:ilvl w:val="0"/>
          <w:numId w:val="47"/>
        </w:numPr>
        <w:spacing w:after="0" w:line="240" w:lineRule="auto"/>
        <w:ind w:right="115"/>
        <w:contextualSpacing/>
        <w:jc w:val="both"/>
        <w:rPr>
          <w:rFonts w:ascii="Times New Roman" w:eastAsia="Times New Roman" w:hAnsi="Times New Roman" w:cs="Times New Roman"/>
          <w:noProof w:val="0"/>
          <w:sz w:val="24"/>
          <w:szCs w:val="24"/>
          <w:lang w:val="en-US" w:eastAsia="sr-Latn-CS"/>
        </w:rPr>
      </w:pPr>
      <w:r w:rsidRPr="00F31BD6">
        <w:rPr>
          <w:rFonts w:ascii="Times New Roman" w:eastAsia="Times New Roman" w:hAnsi="Times New Roman" w:cs="Times New Roman"/>
          <w:noProof w:val="0"/>
          <w:sz w:val="24"/>
          <w:szCs w:val="24"/>
          <w:lang w:val="en-US" w:eastAsia="sr-Latn-CS"/>
        </w:rPr>
        <w:t xml:space="preserve"> Ribolov na potočnu  pastrmku može se obavljati samo tehnikom mušičarenja i isključivo na veštački mamac (različite vrste veštačkih mušica) i samo po principu “ulovi pa pusti”.</w:t>
      </w:r>
    </w:p>
    <w:p w:rsidR="00F31BD6" w:rsidRPr="00F31BD6" w:rsidRDefault="00F31BD6" w:rsidP="00F31BD6">
      <w:pPr>
        <w:numPr>
          <w:ilvl w:val="0"/>
          <w:numId w:val="47"/>
        </w:numPr>
        <w:spacing w:after="0" w:line="240" w:lineRule="auto"/>
        <w:contextualSpacing/>
        <w:jc w:val="both"/>
        <w:rPr>
          <w:rFonts w:ascii="Times New Roman" w:eastAsia="Times New Roman" w:hAnsi="Times New Roman" w:cs="Times New Roman"/>
          <w:i/>
          <w:iCs/>
          <w:noProof w:val="0"/>
          <w:sz w:val="24"/>
          <w:szCs w:val="24"/>
          <w:lang w:val="sr-Latn-CS" w:eastAsia="sr-Latn-CS"/>
        </w:rPr>
      </w:pPr>
      <w:r w:rsidRPr="00F31BD6">
        <w:rPr>
          <w:rFonts w:ascii="Times New Roman" w:eastAsia="Times New Roman" w:hAnsi="Times New Roman" w:cs="Times New Roman"/>
          <w:iCs/>
          <w:noProof w:val="0"/>
          <w:sz w:val="24"/>
          <w:szCs w:val="24"/>
          <w:lang w:val="sr-Latn-CS" w:eastAsia="sr-Latn-CS"/>
        </w:rPr>
        <w:t xml:space="preserve">zabranjuje se upotreba čamaca za rekreativni ribolov na području tzv. „Tople Mlave“ . </w:t>
      </w:r>
    </w:p>
    <w:p w:rsidR="00F31BD6" w:rsidRPr="00F31BD6" w:rsidRDefault="00F31BD6" w:rsidP="00F31BD6">
      <w:pPr>
        <w:numPr>
          <w:ilvl w:val="0"/>
          <w:numId w:val="47"/>
        </w:numPr>
        <w:autoSpaceDE w:val="0"/>
        <w:autoSpaceDN w:val="0"/>
        <w:adjustRightInd w:val="0"/>
        <w:spacing w:after="0" w:line="240" w:lineRule="auto"/>
        <w:contextualSpacing/>
        <w:jc w:val="both"/>
        <w:rPr>
          <w:rFonts w:ascii="Times New Roman" w:eastAsia="Calibri" w:hAnsi="Times New Roman" w:cs="Times New Roman"/>
          <w:noProof w:val="0"/>
          <w:color w:val="000000"/>
          <w:sz w:val="24"/>
          <w:szCs w:val="24"/>
          <w:lang w:val="sr-Cyrl-CS" w:eastAsia="sr-Latn-CS"/>
        </w:rPr>
      </w:pPr>
      <w:r w:rsidRPr="00F31BD6">
        <w:rPr>
          <w:rFonts w:ascii="Times New Roman" w:eastAsia="Calibri" w:hAnsi="Times New Roman" w:cs="Times New Roman"/>
          <w:noProof w:val="0"/>
          <w:color w:val="000000"/>
          <w:sz w:val="24"/>
          <w:szCs w:val="24"/>
          <w:lang w:val="sr-Cyrl-CS" w:eastAsia="sr-Latn-CS"/>
        </w:rPr>
        <w:t>U toku jednog dana alas može da koristi najviše 30 pojedinačnih alata. Svi stajaći mrežarski alati moraju biti izvađeni iz vode svakoga dana do 0</w:t>
      </w:r>
      <w:r w:rsidRPr="00F31BD6">
        <w:rPr>
          <w:rFonts w:ascii="Times New Roman" w:eastAsia="Calibri" w:hAnsi="Times New Roman" w:cs="Times New Roman"/>
          <w:noProof w:val="0"/>
          <w:color w:val="000000"/>
          <w:sz w:val="24"/>
          <w:szCs w:val="24"/>
          <w:lang w:val="sr-Latn-RS" w:eastAsia="sr-Latn-CS"/>
        </w:rPr>
        <w:t>8</w:t>
      </w:r>
      <w:r w:rsidRPr="00F31BD6">
        <w:rPr>
          <w:rFonts w:ascii="Times New Roman" w:eastAsia="Calibri" w:hAnsi="Times New Roman" w:cs="Times New Roman"/>
          <w:noProof w:val="0"/>
          <w:color w:val="000000"/>
          <w:sz w:val="24"/>
          <w:szCs w:val="24"/>
          <w:lang w:val="sr-Cyrl-CS" w:eastAsia="sr-Latn-CS"/>
        </w:rPr>
        <w:t>:00 časova ujutru, osim bubnjeva koji moraju biti vidno obeleženi i to štapom koji mora da viri iz vode najmanje 10 cm. Na svakom alatu mora biti privezana identifikaciona markica ribara i to na kanapu koji je bliži obali ili na uzvodnom vezu alata ukoliko je alat položen paralelno sa obalom, a na bubnjevima na kanapu kojim je alat privezan za štap.</w:t>
      </w:r>
    </w:p>
    <w:p w:rsidR="00F31BD6" w:rsidRPr="00F31BD6" w:rsidRDefault="00F31BD6" w:rsidP="00F31BD6">
      <w:pPr>
        <w:numPr>
          <w:ilvl w:val="0"/>
          <w:numId w:val="47"/>
        </w:numPr>
        <w:autoSpaceDE w:val="0"/>
        <w:autoSpaceDN w:val="0"/>
        <w:adjustRightInd w:val="0"/>
        <w:spacing w:after="0" w:line="240" w:lineRule="auto"/>
        <w:contextualSpacing/>
        <w:jc w:val="both"/>
        <w:rPr>
          <w:rFonts w:ascii="Times New Roman" w:eastAsia="Calibri" w:hAnsi="Times New Roman" w:cs="Times New Roman"/>
          <w:noProof w:val="0"/>
          <w:sz w:val="24"/>
          <w:szCs w:val="24"/>
          <w:lang w:val="sr-Latn-RS" w:eastAsia="sr-Latn-CS"/>
        </w:rPr>
      </w:pPr>
      <w:r w:rsidRPr="00F31BD6">
        <w:rPr>
          <w:rFonts w:ascii="Times New Roman" w:eastAsia="Calibri" w:hAnsi="Times New Roman" w:cs="Times New Roman"/>
          <w:noProof w:val="0"/>
          <w:color w:val="000000"/>
          <w:sz w:val="24"/>
          <w:szCs w:val="24"/>
          <w:lang w:val="sr-Cyrl-CS" w:eastAsia="sr-Latn-CS"/>
        </w:rPr>
        <w:t>Takođe, povlače</w:t>
      </w:r>
      <w:r w:rsidRPr="00F31BD6">
        <w:rPr>
          <w:rFonts w:ascii="Times New Roman" w:eastAsia="Calibri" w:hAnsi="Times New Roman" w:cs="Times New Roman"/>
          <w:noProof w:val="0"/>
          <w:color w:val="000000"/>
          <w:sz w:val="24"/>
          <w:szCs w:val="24"/>
          <w:lang w:val="sr-Latn-RS" w:eastAsia="sr-Latn-CS"/>
        </w:rPr>
        <w:t>će, poklapajuće</w:t>
      </w:r>
      <w:r w:rsidRPr="00F31BD6">
        <w:rPr>
          <w:rFonts w:ascii="Times New Roman" w:eastAsia="Calibri" w:hAnsi="Times New Roman" w:cs="Times New Roman"/>
          <w:noProof w:val="0"/>
          <w:color w:val="000000"/>
          <w:sz w:val="24"/>
          <w:szCs w:val="24"/>
          <w:lang w:val="sr-Cyrl-CS" w:eastAsia="sr-Latn-CS"/>
        </w:rPr>
        <w:t xml:space="preserve"> i s</w:t>
      </w:r>
      <w:r w:rsidRPr="00F31BD6">
        <w:rPr>
          <w:rFonts w:ascii="Times New Roman" w:eastAsia="Calibri" w:hAnsi="Times New Roman" w:cs="Times New Roman"/>
          <w:noProof w:val="0"/>
          <w:sz w:val="24"/>
          <w:szCs w:val="24"/>
          <w:lang w:val="sr-Cyrl-CS" w:eastAsia="sr-Latn-CS"/>
        </w:rPr>
        <w:t xml:space="preserve">tajaće mreže </w:t>
      </w:r>
      <w:r w:rsidRPr="00F31BD6">
        <w:rPr>
          <w:rFonts w:ascii="Times New Roman" w:eastAsia="Calibri" w:hAnsi="Times New Roman" w:cs="Times New Roman"/>
          <w:noProof w:val="0"/>
          <w:sz w:val="24"/>
          <w:szCs w:val="24"/>
          <w:lang w:val="sr-Latn-RS" w:eastAsia="sr-Latn-CS"/>
        </w:rPr>
        <w:t xml:space="preserve">tokom važenja Programa treba da </w:t>
      </w:r>
      <w:r w:rsidRPr="00F31BD6">
        <w:rPr>
          <w:rFonts w:ascii="Times New Roman" w:eastAsia="Calibri" w:hAnsi="Times New Roman" w:cs="Times New Roman"/>
          <w:noProof w:val="0"/>
          <w:sz w:val="24"/>
          <w:szCs w:val="24"/>
          <w:lang w:val="sr-Cyrl-CS" w:eastAsia="sr-Latn-CS"/>
        </w:rPr>
        <w:t>imaju stranu okaca veću od 40 mm u suvom stanju, odnosno 37 mm</w:t>
      </w:r>
      <w:r w:rsidRPr="00F31BD6">
        <w:rPr>
          <w:rFonts w:ascii="Times New Roman" w:eastAsia="Calibri" w:hAnsi="Times New Roman" w:cs="Times New Roman"/>
          <w:noProof w:val="0"/>
          <w:sz w:val="24"/>
          <w:szCs w:val="24"/>
          <w:lang w:val="sr-Latn-RS" w:eastAsia="sr-Latn-CS"/>
        </w:rPr>
        <w:t xml:space="preserve"> </w:t>
      </w:r>
      <w:r w:rsidRPr="00F31BD6">
        <w:rPr>
          <w:rFonts w:ascii="Times New Roman" w:eastAsia="Calibri" w:hAnsi="Times New Roman" w:cs="Times New Roman"/>
          <w:noProof w:val="0"/>
          <w:sz w:val="24"/>
          <w:szCs w:val="24"/>
          <w:lang w:val="sr-Cyrl-CS" w:eastAsia="sr-Latn-CS"/>
        </w:rPr>
        <w:t>u vlažnom stanju</w:t>
      </w:r>
      <w:r w:rsidRPr="00F31BD6">
        <w:rPr>
          <w:rFonts w:ascii="Times New Roman" w:eastAsia="Calibri" w:hAnsi="Times New Roman" w:cs="Times New Roman"/>
          <w:noProof w:val="0"/>
          <w:sz w:val="24"/>
          <w:szCs w:val="24"/>
          <w:lang w:val="sr-Latn-RS" w:eastAsia="sr-Latn-CS"/>
        </w:rPr>
        <w:t>, zaključno sa 31.12.2017. godine. Od 01.01.2018. godine stupa na snagu čl. 3. st. 2, 4. i 5. Pravilnika o načinu, alatima i sredstvima kojima se obavlja privredni ribolov, kao i o načinu, alatima, opremi i sredstvima kojima se obavlja rekreativni ribolov</w:t>
      </w:r>
      <w:r w:rsidRPr="00F31BD6">
        <w:rPr>
          <w:rFonts w:ascii="Times New Roman" w:eastAsia="Calibri" w:hAnsi="Times New Roman" w:cs="Times New Roman"/>
          <w:i/>
          <w:noProof w:val="0"/>
          <w:sz w:val="24"/>
          <w:szCs w:val="24"/>
          <w:lang w:val="sr-Latn-RS" w:eastAsia="sr-Latn-CS"/>
        </w:rPr>
        <w:t xml:space="preserve"> („Sl.gl. RS“, br. 9/2017),</w:t>
      </w:r>
      <w:r w:rsidRPr="00F31BD6">
        <w:rPr>
          <w:rFonts w:ascii="Times New Roman" w:eastAsia="Calibri" w:hAnsi="Times New Roman" w:cs="Times New Roman"/>
          <w:noProof w:val="0"/>
          <w:sz w:val="24"/>
          <w:szCs w:val="24"/>
          <w:lang w:val="sr-Latn-RS" w:eastAsia="sr-Latn-CS"/>
        </w:rPr>
        <w:t xml:space="preserve"> pa će se dozvoljena veličina mrežarskih okaca prilagoditi važećoj regulativi- 50 mm u suvom i 46 mm u vlažnom stanju. </w:t>
      </w:r>
      <w:r w:rsidRPr="00F31BD6">
        <w:rPr>
          <w:rFonts w:ascii="Times New Roman" w:eastAsia="Calibri" w:hAnsi="Times New Roman" w:cs="Times New Roman"/>
          <w:noProof w:val="0"/>
          <w:sz w:val="24"/>
          <w:szCs w:val="24"/>
          <w:lang w:val="en-US" w:eastAsia="sr-Latn-CS"/>
        </w:rPr>
        <w:t xml:space="preserve">Samolovni </w:t>
      </w:r>
      <w:r w:rsidRPr="00F31BD6">
        <w:rPr>
          <w:rFonts w:ascii="Times New Roman" w:eastAsia="Calibri" w:hAnsi="Times New Roman" w:cs="Times New Roman"/>
          <w:noProof w:val="0"/>
          <w:sz w:val="24"/>
          <w:szCs w:val="24"/>
          <w:lang w:val="sr-Cyrl-CS" w:eastAsia="sr-Latn-CS"/>
        </w:rPr>
        <w:t>alati koji se koriste za lov riba potapanjem</w:t>
      </w:r>
      <w:r w:rsidRPr="00F31BD6">
        <w:rPr>
          <w:rFonts w:ascii="Times New Roman" w:eastAsia="Calibri" w:hAnsi="Times New Roman" w:cs="Times New Roman"/>
          <w:noProof w:val="0"/>
          <w:sz w:val="24"/>
          <w:szCs w:val="24"/>
          <w:lang w:val="sr-Latn-RS" w:eastAsia="sr-Latn-CS"/>
        </w:rPr>
        <w:t xml:space="preserve"> (bubnjevi i senkeri) moraju imati maksimalan prečnik najvećeg (prvog) obruča manji od 1,4 m, kao i minimalnu dužinu strane okaca 50 mm pri suvom, odnosno 46 mm pri vlažnom merenju. Senkeri koji se koriste u zimskom periodu (od 01.12. do </w:t>
      </w:r>
      <w:r w:rsidRPr="00F31BD6">
        <w:rPr>
          <w:rFonts w:ascii="Times New Roman" w:eastAsia="Calibri" w:hAnsi="Times New Roman" w:cs="Times New Roman"/>
          <w:noProof w:val="0"/>
          <w:sz w:val="24"/>
          <w:szCs w:val="24"/>
          <w:lang w:val="sr-Latn-RS" w:eastAsia="sr-Latn-CS"/>
        </w:rPr>
        <w:lastRenderedPageBreak/>
        <w:t>01.03.) mogu imati stranu okaca minimum 30 mm pri suvom, odnosno min. 29 mm pri vlažnom merenju. U periodu 01.04-31.05. zabranjena je upotreba stajaćih mrežarskih i samolovnih alata osim senkera na ribarskom području. Udičarski alat – struk- se koristi za lov soma i može imati od 10 do 100 udica, shodno zakonskoj regulativi. Ukoliko se koristi živi mamac za mamčenje udica na struku,  riba-mamac mora da bude autohtonog porekla.</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8"/>
          <w:szCs w:val="28"/>
          <w:lang w:val="sr-Latn-CS"/>
        </w:rPr>
      </w:pPr>
    </w:p>
    <w:p w:rsidR="00F31BD6" w:rsidRPr="00F31BD6" w:rsidRDefault="00FC517F" w:rsidP="00FC517F">
      <w:pPr>
        <w:spacing w:after="0" w:line="240" w:lineRule="auto"/>
        <w:ind w:left="360" w:right="115"/>
        <w:contextualSpacing/>
        <w:jc w:val="both"/>
        <w:rPr>
          <w:rFonts w:ascii="Times New Roman" w:eastAsia="Times New Roman" w:hAnsi="Times New Roman" w:cs="Times New Roman"/>
          <w:b/>
          <w:noProof w:val="0"/>
          <w:sz w:val="28"/>
          <w:szCs w:val="28"/>
          <w:lang w:val="sr-Latn-CS" w:eastAsia="sr-Latn-CS"/>
        </w:rPr>
      </w:pPr>
      <w:r>
        <w:rPr>
          <w:rFonts w:ascii="Times New Roman" w:eastAsia="Times New Roman" w:hAnsi="Times New Roman" w:cs="Times New Roman"/>
          <w:b/>
          <w:noProof w:val="0"/>
          <w:sz w:val="28"/>
          <w:szCs w:val="28"/>
          <w:lang w:val="sr-Latn-CS" w:eastAsia="sr-Latn-CS"/>
        </w:rPr>
        <w:t>8.</w:t>
      </w:r>
      <w:r w:rsidR="00F31BD6" w:rsidRPr="00F31BD6">
        <w:rPr>
          <w:rFonts w:ascii="Times New Roman" w:eastAsia="Times New Roman" w:hAnsi="Times New Roman" w:cs="Times New Roman"/>
          <w:b/>
          <w:noProof w:val="0"/>
          <w:sz w:val="28"/>
          <w:szCs w:val="28"/>
          <w:lang w:val="sr-Latn-CS" w:eastAsia="sr-Latn-CS"/>
        </w:rPr>
        <w:t xml:space="preserve">Mere za zaštitu i održivo korišćenje ribljeg fonda </w:t>
      </w:r>
    </w:p>
    <w:p w:rsidR="00F31BD6" w:rsidRPr="00F31BD6" w:rsidRDefault="00F31BD6" w:rsidP="00F31BD6">
      <w:pPr>
        <w:ind w:firstLine="720"/>
        <w:jc w:val="both"/>
        <w:rPr>
          <w:b/>
          <w:sz w:val="28"/>
          <w:szCs w:val="28"/>
          <w:lang w:val="sr-Latn-RS"/>
        </w:rPr>
      </w:pPr>
    </w:p>
    <w:p w:rsidR="00F31BD6" w:rsidRPr="00F31BD6" w:rsidRDefault="00F31BD6" w:rsidP="00F31BD6">
      <w:pPr>
        <w:ind w:firstLine="720"/>
        <w:jc w:val="both"/>
        <w:rPr>
          <w:rFonts w:ascii="Times New Roman" w:eastAsia="Calibri" w:hAnsi="Times New Roman" w:cs="Times New Roman"/>
          <w:sz w:val="24"/>
          <w:szCs w:val="24"/>
          <w:lang w:val="sr-Latn-RS"/>
        </w:rPr>
      </w:pPr>
      <w:r w:rsidRPr="00F31BD6">
        <w:rPr>
          <w:rFonts w:ascii="Times New Roman" w:eastAsia="Calibri" w:hAnsi="Times New Roman" w:cs="Times New Roman"/>
          <w:sz w:val="24"/>
          <w:szCs w:val="24"/>
          <w:lang w:val="sr-Latn-RS"/>
        </w:rPr>
        <w:t>Mere z</w:t>
      </w:r>
      <w:r w:rsidRPr="00F31BD6">
        <w:rPr>
          <w:rFonts w:ascii="Times New Roman" w:eastAsia="Calibri" w:hAnsi="Times New Roman" w:cs="Times New Roman"/>
          <w:sz w:val="24"/>
          <w:szCs w:val="24"/>
          <w:lang w:val="sr-Cyrl-CS"/>
        </w:rPr>
        <w:t>aštit</w:t>
      </w:r>
      <w:r w:rsidRPr="00F31BD6">
        <w:rPr>
          <w:rFonts w:ascii="Times New Roman" w:eastAsia="Calibri" w:hAnsi="Times New Roman" w:cs="Times New Roman"/>
          <w:sz w:val="24"/>
          <w:szCs w:val="24"/>
          <w:lang w:val="sr-Latn-RS"/>
        </w:rPr>
        <w:t>e</w:t>
      </w:r>
      <w:r w:rsidRPr="00F31BD6">
        <w:rPr>
          <w:rFonts w:ascii="Times New Roman" w:eastAsia="Calibri" w:hAnsi="Times New Roman" w:cs="Times New Roman"/>
          <w:sz w:val="24"/>
          <w:szCs w:val="24"/>
          <w:lang w:val="sr-Cyrl-CS"/>
        </w:rPr>
        <w:t xml:space="preserve"> i </w:t>
      </w:r>
      <w:r w:rsidRPr="00F31BD6">
        <w:rPr>
          <w:rFonts w:ascii="Times New Roman" w:eastAsia="Calibri" w:hAnsi="Times New Roman" w:cs="Times New Roman"/>
          <w:sz w:val="24"/>
          <w:szCs w:val="24"/>
          <w:lang w:val="sr-Latn-RS"/>
        </w:rPr>
        <w:t xml:space="preserve">održivog </w:t>
      </w:r>
      <w:r w:rsidRPr="00F31BD6">
        <w:rPr>
          <w:rFonts w:ascii="Times New Roman" w:eastAsia="Calibri" w:hAnsi="Times New Roman" w:cs="Times New Roman"/>
          <w:sz w:val="24"/>
          <w:szCs w:val="24"/>
          <w:lang w:val="sr-Cyrl-CS"/>
        </w:rPr>
        <w:t>korišćenj</w:t>
      </w:r>
      <w:r w:rsidRPr="00F31BD6">
        <w:rPr>
          <w:rFonts w:ascii="Times New Roman" w:eastAsia="Calibri" w:hAnsi="Times New Roman" w:cs="Times New Roman"/>
          <w:sz w:val="24"/>
          <w:szCs w:val="24"/>
          <w:lang w:val="sr-Latn-RS"/>
        </w:rPr>
        <w:t>a</w:t>
      </w:r>
      <w:r w:rsidRPr="00F31BD6">
        <w:rPr>
          <w:rFonts w:ascii="Times New Roman" w:eastAsia="Calibri" w:hAnsi="Times New Roman" w:cs="Times New Roman"/>
          <w:sz w:val="24"/>
          <w:szCs w:val="24"/>
          <w:lang w:val="sr-Cyrl-CS"/>
        </w:rPr>
        <w:t xml:space="preserve">  </w:t>
      </w:r>
      <w:r w:rsidRPr="00F31BD6">
        <w:rPr>
          <w:rFonts w:ascii="Times New Roman" w:eastAsia="Calibri" w:hAnsi="Times New Roman" w:cs="Times New Roman"/>
          <w:sz w:val="24"/>
          <w:szCs w:val="24"/>
          <w:lang w:val="sr-Latn-RS"/>
        </w:rPr>
        <w:t>ribljeg fonda</w:t>
      </w:r>
      <w:r w:rsidRPr="00F31BD6">
        <w:rPr>
          <w:rFonts w:ascii="Times New Roman" w:eastAsia="Calibri" w:hAnsi="Times New Roman" w:cs="Times New Roman"/>
          <w:sz w:val="24"/>
          <w:szCs w:val="24"/>
          <w:lang w:val="sr-Cyrl-CS"/>
        </w:rPr>
        <w:t xml:space="preserve"> </w:t>
      </w:r>
      <w:r w:rsidRPr="00F31BD6">
        <w:rPr>
          <w:rFonts w:ascii="Times New Roman" w:eastAsia="Calibri" w:hAnsi="Times New Roman" w:cs="Times New Roman"/>
          <w:sz w:val="24"/>
          <w:szCs w:val="24"/>
          <w:lang w:val="sr-Latn-RS"/>
        </w:rPr>
        <w:t xml:space="preserve">u ribolovnim vodama </w:t>
      </w:r>
      <w:r w:rsidRPr="00F31BD6">
        <w:rPr>
          <w:rFonts w:ascii="Times New Roman" w:eastAsia="Calibri" w:hAnsi="Times New Roman" w:cs="Times New Roman"/>
          <w:sz w:val="24"/>
          <w:szCs w:val="24"/>
          <w:lang w:val="sr-Cyrl-CS"/>
        </w:rPr>
        <w:t>u okviru granica ribarskog područja  „</w:t>
      </w:r>
      <w:r w:rsidRPr="00F31BD6">
        <w:rPr>
          <w:rFonts w:ascii="Times New Roman" w:eastAsia="Calibri" w:hAnsi="Times New Roman" w:cs="Times New Roman"/>
          <w:sz w:val="24"/>
          <w:szCs w:val="24"/>
          <w:lang w:val="sr-Latn-RS"/>
        </w:rPr>
        <w:t>Mlava</w:t>
      </w:r>
      <w:r w:rsidRPr="00F31BD6">
        <w:rPr>
          <w:rFonts w:ascii="Times New Roman" w:eastAsia="Calibri" w:hAnsi="Times New Roman" w:cs="Times New Roman"/>
          <w:sz w:val="24"/>
          <w:szCs w:val="24"/>
          <w:lang w:val="sr-Cyrl-CS"/>
        </w:rPr>
        <w:t xml:space="preserve">“ </w:t>
      </w:r>
      <w:r w:rsidRPr="00F31BD6">
        <w:rPr>
          <w:rFonts w:ascii="Times New Roman" w:eastAsia="Calibri" w:hAnsi="Times New Roman" w:cs="Times New Roman"/>
          <w:sz w:val="24"/>
          <w:szCs w:val="24"/>
          <w:lang w:val="sr-Latn-RS"/>
        </w:rPr>
        <w:t xml:space="preserve">podrazumevaju:  </w:t>
      </w:r>
    </w:p>
    <w:p w:rsidR="00F31BD6" w:rsidRPr="00F31BD6" w:rsidRDefault="00F31BD6" w:rsidP="00F31BD6">
      <w:pPr>
        <w:numPr>
          <w:ilvl w:val="0"/>
          <w:numId w:val="37"/>
        </w:numPr>
        <w:spacing w:after="0" w:line="240" w:lineRule="auto"/>
        <w:contextualSpacing/>
        <w:jc w:val="both"/>
        <w:rPr>
          <w:rFonts w:ascii="Times New Roman" w:eastAsia="Times New Roman" w:hAnsi="Times New Roman" w:cs="Times New Roman"/>
          <w:iCs/>
          <w:noProof w:val="0"/>
          <w:sz w:val="24"/>
          <w:szCs w:val="24"/>
          <w:lang w:val="sr-Latn-CS" w:eastAsia="sr-Latn-CS"/>
        </w:rPr>
      </w:pPr>
      <w:r w:rsidRPr="00F31BD6">
        <w:rPr>
          <w:rFonts w:ascii="Times New Roman" w:eastAsia="Times New Roman" w:hAnsi="Times New Roman" w:cs="Times New Roman"/>
          <w:iCs/>
          <w:noProof w:val="0"/>
          <w:sz w:val="24"/>
          <w:szCs w:val="24"/>
          <w:lang w:val="en-US" w:eastAsia="sr-Latn-CS"/>
        </w:rPr>
        <w:t xml:space="preserve">Sprovođenje odredbi propisanih Zakonom o zaštiti i održivom korišćenju ribljeg fonda </w:t>
      </w:r>
    </w:p>
    <w:p w:rsidR="00F31BD6" w:rsidRPr="00F31BD6" w:rsidRDefault="00F31BD6" w:rsidP="00F31BD6">
      <w:pPr>
        <w:spacing w:after="0" w:line="240" w:lineRule="auto"/>
        <w:ind w:left="420"/>
        <w:contextualSpacing/>
        <w:jc w:val="both"/>
        <w:rPr>
          <w:rFonts w:ascii="Times New Roman" w:eastAsia="Times New Roman" w:hAnsi="Times New Roman" w:cs="Times New Roman"/>
          <w:iCs/>
          <w:noProof w:val="0"/>
          <w:sz w:val="24"/>
          <w:szCs w:val="24"/>
          <w:lang w:val="sr-Latn-CS" w:eastAsia="sr-Latn-CS"/>
        </w:rPr>
      </w:pPr>
      <w:r w:rsidRPr="00F31BD6">
        <w:rPr>
          <w:rFonts w:ascii="Times New Roman" w:eastAsia="Times New Roman" w:hAnsi="Times New Roman" w:cs="Times New Roman"/>
          <w:iCs/>
          <w:noProof w:val="0"/>
          <w:sz w:val="24"/>
          <w:szCs w:val="24"/>
          <w:lang w:val="en-US" w:eastAsia="sr-Latn-CS"/>
        </w:rPr>
        <w:t xml:space="preserve">( </w:t>
      </w:r>
      <w:r w:rsidRPr="00F31BD6">
        <w:rPr>
          <w:rFonts w:ascii="Times New Roman" w:eastAsia="Times New Roman" w:hAnsi="Times New Roman" w:cs="Times New Roman"/>
          <w:i/>
          <w:noProof w:val="0"/>
          <w:sz w:val="24"/>
          <w:szCs w:val="24"/>
          <w:lang w:val="sr-Cyrl-CS" w:eastAsia="sr-Latn-CS"/>
        </w:rPr>
        <w:t>„Službeni Glasnik RS”,</w:t>
      </w:r>
      <w:r w:rsidRPr="00F31BD6">
        <w:rPr>
          <w:rFonts w:ascii="Times New Roman" w:eastAsia="Times New Roman" w:hAnsi="Times New Roman" w:cs="Times New Roman"/>
          <w:i/>
          <w:iCs/>
          <w:noProof w:val="0"/>
          <w:sz w:val="24"/>
          <w:szCs w:val="24"/>
          <w:lang w:val="en-US" w:eastAsia="sr-Latn-CS"/>
        </w:rPr>
        <w:t xml:space="preserve"> broj 128/14</w:t>
      </w:r>
      <w:r w:rsidRPr="00F31BD6">
        <w:rPr>
          <w:rFonts w:ascii="Times New Roman" w:eastAsia="Times New Roman" w:hAnsi="Times New Roman" w:cs="Times New Roman"/>
          <w:iCs/>
          <w:noProof w:val="0"/>
          <w:sz w:val="24"/>
          <w:szCs w:val="24"/>
          <w:lang w:val="en-US" w:eastAsia="sr-Latn-CS"/>
        </w:rPr>
        <w:t xml:space="preserve"> ) i svih važećih podzakonskih akata.</w:t>
      </w:r>
    </w:p>
    <w:p w:rsidR="00F31BD6" w:rsidRPr="00F31BD6" w:rsidRDefault="00F31BD6" w:rsidP="00F31BD6">
      <w:pPr>
        <w:numPr>
          <w:ilvl w:val="0"/>
          <w:numId w:val="37"/>
        </w:numPr>
        <w:spacing w:after="0" w:line="240" w:lineRule="auto"/>
        <w:contextualSpacing/>
        <w:jc w:val="both"/>
        <w:rPr>
          <w:rFonts w:ascii="Times New Roman" w:eastAsia="Times New Roman" w:hAnsi="Times New Roman" w:cs="Times New Roman"/>
          <w:iCs/>
          <w:noProof w:val="0"/>
          <w:sz w:val="24"/>
          <w:szCs w:val="24"/>
          <w:lang w:val="sr-Latn-CS" w:eastAsia="sr-Latn-CS"/>
        </w:rPr>
      </w:pPr>
      <w:r w:rsidRPr="00F31BD6">
        <w:rPr>
          <w:rFonts w:ascii="Times New Roman" w:eastAsia="Times New Roman" w:hAnsi="Times New Roman" w:cs="Times New Roman"/>
          <w:iCs/>
          <w:noProof w:val="0"/>
          <w:sz w:val="24"/>
          <w:szCs w:val="24"/>
          <w:lang w:val="en-US" w:eastAsia="sr-Latn-CS"/>
        </w:rPr>
        <w:t xml:space="preserve">Sprovođenje mera pojačanog čuvanja i kontrole ribljeg fonda u periodu mresta glavnih ribolovno značajnih ribljih vrsta, na svim prepoznatim plodištima. Ova mera je od izuzetnog značaja za očuvanje ribljeg fonda i njoj se mora posvetiti posebna pažnja. </w:t>
      </w:r>
    </w:p>
    <w:p w:rsidR="00F31BD6" w:rsidRPr="00F31BD6" w:rsidRDefault="00F31BD6" w:rsidP="00F31BD6">
      <w:pPr>
        <w:numPr>
          <w:ilvl w:val="0"/>
          <w:numId w:val="37"/>
        </w:numPr>
        <w:spacing w:after="0" w:line="240" w:lineRule="auto"/>
        <w:contextualSpacing/>
        <w:jc w:val="both"/>
        <w:rPr>
          <w:rFonts w:ascii="Times New Roman" w:eastAsia="Times New Roman" w:hAnsi="Times New Roman" w:cs="Times New Roman"/>
          <w:iCs/>
          <w:noProof w:val="0"/>
          <w:sz w:val="24"/>
          <w:szCs w:val="24"/>
          <w:lang w:val="sr-Latn-CS" w:eastAsia="sr-Latn-CS"/>
        </w:rPr>
      </w:pPr>
      <w:r w:rsidRPr="00F31BD6">
        <w:rPr>
          <w:rFonts w:ascii="Times New Roman" w:eastAsia="Times New Roman" w:hAnsi="Times New Roman" w:cs="Times New Roman"/>
          <w:iCs/>
          <w:noProof w:val="0"/>
          <w:sz w:val="24"/>
          <w:szCs w:val="24"/>
          <w:lang w:val="en-US" w:eastAsia="sr-Latn-CS"/>
        </w:rPr>
        <w:t xml:space="preserve">Efikasno suzbijanje i sprečavanje svakog oblika krivolova. </w:t>
      </w:r>
    </w:p>
    <w:p w:rsidR="00F31BD6" w:rsidRPr="00F31BD6" w:rsidRDefault="00F31BD6" w:rsidP="00F31BD6">
      <w:pPr>
        <w:numPr>
          <w:ilvl w:val="0"/>
          <w:numId w:val="37"/>
        </w:numPr>
        <w:spacing w:after="0" w:line="240" w:lineRule="auto"/>
        <w:contextualSpacing/>
        <w:jc w:val="both"/>
        <w:rPr>
          <w:rFonts w:ascii="YuTimes" w:eastAsia="Times New Roman" w:hAnsi="YuTimes" w:cs="Times New Roman"/>
          <w:i/>
          <w:iCs/>
          <w:noProof w:val="0"/>
          <w:sz w:val="24"/>
          <w:szCs w:val="24"/>
          <w:lang w:val="sr-Latn-CS" w:eastAsia="sr-Latn-CS"/>
        </w:rPr>
      </w:pPr>
      <w:r w:rsidRPr="00F31BD6">
        <w:rPr>
          <w:rFonts w:ascii="Times New Roman" w:eastAsia="Times New Roman" w:hAnsi="Times New Roman" w:cs="Times New Roman"/>
          <w:noProof w:val="0"/>
          <w:sz w:val="24"/>
          <w:szCs w:val="24"/>
          <w:lang w:val="sr-Latn-RS" w:eastAsia="sr-Latn-CS"/>
        </w:rPr>
        <w:t>Podsticati</w:t>
      </w:r>
      <w:r w:rsidRPr="00F31BD6">
        <w:rPr>
          <w:rFonts w:ascii="Times New Roman" w:eastAsia="Times New Roman" w:hAnsi="Times New Roman" w:cs="Times New Roman"/>
          <w:noProof w:val="0"/>
          <w:sz w:val="24"/>
          <w:szCs w:val="24"/>
          <w:lang w:val="sr-Cyrl-CS" w:eastAsia="sr-Latn-CS"/>
        </w:rPr>
        <w:t xml:space="preserve"> neograničen ribolov (podrazumeva se upotreba zakonski dozvoljenih alata i tehnika) alohtonih vrsta</w:t>
      </w:r>
      <w:r w:rsidRPr="00F31BD6">
        <w:rPr>
          <w:rFonts w:ascii="Times New Roman" w:eastAsia="Times New Roman" w:hAnsi="Times New Roman" w:cs="Times New Roman"/>
          <w:noProof w:val="0"/>
          <w:sz w:val="24"/>
          <w:szCs w:val="24"/>
          <w:lang w:val="sr-Latn-RS" w:eastAsia="sr-Latn-CS"/>
        </w:rPr>
        <w:t xml:space="preserve"> riba u svim ribolovnim vodama ribarskog područja, a posebno na malim akumulacijama Smoljinac, Zaova i Srebrnom jezeru. </w:t>
      </w:r>
    </w:p>
    <w:p w:rsidR="00F31BD6" w:rsidRPr="00F31BD6" w:rsidRDefault="00F31BD6" w:rsidP="00F31BD6">
      <w:pPr>
        <w:numPr>
          <w:ilvl w:val="0"/>
          <w:numId w:val="37"/>
        </w:numPr>
        <w:spacing w:after="0" w:line="240" w:lineRule="auto"/>
        <w:contextualSpacing/>
        <w:jc w:val="both"/>
        <w:rPr>
          <w:rFonts w:ascii="YuTimes" w:eastAsia="Times New Roman" w:hAnsi="YuTimes" w:cs="Times New Roman"/>
          <w:i/>
          <w:iCs/>
          <w:noProof w:val="0"/>
          <w:sz w:val="24"/>
          <w:szCs w:val="24"/>
          <w:lang w:val="sr-Latn-CS" w:eastAsia="sr-Latn-CS"/>
        </w:rPr>
      </w:pPr>
      <w:r w:rsidRPr="00F31BD6">
        <w:rPr>
          <w:rFonts w:ascii="Times New Roman" w:eastAsia="Times New Roman" w:hAnsi="Times New Roman" w:cs="Times New Roman"/>
          <w:noProof w:val="0"/>
          <w:sz w:val="24"/>
          <w:szCs w:val="24"/>
          <w:lang w:val="sr-Latn-RS" w:eastAsia="sr-Latn-CS"/>
        </w:rPr>
        <w:t xml:space="preserve">Na malima akumulacijama Smoljinac, Zaova i Srebrnom jezeru ogranizovati bar jednom godišnje sportsko takmičenje ribolovaca. Pri čemu treba bez vraćanja u vodu loviti sve alohtone vrste riba, dok se ostale vrste (autohtone) posle ulova vraćaju u vodu. </w:t>
      </w:r>
    </w:p>
    <w:p w:rsidR="00F31BD6" w:rsidRPr="00F31BD6" w:rsidRDefault="00F31BD6" w:rsidP="00F31BD6">
      <w:pPr>
        <w:numPr>
          <w:ilvl w:val="0"/>
          <w:numId w:val="37"/>
        </w:numPr>
        <w:spacing w:after="0" w:line="240" w:lineRule="auto"/>
        <w:contextualSpacing/>
        <w:jc w:val="both"/>
        <w:rPr>
          <w:rFonts w:ascii="YuTimes" w:eastAsia="Times New Roman" w:hAnsi="YuTimes" w:cs="Times New Roman"/>
          <w:i/>
          <w:iCs/>
          <w:noProof w:val="0"/>
          <w:sz w:val="24"/>
          <w:szCs w:val="24"/>
          <w:lang w:val="sr-Latn-CS" w:eastAsia="sr-Latn-CS"/>
        </w:rPr>
      </w:pPr>
      <w:r w:rsidRPr="00F31BD6">
        <w:rPr>
          <w:rFonts w:ascii="Times New Roman" w:eastAsia="Times New Roman" w:hAnsi="Times New Roman" w:cs="Times New Roman"/>
          <w:noProof w:val="0"/>
          <w:sz w:val="24"/>
          <w:szCs w:val="24"/>
          <w:lang w:val="sr-Latn-RS" w:eastAsia="sr-Latn-CS"/>
        </w:rPr>
        <w:t xml:space="preserve">Na svim ribolovnim vodama vršiti strogu kontrolu ulova riba prema propisanoj minimalnoj lovnoj dužini. </w:t>
      </w:r>
    </w:p>
    <w:p w:rsidR="00F31BD6" w:rsidRPr="00F31BD6" w:rsidRDefault="00F31BD6" w:rsidP="00F31BD6">
      <w:pPr>
        <w:numPr>
          <w:ilvl w:val="0"/>
          <w:numId w:val="37"/>
        </w:numPr>
        <w:spacing w:after="0" w:line="240" w:lineRule="auto"/>
        <w:contextualSpacing/>
        <w:jc w:val="both"/>
        <w:rPr>
          <w:rFonts w:ascii="YuTimes" w:eastAsia="Times New Roman" w:hAnsi="YuTimes" w:cs="Times New Roman"/>
          <w:i/>
          <w:iCs/>
          <w:noProof w:val="0"/>
          <w:sz w:val="24"/>
          <w:szCs w:val="24"/>
          <w:lang w:val="sr-Latn-CS" w:eastAsia="sr-Latn-CS"/>
        </w:rPr>
      </w:pPr>
      <w:r w:rsidRPr="00F31BD6">
        <w:rPr>
          <w:rFonts w:ascii="Times New Roman" w:eastAsia="Times New Roman" w:hAnsi="Times New Roman" w:cs="Times New Roman"/>
          <w:noProof w:val="0"/>
          <w:sz w:val="24"/>
          <w:szCs w:val="24"/>
          <w:lang w:val="sr-Latn-RS" w:eastAsia="sr-Latn-CS"/>
        </w:rPr>
        <w:t>U</w:t>
      </w:r>
      <w:r w:rsidRPr="00F31BD6">
        <w:rPr>
          <w:rFonts w:ascii="Times New Roman" w:eastAsia="Times New Roman" w:hAnsi="Times New Roman" w:cs="Times New Roman"/>
          <w:noProof w:val="0"/>
          <w:sz w:val="24"/>
          <w:szCs w:val="24"/>
          <w:lang w:val="sr-Cyrl-CS" w:eastAsia="sr-Latn-CS"/>
        </w:rPr>
        <w:t xml:space="preserve">redno i zakonski propisano obeležavanje odgovarajućim tablama </w:t>
      </w:r>
      <w:r w:rsidRPr="00F31BD6">
        <w:rPr>
          <w:rFonts w:ascii="Times New Roman" w:eastAsia="Times New Roman" w:hAnsi="Times New Roman" w:cs="Times New Roman"/>
          <w:noProof w:val="0"/>
          <w:sz w:val="24"/>
          <w:szCs w:val="24"/>
          <w:lang w:val="sr-Latn-RS" w:eastAsia="sr-Latn-CS"/>
        </w:rPr>
        <w:t>ribolovnih</w:t>
      </w:r>
      <w:r w:rsidRPr="00F31BD6">
        <w:rPr>
          <w:rFonts w:ascii="Times New Roman" w:eastAsia="Times New Roman" w:hAnsi="Times New Roman" w:cs="Times New Roman"/>
          <w:noProof w:val="0"/>
          <w:sz w:val="24"/>
          <w:szCs w:val="24"/>
          <w:lang w:val="sr-Cyrl-CS" w:eastAsia="sr-Latn-CS"/>
        </w:rPr>
        <w:t xml:space="preserve"> voda na ribarskom području, a posebno</w:t>
      </w:r>
      <w:r w:rsidRPr="00F31BD6">
        <w:rPr>
          <w:rFonts w:ascii="Times New Roman" w:eastAsia="Times New Roman" w:hAnsi="Times New Roman" w:cs="Times New Roman"/>
          <w:noProof w:val="0"/>
          <w:sz w:val="24"/>
          <w:szCs w:val="24"/>
          <w:lang w:val="sr-Latn-RS" w:eastAsia="sr-Latn-CS"/>
        </w:rPr>
        <w:t xml:space="preserve"> posebnih staništa riba</w:t>
      </w:r>
      <w:r w:rsidRPr="00F31BD6">
        <w:rPr>
          <w:rFonts w:ascii="Times New Roman" w:eastAsia="Times New Roman" w:hAnsi="Times New Roman" w:cs="Times New Roman"/>
          <w:noProof w:val="0"/>
          <w:sz w:val="24"/>
          <w:szCs w:val="24"/>
          <w:lang w:val="sr-Cyrl-CS" w:eastAsia="sr-Latn-CS"/>
        </w:rPr>
        <w:t xml:space="preserve"> i voda pod posebnim režimima ribolova i njihovo redovno održavanje</w:t>
      </w:r>
      <w:r w:rsidRPr="00F31BD6">
        <w:rPr>
          <w:rFonts w:ascii="Times New Roman" w:eastAsia="Times New Roman" w:hAnsi="Times New Roman" w:cs="Times New Roman"/>
          <w:noProof w:val="0"/>
          <w:sz w:val="24"/>
          <w:szCs w:val="24"/>
          <w:lang w:val="sr-Latn-RS" w:eastAsia="sr-Latn-CS"/>
        </w:rPr>
        <w:t>.</w:t>
      </w:r>
    </w:p>
    <w:p w:rsidR="00F31BD6" w:rsidRPr="00F31BD6" w:rsidRDefault="00F31BD6" w:rsidP="00F31BD6">
      <w:pPr>
        <w:numPr>
          <w:ilvl w:val="0"/>
          <w:numId w:val="37"/>
        </w:numPr>
        <w:spacing w:after="0" w:line="240" w:lineRule="auto"/>
        <w:contextualSpacing/>
        <w:jc w:val="both"/>
        <w:rPr>
          <w:rFonts w:ascii="YuTimes" w:eastAsia="Times New Roman" w:hAnsi="YuTimes" w:cs="Times New Roman"/>
          <w:i/>
          <w:iCs/>
          <w:noProof w:val="0"/>
          <w:sz w:val="24"/>
          <w:szCs w:val="24"/>
          <w:lang w:val="sr-Latn-CS" w:eastAsia="sr-Latn-CS"/>
        </w:rPr>
      </w:pPr>
      <w:r w:rsidRPr="00F31BD6">
        <w:rPr>
          <w:rFonts w:ascii="Times New Roman" w:eastAsia="Times New Roman" w:hAnsi="Times New Roman" w:cs="Times New Roman"/>
          <w:noProof w:val="0"/>
          <w:sz w:val="24"/>
          <w:szCs w:val="24"/>
          <w:lang w:val="sr-Latn-RS" w:eastAsia="sr-Latn-CS"/>
        </w:rPr>
        <w:t>K</w:t>
      </w:r>
      <w:r w:rsidRPr="00F31BD6">
        <w:rPr>
          <w:rFonts w:ascii="Times New Roman" w:eastAsia="Times New Roman" w:hAnsi="Times New Roman" w:cs="Times New Roman"/>
          <w:noProof w:val="0"/>
          <w:sz w:val="24"/>
          <w:szCs w:val="24"/>
          <w:lang w:val="sr-Cyrl-CS" w:eastAsia="sr-Latn-CS"/>
        </w:rPr>
        <w:t>ontrola zabrane ribolova vrsta koje su trajno ili privremeno (u vreme mresta) zabranjene za ribolov</w:t>
      </w:r>
      <w:r w:rsidRPr="00F31BD6">
        <w:rPr>
          <w:rFonts w:ascii="Times New Roman" w:eastAsia="Times New Roman" w:hAnsi="Times New Roman" w:cs="Times New Roman"/>
          <w:noProof w:val="0"/>
          <w:sz w:val="24"/>
          <w:szCs w:val="24"/>
          <w:lang w:val="sr-Latn-RS" w:eastAsia="sr-Latn-CS"/>
        </w:rPr>
        <w:t>.</w:t>
      </w:r>
    </w:p>
    <w:p w:rsidR="00F31BD6" w:rsidRPr="00F31BD6" w:rsidRDefault="00F31BD6" w:rsidP="00F31BD6">
      <w:pPr>
        <w:numPr>
          <w:ilvl w:val="0"/>
          <w:numId w:val="37"/>
        </w:numPr>
        <w:spacing w:after="0" w:line="240" w:lineRule="auto"/>
        <w:contextualSpacing/>
        <w:jc w:val="both"/>
        <w:rPr>
          <w:rFonts w:ascii="Times New Roman" w:eastAsia="Times New Roman" w:hAnsi="Times New Roman" w:cs="Times New Roman"/>
          <w:noProof w:val="0"/>
          <w:sz w:val="24"/>
          <w:szCs w:val="24"/>
          <w:lang w:val="sr-Latn-RS" w:eastAsia="sr-Latn-CS"/>
        </w:rPr>
      </w:pPr>
      <w:r w:rsidRPr="00F31BD6">
        <w:rPr>
          <w:rFonts w:ascii="Times New Roman" w:eastAsia="Times New Roman" w:hAnsi="Times New Roman" w:cs="Times New Roman"/>
          <w:noProof w:val="0"/>
          <w:sz w:val="24"/>
          <w:szCs w:val="24"/>
          <w:lang w:val="sr-Latn-RS" w:eastAsia="sr-Latn-CS"/>
        </w:rPr>
        <w:t>K</w:t>
      </w:r>
      <w:r w:rsidRPr="00F31BD6">
        <w:rPr>
          <w:rFonts w:ascii="Times New Roman" w:eastAsia="Times New Roman" w:hAnsi="Times New Roman" w:cs="Times New Roman"/>
          <w:noProof w:val="0"/>
          <w:sz w:val="24"/>
          <w:szCs w:val="24"/>
          <w:lang w:val="sr-Cyrl-CS" w:eastAsia="sr-Latn-CS"/>
        </w:rPr>
        <w:t xml:space="preserve">ontrola </w:t>
      </w:r>
      <w:r w:rsidRPr="00F31BD6">
        <w:rPr>
          <w:rFonts w:ascii="Times New Roman" w:eastAsia="Times New Roman" w:hAnsi="Times New Roman" w:cs="Times New Roman"/>
          <w:noProof w:val="0"/>
          <w:sz w:val="24"/>
          <w:szCs w:val="24"/>
          <w:lang w:val="sr-Latn-RS" w:eastAsia="sr-Latn-CS"/>
        </w:rPr>
        <w:t xml:space="preserve">potpune </w:t>
      </w:r>
      <w:r w:rsidRPr="00F31BD6">
        <w:rPr>
          <w:rFonts w:ascii="Times New Roman" w:eastAsia="Times New Roman" w:hAnsi="Times New Roman" w:cs="Times New Roman"/>
          <w:noProof w:val="0"/>
          <w:sz w:val="24"/>
          <w:szCs w:val="24"/>
          <w:lang w:val="sr-Cyrl-CS" w:eastAsia="sr-Latn-CS"/>
        </w:rPr>
        <w:t xml:space="preserve">zabrane ribolova na </w:t>
      </w:r>
      <w:r w:rsidRPr="00F31BD6">
        <w:rPr>
          <w:rFonts w:ascii="Times New Roman" w:eastAsia="Times New Roman" w:hAnsi="Times New Roman" w:cs="Times New Roman"/>
          <w:noProof w:val="0"/>
          <w:sz w:val="24"/>
          <w:szCs w:val="24"/>
          <w:lang w:val="sr-Latn-RS" w:eastAsia="sr-Latn-CS"/>
        </w:rPr>
        <w:t xml:space="preserve">posebnim staništima riba. </w:t>
      </w:r>
    </w:p>
    <w:p w:rsidR="00F31BD6" w:rsidRPr="00F31BD6" w:rsidRDefault="00F31BD6" w:rsidP="00F31BD6">
      <w:pPr>
        <w:numPr>
          <w:ilvl w:val="0"/>
          <w:numId w:val="37"/>
        </w:numPr>
        <w:spacing w:after="0" w:line="240" w:lineRule="auto"/>
        <w:contextualSpacing/>
        <w:jc w:val="both"/>
        <w:rPr>
          <w:rFonts w:ascii="YuTimes" w:eastAsia="Times New Roman" w:hAnsi="YuTimes" w:cs="Times New Roman"/>
          <w:i/>
          <w:iCs/>
          <w:noProof w:val="0"/>
          <w:sz w:val="24"/>
          <w:szCs w:val="24"/>
          <w:lang w:val="sr-Latn-CS" w:eastAsia="sr-Latn-CS"/>
        </w:rPr>
      </w:pPr>
      <w:r w:rsidRPr="00F31BD6">
        <w:rPr>
          <w:rFonts w:ascii="Times New Roman" w:eastAsia="Times New Roman" w:hAnsi="Times New Roman" w:cs="Times New Roman"/>
          <w:noProof w:val="0"/>
          <w:sz w:val="24"/>
          <w:szCs w:val="24"/>
          <w:lang w:val="sr-Latn-RS" w:eastAsia="sr-Latn-CS"/>
        </w:rPr>
        <w:t>Na nizvodnim sektorima na Mlavi (od ušća reke Belosavac do mosta kod Trške crkve) i Krupaji (od sportskog terena u selu Milanovac do ušća u Mlavu) dozvoliće se rekreativni ribolov na veštačke mamce, po principu „uhvati-pusti“.</w:t>
      </w:r>
    </w:p>
    <w:p w:rsidR="00F31BD6" w:rsidRPr="00F31BD6" w:rsidRDefault="00F31BD6" w:rsidP="00F31BD6">
      <w:pPr>
        <w:numPr>
          <w:ilvl w:val="0"/>
          <w:numId w:val="37"/>
        </w:numPr>
        <w:spacing w:after="0" w:line="240" w:lineRule="auto"/>
        <w:contextualSpacing/>
        <w:jc w:val="both"/>
        <w:rPr>
          <w:rFonts w:ascii="YuTimes" w:eastAsia="Times New Roman" w:hAnsi="YuTimes" w:cs="Times New Roman"/>
          <w:i/>
          <w:iCs/>
          <w:noProof w:val="0"/>
          <w:sz w:val="24"/>
          <w:szCs w:val="24"/>
          <w:lang w:val="sr-Latn-CS" w:eastAsia="sr-Latn-CS"/>
        </w:rPr>
      </w:pPr>
      <w:r w:rsidRPr="00F31BD6">
        <w:rPr>
          <w:rFonts w:ascii="Times New Roman" w:eastAsia="Times New Roman" w:hAnsi="Times New Roman" w:cs="Times New Roman"/>
          <w:noProof w:val="0"/>
          <w:sz w:val="24"/>
          <w:szCs w:val="24"/>
          <w:lang w:val="sr-Latn-RS" w:eastAsia="sr-Latn-CS"/>
        </w:rPr>
        <w:t xml:space="preserve">Kontrola potpune zabrane rekreativnog ribolova iz čamca i upotrebe sonara kao pomoćnog sredstva pri vršenju rekreativnog ribolova u uvali „Marina“. </w:t>
      </w:r>
    </w:p>
    <w:p w:rsidR="00F31BD6" w:rsidRPr="00F31BD6" w:rsidRDefault="00F31BD6" w:rsidP="00F31BD6">
      <w:pPr>
        <w:numPr>
          <w:ilvl w:val="0"/>
          <w:numId w:val="37"/>
        </w:numPr>
        <w:spacing w:after="0" w:line="240" w:lineRule="auto"/>
        <w:contextualSpacing/>
        <w:jc w:val="both"/>
        <w:rPr>
          <w:rFonts w:ascii="YuTimes" w:eastAsia="Times New Roman" w:hAnsi="YuTimes" w:cs="Times New Roman"/>
          <w:i/>
          <w:iCs/>
          <w:noProof w:val="0"/>
          <w:sz w:val="24"/>
          <w:szCs w:val="24"/>
          <w:lang w:val="sr-Latn-CS" w:eastAsia="sr-Latn-CS"/>
        </w:rPr>
      </w:pPr>
      <w:r w:rsidRPr="00F31BD6">
        <w:rPr>
          <w:rFonts w:ascii="Times New Roman" w:eastAsia="Times New Roman" w:hAnsi="Times New Roman" w:cs="Times New Roman"/>
          <w:noProof w:val="0"/>
          <w:sz w:val="24"/>
          <w:szCs w:val="24"/>
          <w:lang w:val="sr-Latn-RS" w:eastAsia="sr-Latn-CS"/>
        </w:rPr>
        <w:t xml:space="preserve">Kontrola potpune zabrane privrednog ribolova u uvali „Marina“ na Dunavu kod Srebrnog jezera i ušću Peka. </w:t>
      </w:r>
    </w:p>
    <w:p w:rsidR="00F31BD6" w:rsidRPr="00F31BD6" w:rsidRDefault="00F31BD6" w:rsidP="00F31BD6">
      <w:pPr>
        <w:numPr>
          <w:ilvl w:val="0"/>
          <w:numId w:val="37"/>
        </w:numPr>
        <w:spacing w:after="0" w:line="240" w:lineRule="auto"/>
        <w:contextualSpacing/>
        <w:jc w:val="both"/>
        <w:rPr>
          <w:rFonts w:ascii="YuTimes" w:eastAsia="Times New Roman" w:hAnsi="YuTimes" w:cs="Times New Roman"/>
          <w:i/>
          <w:iCs/>
          <w:noProof w:val="0"/>
          <w:sz w:val="24"/>
          <w:szCs w:val="24"/>
          <w:lang w:val="sr-Latn-CS" w:eastAsia="sr-Latn-CS"/>
        </w:rPr>
      </w:pPr>
      <w:r w:rsidRPr="00F31BD6">
        <w:rPr>
          <w:rFonts w:ascii="Times New Roman" w:eastAsia="Times New Roman" w:hAnsi="Times New Roman" w:cs="Times New Roman"/>
          <w:noProof w:val="0"/>
          <w:sz w:val="24"/>
          <w:szCs w:val="24"/>
          <w:lang w:val="sr-Latn-RS" w:eastAsia="sr-Latn-CS"/>
        </w:rPr>
        <w:t>P</w:t>
      </w:r>
      <w:r w:rsidRPr="00F31BD6">
        <w:rPr>
          <w:rFonts w:ascii="Times New Roman" w:eastAsia="Times New Roman" w:hAnsi="Times New Roman" w:cs="Times New Roman"/>
          <w:noProof w:val="0"/>
          <w:sz w:val="24"/>
          <w:szCs w:val="24"/>
          <w:lang w:val="sr-Cyrl-CS" w:eastAsia="sr-Latn-CS"/>
        </w:rPr>
        <w:t xml:space="preserve">raćenje aktivnosti matičnih primeraka </w:t>
      </w:r>
      <w:r w:rsidRPr="00F31BD6">
        <w:rPr>
          <w:rFonts w:ascii="Times New Roman" w:eastAsia="Times New Roman" w:hAnsi="Times New Roman" w:cs="Times New Roman"/>
          <w:noProof w:val="0"/>
          <w:sz w:val="24"/>
          <w:szCs w:val="24"/>
          <w:lang w:val="sr-Latn-RS" w:eastAsia="sr-Latn-CS"/>
        </w:rPr>
        <w:t xml:space="preserve">riba </w:t>
      </w:r>
      <w:r w:rsidRPr="00F31BD6">
        <w:rPr>
          <w:rFonts w:ascii="Times New Roman" w:eastAsia="Times New Roman" w:hAnsi="Times New Roman" w:cs="Times New Roman"/>
          <w:noProof w:val="0"/>
          <w:sz w:val="24"/>
          <w:szCs w:val="24"/>
          <w:lang w:val="sr-Cyrl-CS" w:eastAsia="sr-Latn-CS"/>
        </w:rPr>
        <w:t>tokom perioda reprodukcije</w:t>
      </w:r>
      <w:r w:rsidRPr="00F31BD6">
        <w:rPr>
          <w:rFonts w:ascii="Times New Roman" w:eastAsia="Times New Roman" w:hAnsi="Times New Roman" w:cs="Times New Roman"/>
          <w:noProof w:val="0"/>
          <w:sz w:val="24"/>
          <w:szCs w:val="24"/>
          <w:lang w:val="sr-Latn-RS" w:eastAsia="sr-Latn-CS"/>
        </w:rPr>
        <w:t>.</w:t>
      </w:r>
    </w:p>
    <w:p w:rsidR="00F31BD6" w:rsidRPr="00F31BD6" w:rsidRDefault="00F31BD6" w:rsidP="00F31BD6">
      <w:pPr>
        <w:numPr>
          <w:ilvl w:val="0"/>
          <w:numId w:val="37"/>
        </w:numPr>
        <w:spacing w:after="0" w:line="240" w:lineRule="auto"/>
        <w:contextualSpacing/>
        <w:jc w:val="both"/>
        <w:rPr>
          <w:rFonts w:ascii="YuTimes" w:eastAsia="Times New Roman" w:hAnsi="YuTimes" w:cs="Times New Roman"/>
          <w:i/>
          <w:iCs/>
          <w:noProof w:val="0"/>
          <w:sz w:val="24"/>
          <w:szCs w:val="24"/>
          <w:lang w:val="sr-Latn-CS" w:eastAsia="sr-Latn-CS"/>
        </w:rPr>
      </w:pPr>
      <w:r w:rsidRPr="00F31BD6">
        <w:rPr>
          <w:rFonts w:ascii="Times New Roman" w:eastAsia="Times New Roman" w:hAnsi="Times New Roman" w:cs="Times New Roman"/>
          <w:noProof w:val="0"/>
          <w:sz w:val="24"/>
          <w:szCs w:val="24"/>
          <w:lang w:val="sr-Latn-RS" w:eastAsia="sr-Latn-CS"/>
        </w:rPr>
        <w:t>K</w:t>
      </w:r>
      <w:r w:rsidRPr="00F31BD6">
        <w:rPr>
          <w:rFonts w:ascii="Times New Roman" w:eastAsia="Times New Roman" w:hAnsi="Times New Roman" w:cs="Times New Roman"/>
          <w:noProof w:val="0"/>
          <w:sz w:val="24"/>
          <w:szCs w:val="24"/>
          <w:lang w:val="sr-Cyrl-CS" w:eastAsia="sr-Latn-CS"/>
        </w:rPr>
        <w:t>ontrola da li se rekreativni i privredni ribolov odvijaju u skladu sa propisanim režimom</w:t>
      </w:r>
      <w:r w:rsidRPr="00F31BD6">
        <w:rPr>
          <w:rFonts w:ascii="Times New Roman" w:eastAsia="Times New Roman" w:hAnsi="Times New Roman" w:cs="Times New Roman"/>
          <w:noProof w:val="0"/>
          <w:sz w:val="24"/>
          <w:szCs w:val="24"/>
          <w:lang w:val="sr-Latn-RS" w:eastAsia="sr-Latn-CS"/>
        </w:rPr>
        <w:t>.</w:t>
      </w:r>
      <w:r w:rsidRPr="00F31BD6">
        <w:rPr>
          <w:rFonts w:ascii="Times New Roman" w:eastAsia="Times New Roman" w:hAnsi="Times New Roman" w:cs="Times New Roman"/>
          <w:noProof w:val="0"/>
          <w:sz w:val="24"/>
          <w:szCs w:val="24"/>
          <w:lang w:val="sr-Cyrl-CS" w:eastAsia="sr-Latn-CS"/>
        </w:rPr>
        <w:t xml:space="preserve"> </w:t>
      </w:r>
    </w:p>
    <w:p w:rsidR="00F31BD6" w:rsidRPr="00F31BD6" w:rsidRDefault="00F31BD6" w:rsidP="00F31BD6">
      <w:pPr>
        <w:numPr>
          <w:ilvl w:val="0"/>
          <w:numId w:val="37"/>
        </w:numPr>
        <w:spacing w:after="0" w:line="240" w:lineRule="auto"/>
        <w:contextualSpacing/>
        <w:jc w:val="both"/>
        <w:rPr>
          <w:rFonts w:ascii="YuTimes" w:eastAsia="Times New Roman" w:hAnsi="YuTimes" w:cs="Times New Roman"/>
          <w:i/>
          <w:iCs/>
          <w:noProof w:val="0"/>
          <w:sz w:val="24"/>
          <w:szCs w:val="24"/>
          <w:lang w:val="sr-Latn-CS" w:eastAsia="sr-Latn-CS"/>
        </w:rPr>
      </w:pPr>
      <w:r w:rsidRPr="00F31BD6">
        <w:rPr>
          <w:rFonts w:ascii="Times New Roman" w:eastAsia="Times New Roman" w:hAnsi="Times New Roman" w:cs="Times New Roman"/>
          <w:noProof w:val="0"/>
          <w:sz w:val="24"/>
          <w:szCs w:val="24"/>
          <w:lang w:val="sr-Latn-RS" w:eastAsia="sr-Latn-CS"/>
        </w:rPr>
        <w:t>K</w:t>
      </w:r>
      <w:r w:rsidRPr="00F31BD6">
        <w:rPr>
          <w:rFonts w:ascii="Times New Roman" w:eastAsia="Times New Roman" w:hAnsi="Times New Roman" w:cs="Times New Roman"/>
          <w:noProof w:val="0"/>
          <w:sz w:val="24"/>
          <w:szCs w:val="24"/>
          <w:lang w:val="sr-Cyrl-CS" w:eastAsia="sr-Latn-CS"/>
        </w:rPr>
        <w:t>ontrola pojave</w:t>
      </w:r>
      <w:r w:rsidRPr="00F31BD6">
        <w:rPr>
          <w:rFonts w:ascii="Times New Roman" w:eastAsia="Times New Roman" w:hAnsi="Times New Roman" w:cs="Times New Roman"/>
          <w:noProof w:val="0"/>
          <w:sz w:val="24"/>
          <w:szCs w:val="24"/>
          <w:lang w:val="sr-Latn-RS" w:eastAsia="sr-Latn-CS"/>
        </w:rPr>
        <w:t xml:space="preserve"> </w:t>
      </w:r>
      <w:r w:rsidRPr="00F31BD6">
        <w:rPr>
          <w:rFonts w:ascii="Times New Roman" w:eastAsia="Times New Roman" w:hAnsi="Times New Roman" w:cs="Times New Roman"/>
          <w:noProof w:val="0"/>
          <w:sz w:val="24"/>
          <w:szCs w:val="24"/>
          <w:lang w:val="sr-Cyrl-CS" w:eastAsia="sr-Latn-CS"/>
        </w:rPr>
        <w:t xml:space="preserve"> </w:t>
      </w:r>
      <w:r w:rsidRPr="00F31BD6">
        <w:rPr>
          <w:rFonts w:ascii="Times New Roman" w:eastAsia="Times New Roman" w:hAnsi="Times New Roman" w:cs="Times New Roman"/>
          <w:noProof w:val="0"/>
          <w:sz w:val="24"/>
          <w:szCs w:val="24"/>
          <w:lang w:val="sr-Latn-RS" w:eastAsia="sr-Latn-CS"/>
        </w:rPr>
        <w:t xml:space="preserve">zagađenja ribolovnih voda </w:t>
      </w:r>
      <w:r w:rsidRPr="00F31BD6">
        <w:rPr>
          <w:rFonts w:ascii="Times New Roman" w:eastAsia="Times New Roman" w:hAnsi="Times New Roman" w:cs="Times New Roman"/>
          <w:noProof w:val="0"/>
          <w:sz w:val="24"/>
          <w:szCs w:val="24"/>
          <w:lang w:val="sr-Cyrl-CS" w:eastAsia="sr-Latn-CS"/>
        </w:rPr>
        <w:t xml:space="preserve"> i adekvatno i pravovremeno reagovanje u slučaju akcidenata</w:t>
      </w:r>
      <w:r w:rsidRPr="00F31BD6">
        <w:rPr>
          <w:rFonts w:ascii="Times New Roman" w:eastAsia="Times New Roman" w:hAnsi="Times New Roman" w:cs="Times New Roman"/>
          <w:noProof w:val="0"/>
          <w:sz w:val="24"/>
          <w:szCs w:val="24"/>
          <w:lang w:val="sr-Latn-RS" w:eastAsia="sr-Latn-CS"/>
        </w:rPr>
        <w:t>.</w:t>
      </w:r>
    </w:p>
    <w:p w:rsidR="00F31BD6" w:rsidRPr="00F31BD6" w:rsidRDefault="00F31BD6" w:rsidP="00F31BD6">
      <w:pPr>
        <w:numPr>
          <w:ilvl w:val="0"/>
          <w:numId w:val="37"/>
        </w:numPr>
        <w:spacing w:after="0" w:line="240" w:lineRule="auto"/>
        <w:contextualSpacing/>
        <w:jc w:val="both"/>
        <w:rPr>
          <w:rFonts w:ascii="YuTimes" w:eastAsia="Times New Roman" w:hAnsi="YuTimes" w:cs="Times New Roman"/>
          <w:i/>
          <w:iCs/>
          <w:noProof w:val="0"/>
          <w:sz w:val="24"/>
          <w:szCs w:val="24"/>
          <w:lang w:val="sr-Latn-CS" w:eastAsia="sr-Latn-CS"/>
        </w:rPr>
      </w:pPr>
      <w:r w:rsidRPr="00F31BD6">
        <w:rPr>
          <w:rFonts w:ascii="Times New Roman" w:eastAsia="Times New Roman" w:hAnsi="Times New Roman" w:cs="Times New Roman"/>
          <w:noProof w:val="0"/>
          <w:sz w:val="24"/>
          <w:szCs w:val="24"/>
          <w:lang w:val="sr-Latn-RS" w:eastAsia="sr-Latn-CS"/>
        </w:rPr>
        <w:lastRenderedPageBreak/>
        <w:t>I</w:t>
      </w:r>
      <w:r w:rsidRPr="00F31BD6">
        <w:rPr>
          <w:rFonts w:ascii="Times New Roman" w:eastAsia="Times New Roman" w:hAnsi="Times New Roman" w:cs="Times New Roman"/>
          <w:noProof w:val="0"/>
          <w:sz w:val="24"/>
          <w:szCs w:val="24"/>
          <w:lang w:val="sr-Cyrl-CS" w:eastAsia="sr-Latn-CS"/>
        </w:rPr>
        <w:t xml:space="preserve">ntenziviranje aktivnosti na suzbijanju </w:t>
      </w:r>
      <w:r w:rsidRPr="00F31BD6">
        <w:rPr>
          <w:rFonts w:ascii="Times New Roman" w:eastAsia="Times New Roman" w:hAnsi="Times New Roman" w:cs="Times New Roman"/>
          <w:noProof w:val="0"/>
          <w:sz w:val="24"/>
          <w:szCs w:val="24"/>
          <w:lang w:val="sr-Latn-RS" w:eastAsia="sr-Latn-CS"/>
        </w:rPr>
        <w:t xml:space="preserve">i sankcionisanju </w:t>
      </w:r>
      <w:r w:rsidRPr="00F31BD6">
        <w:rPr>
          <w:rFonts w:ascii="Times New Roman" w:eastAsia="Times New Roman" w:hAnsi="Times New Roman" w:cs="Times New Roman"/>
          <w:noProof w:val="0"/>
          <w:sz w:val="24"/>
          <w:szCs w:val="24"/>
          <w:lang w:val="sr-Cyrl-CS" w:eastAsia="sr-Latn-CS"/>
        </w:rPr>
        <w:t>krivolova,</w:t>
      </w:r>
      <w:r w:rsidRPr="00F31BD6">
        <w:rPr>
          <w:rFonts w:ascii="Times New Roman" w:eastAsia="Times New Roman" w:hAnsi="Times New Roman" w:cs="Times New Roman"/>
          <w:noProof w:val="0"/>
          <w:sz w:val="24"/>
          <w:szCs w:val="24"/>
          <w:lang w:val="sr-Latn-RS" w:eastAsia="sr-Latn-CS"/>
        </w:rPr>
        <w:t xml:space="preserve"> </w:t>
      </w:r>
      <w:r w:rsidRPr="00F31BD6">
        <w:rPr>
          <w:rFonts w:ascii="Times New Roman" w:eastAsia="Times New Roman" w:hAnsi="Times New Roman" w:cs="Times New Roman"/>
          <w:noProof w:val="0"/>
          <w:sz w:val="24"/>
          <w:szCs w:val="24"/>
          <w:lang w:val="sr-Cyrl-CS" w:eastAsia="sr-Latn-CS"/>
        </w:rPr>
        <w:t>posebno korišćenj</w:t>
      </w:r>
      <w:r w:rsidRPr="00F31BD6">
        <w:rPr>
          <w:rFonts w:ascii="Times New Roman" w:eastAsia="Times New Roman" w:hAnsi="Times New Roman" w:cs="Times New Roman"/>
          <w:noProof w:val="0"/>
          <w:sz w:val="24"/>
          <w:szCs w:val="24"/>
          <w:lang w:val="sr-Latn-RS" w:eastAsia="sr-Latn-CS"/>
        </w:rPr>
        <w:t>a</w:t>
      </w:r>
      <w:r w:rsidRPr="00F31BD6">
        <w:rPr>
          <w:rFonts w:ascii="Times New Roman" w:eastAsia="Times New Roman" w:hAnsi="Times New Roman" w:cs="Times New Roman"/>
          <w:noProof w:val="0"/>
          <w:sz w:val="24"/>
          <w:szCs w:val="24"/>
          <w:lang w:val="sr-Cyrl-CS" w:eastAsia="sr-Latn-CS"/>
        </w:rPr>
        <w:t xml:space="preserve"> zabranjeni</w:t>
      </w:r>
      <w:r w:rsidRPr="00F31BD6">
        <w:rPr>
          <w:rFonts w:ascii="Times New Roman" w:eastAsia="Times New Roman" w:hAnsi="Times New Roman" w:cs="Times New Roman"/>
          <w:noProof w:val="0"/>
          <w:sz w:val="24"/>
          <w:szCs w:val="24"/>
          <w:lang w:val="sr-Latn-RS" w:eastAsia="sr-Latn-CS"/>
        </w:rPr>
        <w:t>h sredstava:</w:t>
      </w:r>
      <w:r w:rsidRPr="00F31BD6">
        <w:rPr>
          <w:rFonts w:ascii="Times New Roman" w:eastAsia="Times New Roman" w:hAnsi="Times New Roman" w:cs="Times New Roman"/>
          <w:noProof w:val="0"/>
          <w:sz w:val="24"/>
          <w:szCs w:val="24"/>
          <w:lang w:val="sr-Cyrl-CS" w:eastAsia="sr-Latn-CS"/>
        </w:rPr>
        <w:t xml:space="preserve"> </w:t>
      </w:r>
      <w:r w:rsidRPr="00F31BD6">
        <w:rPr>
          <w:rFonts w:ascii="Times New Roman" w:eastAsia="Times New Roman" w:hAnsi="Times New Roman" w:cs="Times New Roman"/>
          <w:noProof w:val="0"/>
          <w:sz w:val="24"/>
          <w:szCs w:val="24"/>
          <w:lang w:val="sr-Latn-RS" w:eastAsia="sr-Latn-CS"/>
        </w:rPr>
        <w:t xml:space="preserve">ilegalnog </w:t>
      </w:r>
      <w:r w:rsidRPr="00F31BD6">
        <w:rPr>
          <w:rFonts w:ascii="Times New Roman" w:eastAsia="Times New Roman" w:hAnsi="Times New Roman" w:cs="Times New Roman"/>
          <w:noProof w:val="0"/>
          <w:sz w:val="24"/>
          <w:szCs w:val="24"/>
          <w:lang w:val="sr-Cyrl-CS" w:eastAsia="sr-Latn-CS"/>
        </w:rPr>
        <w:t>elektroribolov</w:t>
      </w:r>
      <w:r w:rsidRPr="00F31BD6">
        <w:rPr>
          <w:rFonts w:ascii="Times New Roman" w:eastAsia="Times New Roman" w:hAnsi="Times New Roman" w:cs="Times New Roman"/>
          <w:noProof w:val="0"/>
          <w:sz w:val="24"/>
          <w:szCs w:val="24"/>
          <w:lang w:val="sr-Latn-RS" w:eastAsia="sr-Latn-CS"/>
        </w:rPr>
        <w:t>a</w:t>
      </w:r>
      <w:r w:rsidRPr="00F31BD6">
        <w:rPr>
          <w:rFonts w:ascii="Times New Roman" w:eastAsia="Times New Roman" w:hAnsi="Times New Roman" w:cs="Times New Roman"/>
          <w:noProof w:val="0"/>
          <w:sz w:val="24"/>
          <w:szCs w:val="24"/>
          <w:lang w:val="sr-Cyrl-CS" w:eastAsia="sr-Latn-CS"/>
        </w:rPr>
        <w:t>, ribolov</w:t>
      </w:r>
      <w:r w:rsidRPr="00F31BD6">
        <w:rPr>
          <w:rFonts w:ascii="Times New Roman" w:eastAsia="Times New Roman" w:hAnsi="Times New Roman" w:cs="Times New Roman"/>
          <w:noProof w:val="0"/>
          <w:sz w:val="24"/>
          <w:szCs w:val="24"/>
          <w:lang w:val="sr-Latn-RS" w:eastAsia="sr-Latn-CS"/>
        </w:rPr>
        <w:t>a</w:t>
      </w:r>
      <w:r w:rsidRPr="00F31BD6">
        <w:rPr>
          <w:rFonts w:ascii="Times New Roman" w:eastAsia="Times New Roman" w:hAnsi="Times New Roman" w:cs="Times New Roman"/>
          <w:noProof w:val="0"/>
          <w:sz w:val="24"/>
          <w:szCs w:val="24"/>
          <w:lang w:val="sr-Cyrl-CS" w:eastAsia="sr-Latn-CS"/>
        </w:rPr>
        <w:t xml:space="preserve"> pomoću plina</w:t>
      </w:r>
      <w:r w:rsidRPr="00F31BD6">
        <w:rPr>
          <w:rFonts w:ascii="Times New Roman" w:eastAsia="Times New Roman" w:hAnsi="Times New Roman" w:cs="Times New Roman"/>
          <w:noProof w:val="0"/>
          <w:sz w:val="24"/>
          <w:szCs w:val="24"/>
          <w:lang w:val="sr-Latn-RS" w:eastAsia="sr-Latn-CS"/>
        </w:rPr>
        <w:t xml:space="preserve">, ekplozivom i svim drugim  sredstvima, načinima i alatima, a koji nisu dozvoljeni  </w:t>
      </w:r>
      <w:r w:rsidRPr="00F31BD6">
        <w:rPr>
          <w:rFonts w:ascii="Times New Roman" w:eastAsia="Times New Roman" w:hAnsi="Times New Roman" w:cs="Times New Roman"/>
          <w:noProof w:val="0"/>
          <w:sz w:val="24"/>
          <w:szCs w:val="24"/>
          <w:lang w:val="en-US"/>
        </w:rPr>
        <w:t>Pravilnikom o načinu, alatima i sredstvima kojima se obavlja privredni ribolov, kao i o načinu, alatima, opremi i sredstvima kojima se obavlja rekreativni ribolov,</w:t>
      </w:r>
      <w:r w:rsidRPr="00F31BD6">
        <w:rPr>
          <w:rFonts w:ascii="Times New Roman" w:eastAsia="Times New Roman" w:hAnsi="Times New Roman" w:cs="Times New Roman"/>
          <w:i/>
          <w:noProof w:val="0"/>
          <w:sz w:val="24"/>
          <w:szCs w:val="24"/>
          <w:lang w:val="en-US"/>
        </w:rPr>
        <w:t xml:space="preserve"> ("Službeni glasnik RS", br. 9/17).</w:t>
      </w:r>
      <w:r w:rsidRPr="00F31BD6">
        <w:rPr>
          <w:rFonts w:ascii="Times New Roman" w:eastAsia="Times New Roman" w:hAnsi="Times New Roman" w:cs="Times New Roman"/>
          <w:noProof w:val="0"/>
          <w:sz w:val="24"/>
          <w:szCs w:val="24"/>
          <w:lang w:val="en-US"/>
        </w:rPr>
        <w:t xml:space="preserve"> </w:t>
      </w:r>
    </w:p>
    <w:p w:rsidR="00F31BD6" w:rsidRPr="00F31BD6" w:rsidRDefault="00F31BD6" w:rsidP="00F31BD6">
      <w:pPr>
        <w:numPr>
          <w:ilvl w:val="0"/>
          <w:numId w:val="37"/>
        </w:numPr>
        <w:spacing w:after="0" w:line="240" w:lineRule="auto"/>
        <w:contextualSpacing/>
        <w:jc w:val="both"/>
        <w:rPr>
          <w:rFonts w:ascii="YuTimes" w:eastAsia="Times New Roman" w:hAnsi="YuTimes" w:cs="Times New Roman"/>
          <w:i/>
          <w:iCs/>
          <w:noProof w:val="0"/>
          <w:sz w:val="24"/>
          <w:szCs w:val="24"/>
          <w:lang w:val="sr-Latn-CS" w:eastAsia="sr-Latn-CS"/>
        </w:rPr>
      </w:pPr>
      <w:r w:rsidRPr="00F31BD6">
        <w:rPr>
          <w:rFonts w:ascii="Times New Roman" w:eastAsia="Times New Roman" w:hAnsi="Times New Roman" w:cs="Times New Roman"/>
          <w:noProof w:val="0"/>
          <w:sz w:val="24"/>
          <w:szCs w:val="24"/>
          <w:lang w:val="sr-Latn-RS" w:eastAsia="sr-Latn-CS"/>
        </w:rPr>
        <w:t>U</w:t>
      </w:r>
      <w:r w:rsidRPr="00F31BD6">
        <w:rPr>
          <w:rFonts w:ascii="Times New Roman" w:eastAsia="Times New Roman" w:hAnsi="Times New Roman" w:cs="Times New Roman"/>
          <w:noProof w:val="0"/>
          <w:sz w:val="24"/>
          <w:szCs w:val="24"/>
          <w:lang w:val="sr-Cyrl-CS" w:eastAsia="sr-Latn-CS"/>
        </w:rPr>
        <w:t>pozoravanje svih ribolovaca da ne ostavljaju čvrsti otpad za sobom</w:t>
      </w:r>
      <w:r w:rsidRPr="00F31BD6">
        <w:rPr>
          <w:rFonts w:ascii="Times New Roman" w:eastAsia="Times New Roman" w:hAnsi="Times New Roman" w:cs="Times New Roman"/>
          <w:noProof w:val="0"/>
          <w:sz w:val="24"/>
          <w:szCs w:val="24"/>
          <w:lang w:val="sr-Latn-RS" w:eastAsia="sr-Latn-CS"/>
        </w:rPr>
        <w:t xml:space="preserve">. U vezi sa ovim na glavnim ribolovnim vodama postaviti info-table sa ovim upozorenjem i postupkom odlaganja otpada. </w:t>
      </w:r>
    </w:p>
    <w:p w:rsidR="00F31BD6" w:rsidRPr="00F31BD6" w:rsidRDefault="00F31BD6" w:rsidP="00F31BD6">
      <w:pPr>
        <w:numPr>
          <w:ilvl w:val="0"/>
          <w:numId w:val="37"/>
        </w:numPr>
        <w:spacing w:after="0" w:line="240" w:lineRule="auto"/>
        <w:contextualSpacing/>
        <w:jc w:val="both"/>
        <w:rPr>
          <w:rFonts w:ascii="YuTimes" w:eastAsia="Times New Roman" w:hAnsi="YuTimes" w:cs="Times New Roman"/>
          <w:i/>
          <w:iCs/>
          <w:noProof w:val="0"/>
          <w:sz w:val="24"/>
          <w:szCs w:val="24"/>
          <w:lang w:val="sr-Latn-CS" w:eastAsia="sr-Latn-CS"/>
        </w:rPr>
      </w:pPr>
      <w:r w:rsidRPr="00F31BD6">
        <w:rPr>
          <w:rFonts w:ascii="Times New Roman" w:eastAsia="Times New Roman" w:hAnsi="Times New Roman" w:cs="Times New Roman"/>
          <w:noProof w:val="0"/>
          <w:sz w:val="24"/>
          <w:szCs w:val="24"/>
          <w:lang w:val="sr-Latn-RS" w:eastAsia="sr-Latn-CS"/>
        </w:rPr>
        <w:t xml:space="preserve">Upozorenje ribolovcima, da ulovljene primerke alohtonih vrsta riba, posebno američkog somića i drugih, ne ostavljaju na obali ribolovne vode. U vezi sa ovim na glavnim ribolovnim vodama postaviti info-table sa ovim upozorenjem. </w:t>
      </w:r>
    </w:p>
    <w:p w:rsidR="00F31BD6" w:rsidRPr="00F31BD6" w:rsidRDefault="00F31BD6" w:rsidP="00F31BD6">
      <w:pPr>
        <w:numPr>
          <w:ilvl w:val="0"/>
          <w:numId w:val="37"/>
        </w:numPr>
        <w:spacing w:after="0" w:line="240" w:lineRule="auto"/>
        <w:contextualSpacing/>
        <w:jc w:val="both"/>
        <w:rPr>
          <w:rFonts w:ascii="YuTimes" w:eastAsia="Times New Roman" w:hAnsi="YuTimes" w:cs="Times New Roman"/>
          <w:i/>
          <w:iCs/>
          <w:noProof w:val="0"/>
          <w:sz w:val="24"/>
          <w:szCs w:val="24"/>
          <w:lang w:val="sr-Latn-CS" w:eastAsia="sr-Latn-CS"/>
        </w:rPr>
      </w:pPr>
      <w:r w:rsidRPr="00F31BD6">
        <w:rPr>
          <w:rFonts w:ascii="Times New Roman" w:eastAsia="Times New Roman" w:hAnsi="Times New Roman" w:cs="Times New Roman"/>
          <w:noProof w:val="0"/>
          <w:sz w:val="24"/>
          <w:szCs w:val="24"/>
          <w:lang w:val="sr-Latn-RS" w:eastAsia="sr-Latn-CS"/>
        </w:rPr>
        <w:t xml:space="preserve">Posvetiti veću pažnju </w:t>
      </w:r>
      <w:r w:rsidRPr="00F31BD6">
        <w:rPr>
          <w:rFonts w:ascii="Times New Roman" w:eastAsia="Times New Roman" w:hAnsi="Times New Roman" w:cs="Times New Roman"/>
          <w:noProof w:val="0"/>
          <w:sz w:val="24"/>
          <w:szCs w:val="24"/>
          <w:lang w:val="sr-Cyrl-CS" w:eastAsia="sr-Latn-CS"/>
        </w:rPr>
        <w:t>edukativn</w:t>
      </w:r>
      <w:r w:rsidRPr="00F31BD6">
        <w:rPr>
          <w:rFonts w:ascii="Times New Roman" w:eastAsia="Times New Roman" w:hAnsi="Times New Roman" w:cs="Times New Roman"/>
          <w:noProof w:val="0"/>
          <w:sz w:val="24"/>
          <w:szCs w:val="24"/>
          <w:lang w:val="sr-Latn-RS" w:eastAsia="sr-Latn-CS"/>
        </w:rPr>
        <w:t>om</w:t>
      </w:r>
      <w:r w:rsidRPr="00F31BD6">
        <w:rPr>
          <w:rFonts w:ascii="Times New Roman" w:eastAsia="Times New Roman" w:hAnsi="Times New Roman" w:cs="Times New Roman"/>
          <w:noProof w:val="0"/>
          <w:sz w:val="24"/>
          <w:szCs w:val="24"/>
          <w:lang w:val="sr-Cyrl-CS" w:eastAsia="sr-Latn-CS"/>
        </w:rPr>
        <w:t xml:space="preserve"> rad</w:t>
      </w:r>
      <w:r w:rsidRPr="00F31BD6">
        <w:rPr>
          <w:rFonts w:ascii="Times New Roman" w:eastAsia="Times New Roman" w:hAnsi="Times New Roman" w:cs="Times New Roman"/>
          <w:noProof w:val="0"/>
          <w:sz w:val="24"/>
          <w:szCs w:val="24"/>
          <w:lang w:val="sr-Latn-RS" w:eastAsia="sr-Latn-CS"/>
        </w:rPr>
        <w:t>u</w:t>
      </w:r>
      <w:r w:rsidRPr="00F31BD6">
        <w:rPr>
          <w:rFonts w:ascii="Times New Roman" w:eastAsia="Times New Roman" w:hAnsi="Times New Roman" w:cs="Times New Roman"/>
          <w:noProof w:val="0"/>
          <w:sz w:val="24"/>
          <w:szCs w:val="24"/>
          <w:lang w:val="sr-Cyrl-CS" w:eastAsia="sr-Latn-CS"/>
        </w:rPr>
        <w:t xml:space="preserve"> sa ribolovačkom populacijom, posebno sa mlađim kategorijama (opomene, upozorenja, direktna objašnjenja na terenu i dr.)</w:t>
      </w:r>
      <w:r w:rsidRPr="00F31BD6">
        <w:rPr>
          <w:rFonts w:ascii="Times New Roman" w:eastAsia="Times New Roman" w:hAnsi="Times New Roman" w:cs="Times New Roman"/>
          <w:noProof w:val="0"/>
          <w:sz w:val="24"/>
          <w:szCs w:val="24"/>
          <w:lang w:val="sr-Latn-RS" w:eastAsia="sr-Latn-CS"/>
        </w:rPr>
        <w:t>,</w:t>
      </w:r>
    </w:p>
    <w:p w:rsidR="00F31BD6" w:rsidRPr="00F31BD6" w:rsidRDefault="00F31BD6" w:rsidP="00F31BD6">
      <w:pPr>
        <w:spacing w:after="0" w:line="240" w:lineRule="auto"/>
        <w:contextualSpacing/>
        <w:jc w:val="both"/>
        <w:rPr>
          <w:rFonts w:ascii="YuTimes" w:eastAsia="Times New Roman" w:hAnsi="YuTimes" w:cs="Times New Roman"/>
          <w:i/>
          <w:iCs/>
          <w:noProof w:val="0"/>
          <w:sz w:val="24"/>
          <w:szCs w:val="24"/>
          <w:lang w:val="sr-Latn-CS" w:eastAsia="sr-Latn-CS"/>
        </w:rPr>
      </w:pP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32"/>
          <w:szCs w:val="32"/>
          <w:lang w:val="sr-Latn-CS"/>
        </w:rPr>
      </w:pPr>
      <w:r w:rsidRPr="00F31BD6">
        <w:rPr>
          <w:rFonts w:ascii="Times New Roman" w:eastAsia="Times New Roman" w:hAnsi="Times New Roman" w:cs="Times New Roman"/>
          <w:b/>
          <w:noProof w:val="0"/>
          <w:sz w:val="32"/>
          <w:szCs w:val="32"/>
          <w:lang w:val="sr-Latn-CS"/>
        </w:rPr>
        <w:t xml:space="preserve">9. Prostorni raspored, granice i mere za zaštitu posebnih staništa riba, kao i mere spašavanja riba sa plavnih područja </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4"/>
          <w:szCs w:val="24"/>
          <w:lang w:val="sr-Latn-CS"/>
        </w:rPr>
      </w:pPr>
    </w:p>
    <w:p w:rsidR="00F31BD6" w:rsidRPr="00F31BD6" w:rsidRDefault="00F31BD6" w:rsidP="00F31BD6">
      <w:pPr>
        <w:spacing w:after="0" w:line="240" w:lineRule="auto"/>
        <w:ind w:right="115"/>
        <w:jc w:val="both"/>
        <w:rPr>
          <w:rFonts w:ascii="Times New Roman" w:eastAsia="Times New Roman" w:hAnsi="Times New Roman" w:cs="Times New Roman"/>
          <w:noProof w:val="0"/>
          <w:sz w:val="24"/>
          <w:szCs w:val="24"/>
          <w:lang w:val="sr-Latn-CS"/>
        </w:rPr>
      </w:pPr>
      <w:r w:rsidRPr="00F31BD6">
        <w:rPr>
          <w:rFonts w:ascii="Times New Roman" w:eastAsia="Times New Roman" w:hAnsi="Times New Roman" w:cs="Times New Roman"/>
          <w:b/>
          <w:noProof w:val="0"/>
          <w:sz w:val="24"/>
          <w:szCs w:val="24"/>
          <w:lang w:val="sr-Latn-CS"/>
        </w:rPr>
        <w:t xml:space="preserve">          </w:t>
      </w:r>
      <w:r w:rsidRPr="00F31BD6">
        <w:rPr>
          <w:rFonts w:ascii="Times New Roman" w:eastAsia="Times New Roman" w:hAnsi="Times New Roman" w:cs="Times New Roman"/>
          <w:noProof w:val="0"/>
          <w:sz w:val="24"/>
          <w:szCs w:val="24"/>
          <w:lang w:val="sr-Latn-CS"/>
        </w:rPr>
        <w:t xml:space="preserve">Na osnovu uvida u stanje ribolovnih voda i ribljeg fonda,  na ribarskom području „Mlava“, kao posebna staništa riba mogu se izdvojiti sledeće lokacije: </w:t>
      </w:r>
    </w:p>
    <w:p w:rsidR="00F31BD6" w:rsidRPr="00F31BD6" w:rsidRDefault="00F31BD6" w:rsidP="00F31BD6">
      <w:pPr>
        <w:spacing w:after="0" w:line="240" w:lineRule="auto"/>
        <w:ind w:left="115" w:right="115"/>
        <w:jc w:val="both"/>
        <w:rPr>
          <w:rFonts w:ascii="Times New Roman" w:eastAsia="Times New Roman" w:hAnsi="Times New Roman" w:cs="Times New Roman"/>
          <w:noProof w:val="0"/>
          <w:sz w:val="24"/>
          <w:szCs w:val="24"/>
          <w:lang w:val="sr-Latn-CS"/>
        </w:rPr>
      </w:pPr>
    </w:p>
    <w:p w:rsidR="00F31BD6" w:rsidRPr="00F31BD6" w:rsidRDefault="00F31BD6" w:rsidP="00F31BD6">
      <w:pPr>
        <w:numPr>
          <w:ilvl w:val="0"/>
          <w:numId w:val="42"/>
        </w:numPr>
        <w:spacing w:after="0" w:line="240" w:lineRule="auto"/>
        <w:ind w:left="720"/>
        <w:contextualSpacing/>
        <w:jc w:val="both"/>
        <w:rPr>
          <w:rFonts w:ascii="YuTimes" w:eastAsia="Times New Roman" w:hAnsi="YuTimes" w:cs="Times New Roman"/>
          <w:i/>
          <w:iCs/>
          <w:noProof w:val="0"/>
          <w:sz w:val="24"/>
          <w:szCs w:val="24"/>
          <w:lang w:val="sr-Latn-CS" w:eastAsia="sr-Latn-CS"/>
        </w:rPr>
      </w:pPr>
      <w:r w:rsidRPr="00F31BD6">
        <w:rPr>
          <w:rFonts w:ascii="Times New Roman" w:eastAsia="Times New Roman" w:hAnsi="Times New Roman" w:cs="Times New Roman"/>
          <w:noProof w:val="0"/>
          <w:sz w:val="24"/>
          <w:szCs w:val="24"/>
          <w:lang w:val="sr-Latn-RS" w:eastAsia="sr-Latn-CS"/>
        </w:rPr>
        <w:t xml:space="preserve">ušće Tumanske reke od ušća uzvodno i nizvodno u ukupnoj dužini od 1,2 km. (1 km </w:t>
      </w:r>
      <w:r w:rsidRPr="00F31BD6">
        <w:rPr>
          <w:rFonts w:ascii="Times New Roman" w:eastAsia="Times New Roman" w:hAnsi="Times New Roman" w:cs="Times New Roman"/>
          <w:noProof w:val="0"/>
          <w:sz w:val="24"/>
          <w:szCs w:val="24"/>
          <w:lang w:val="sr-Latn-CS" w:eastAsia="sr-Latn-CS"/>
        </w:rPr>
        <w:t xml:space="preserve">+ 200 m uzvodno, nizvodno i ka matici reke Dunav- </w:t>
      </w:r>
      <w:r w:rsidRPr="00F31BD6">
        <w:rPr>
          <w:rFonts w:ascii="Times New Roman" w:eastAsia="Times New Roman" w:hAnsi="Times New Roman" w:cs="Times New Roman"/>
          <w:noProof w:val="0"/>
          <w:sz w:val="24"/>
          <w:szCs w:val="24"/>
          <w:lang w:val="sr-Latn-RS" w:eastAsia="sr-Latn-CS"/>
        </w:rPr>
        <w:t>slika 1),</w:t>
      </w:r>
    </w:p>
    <w:p w:rsidR="00F31BD6" w:rsidRPr="00F31BD6" w:rsidRDefault="00F31BD6" w:rsidP="00F31BD6">
      <w:pPr>
        <w:numPr>
          <w:ilvl w:val="0"/>
          <w:numId w:val="42"/>
        </w:numPr>
        <w:spacing w:after="0" w:line="240" w:lineRule="auto"/>
        <w:ind w:left="720"/>
        <w:contextualSpacing/>
        <w:jc w:val="both"/>
        <w:rPr>
          <w:rFonts w:ascii="YuTimes" w:eastAsia="Times New Roman" w:hAnsi="YuTimes" w:cs="Times New Roman"/>
          <w:i/>
          <w:iCs/>
          <w:noProof w:val="0"/>
          <w:sz w:val="24"/>
          <w:szCs w:val="24"/>
          <w:lang w:val="sr-Latn-CS" w:eastAsia="sr-Latn-CS"/>
        </w:rPr>
      </w:pPr>
      <w:r w:rsidRPr="00F31BD6">
        <w:rPr>
          <w:rFonts w:ascii="Times New Roman" w:eastAsia="Times New Roman" w:hAnsi="Times New Roman" w:cs="Times New Roman"/>
          <w:noProof w:val="0"/>
          <w:sz w:val="24"/>
          <w:szCs w:val="24"/>
          <w:lang w:val="sr-Cyrl-CS" w:eastAsia="sr-Latn-CS"/>
        </w:rPr>
        <w:t>lokalitet</w:t>
      </w:r>
      <w:r w:rsidRPr="00F31BD6">
        <w:rPr>
          <w:rFonts w:ascii="Times New Roman" w:eastAsia="Times New Roman" w:hAnsi="Times New Roman" w:cs="Times New Roman"/>
          <w:noProof w:val="0"/>
          <w:sz w:val="24"/>
          <w:szCs w:val="24"/>
          <w:lang w:val="sr-Latn-CS" w:eastAsia="sr-Latn-CS"/>
        </w:rPr>
        <w:t>: „Šugavica“- deo kostolačkog Dunavca</w:t>
      </w:r>
      <w:r w:rsidRPr="00F31BD6">
        <w:rPr>
          <w:rFonts w:ascii="Times New Roman" w:eastAsia="Times New Roman" w:hAnsi="Times New Roman" w:cs="Times New Roman"/>
          <w:noProof w:val="0"/>
          <w:sz w:val="24"/>
          <w:szCs w:val="24"/>
          <w:lang w:val="sr-Latn-RS" w:eastAsia="sr-Latn-CS"/>
        </w:rPr>
        <w:t xml:space="preserve"> (slika 2) i </w:t>
      </w:r>
    </w:p>
    <w:p w:rsidR="00F31BD6" w:rsidRPr="00F31BD6" w:rsidRDefault="00F31BD6" w:rsidP="00F31BD6">
      <w:pPr>
        <w:numPr>
          <w:ilvl w:val="0"/>
          <w:numId w:val="42"/>
        </w:numPr>
        <w:spacing w:after="0" w:line="240" w:lineRule="auto"/>
        <w:ind w:left="720"/>
        <w:contextualSpacing/>
        <w:jc w:val="both"/>
        <w:rPr>
          <w:rFonts w:ascii="YuTimes" w:eastAsia="Times New Roman" w:hAnsi="YuTimes" w:cs="Times New Roman"/>
          <w:i/>
          <w:iCs/>
          <w:noProof w:val="0"/>
          <w:sz w:val="24"/>
          <w:szCs w:val="24"/>
          <w:lang w:val="sr-Latn-CS" w:eastAsia="sr-Latn-CS"/>
        </w:rPr>
      </w:pPr>
      <w:r w:rsidRPr="00F31BD6">
        <w:rPr>
          <w:rFonts w:ascii="Times New Roman" w:eastAsia="Times New Roman" w:hAnsi="Times New Roman" w:cs="Times New Roman"/>
          <w:noProof w:val="0"/>
          <w:sz w:val="24"/>
          <w:szCs w:val="24"/>
          <w:lang w:val="sr-Latn-CS" w:eastAsia="sr-Latn-CS"/>
        </w:rPr>
        <w:t>Zatonjski zaliv u dužini od 2 km (1070-1068. km,</w:t>
      </w:r>
      <w:r w:rsidRPr="00F31BD6">
        <w:rPr>
          <w:rFonts w:ascii="Times New Roman" w:eastAsia="Times New Roman" w:hAnsi="Times New Roman" w:cs="Times New Roman"/>
          <w:noProof w:val="0"/>
          <w:sz w:val="24"/>
          <w:szCs w:val="24"/>
          <w:lang w:val="sr-Latn-RS" w:eastAsia="sr-Latn-CS"/>
        </w:rPr>
        <w:t xml:space="preserve"> </w:t>
      </w:r>
      <w:r w:rsidRPr="00F31BD6">
        <w:rPr>
          <w:rFonts w:ascii="Times New Roman" w:eastAsia="Times New Roman" w:hAnsi="Times New Roman" w:cs="Times New Roman"/>
          <w:noProof w:val="0"/>
          <w:sz w:val="24"/>
          <w:szCs w:val="24"/>
          <w:lang w:val="sr-Latn-CS" w:eastAsia="sr-Latn-CS"/>
        </w:rPr>
        <w:t>+200m uzvodno, nizvodno i ka matici reke</w:t>
      </w:r>
      <w:r w:rsidRPr="00F31BD6">
        <w:rPr>
          <w:rFonts w:ascii="Times New Roman" w:eastAsia="Times New Roman" w:hAnsi="Times New Roman" w:cs="Times New Roman"/>
          <w:noProof w:val="0"/>
          <w:sz w:val="24"/>
          <w:szCs w:val="24"/>
          <w:lang w:val="sr-Latn-RS" w:eastAsia="sr-Latn-CS"/>
        </w:rPr>
        <w:t>)</w:t>
      </w:r>
    </w:p>
    <w:p w:rsidR="00F31BD6" w:rsidRPr="00F31BD6" w:rsidRDefault="00F31BD6" w:rsidP="00F31BD6">
      <w:pPr>
        <w:jc w:val="both"/>
        <w:rPr>
          <w:rFonts w:ascii="Times New Roman" w:hAnsi="Times New Roman" w:cs="Times New Roman"/>
          <w:iCs/>
          <w:sz w:val="24"/>
          <w:szCs w:val="24"/>
          <w:lang w:val="sr-Latn-RS"/>
        </w:rPr>
      </w:pPr>
      <w:r w:rsidRPr="00F31BD6">
        <w:rPr>
          <w:rFonts w:ascii="Times New Roman" w:hAnsi="Times New Roman" w:cs="Times New Roman"/>
          <w:iCs/>
          <w:sz w:val="24"/>
          <w:szCs w:val="24"/>
          <w:lang w:val="sr-Latn-RS"/>
        </w:rPr>
        <w:t xml:space="preserve">Obuhvat i položaj navedenih posebnih staništa riba prikazan je na slikama 1, 2 i 3. </w:t>
      </w:r>
    </w:p>
    <w:p w:rsidR="00F31BD6" w:rsidRPr="00F31BD6" w:rsidRDefault="00F31BD6" w:rsidP="00F31BD6">
      <w:pPr>
        <w:jc w:val="both"/>
        <w:rPr>
          <w:rFonts w:ascii="Times New Roman" w:hAnsi="Times New Roman" w:cs="Times New Roman"/>
          <w:iCs/>
          <w:lang w:val="sr-Latn-RS"/>
        </w:rPr>
      </w:pPr>
      <w:r w:rsidRPr="00F31BD6">
        <w:rPr>
          <w:rFonts w:ascii="Times New Roman" w:hAnsi="Times New Roman" w:cs="Times New Roman"/>
          <w:iCs/>
          <w:lang w:val="sr-Latn-RS" w:eastAsia="sr-Latn-RS"/>
        </w:rPr>
        <w:drawing>
          <wp:anchor distT="0" distB="0" distL="114300" distR="114300" simplePos="0" relativeHeight="251659264" behindDoc="0" locked="0" layoutInCell="1" allowOverlap="1" wp14:anchorId="3BA14E51" wp14:editId="364656CA">
            <wp:simplePos x="0" y="0"/>
            <wp:positionH relativeFrom="column">
              <wp:posOffset>-396240</wp:posOffset>
            </wp:positionH>
            <wp:positionV relativeFrom="paragraph">
              <wp:posOffset>139700</wp:posOffset>
            </wp:positionV>
            <wp:extent cx="1483995" cy="2291715"/>
            <wp:effectExtent l="0" t="0" r="1905" b="0"/>
            <wp:wrapNone/>
            <wp:docPr id="2" name="Picture 2" descr="D:\Dunav usce Tumanske r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nav usce Tumanske rek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3995" cy="229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1BD6">
        <w:rPr>
          <w:rFonts w:ascii="Times New Roman" w:hAnsi="Times New Roman" w:cs="Times New Roman"/>
          <w:iCs/>
          <w:lang w:val="sr-Latn-RS" w:eastAsia="sr-Latn-RS"/>
        </w:rPr>
        <w:drawing>
          <wp:anchor distT="0" distB="0" distL="114300" distR="114300" simplePos="0" relativeHeight="251661312" behindDoc="0" locked="0" layoutInCell="1" allowOverlap="1" wp14:anchorId="437C434C" wp14:editId="112E9221">
            <wp:simplePos x="0" y="0"/>
            <wp:positionH relativeFrom="column">
              <wp:posOffset>4104640</wp:posOffset>
            </wp:positionH>
            <wp:positionV relativeFrom="paragraph">
              <wp:posOffset>176530</wp:posOffset>
            </wp:positionV>
            <wp:extent cx="1949450" cy="2297430"/>
            <wp:effectExtent l="0" t="0" r="0" b="7620"/>
            <wp:wrapSquare wrapText="bothSides"/>
            <wp:docPr id="3" name="Picture 3" descr="D:\zato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tonj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9450" cy="2297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BD6">
        <w:rPr>
          <w:rFonts w:ascii="Times New Roman" w:hAnsi="Times New Roman" w:cs="Times New Roman"/>
          <w:iCs/>
          <w:lang w:val="sr-Latn-RS" w:eastAsia="sr-Latn-RS"/>
        </w:rPr>
        <w:drawing>
          <wp:anchor distT="0" distB="0" distL="114300" distR="114300" simplePos="0" relativeHeight="251660288" behindDoc="0" locked="0" layoutInCell="1" allowOverlap="1" wp14:anchorId="42A8B575" wp14:editId="5D462F8E">
            <wp:simplePos x="0" y="0"/>
            <wp:positionH relativeFrom="column">
              <wp:posOffset>1499235</wp:posOffset>
            </wp:positionH>
            <wp:positionV relativeFrom="paragraph">
              <wp:posOffset>138430</wp:posOffset>
            </wp:positionV>
            <wp:extent cx="2328545" cy="2294255"/>
            <wp:effectExtent l="0" t="0" r="0" b="0"/>
            <wp:wrapSquare wrapText="bothSides"/>
            <wp:docPr id="4" name="Picture 4" descr="D:\Sugavica_b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ugavica_bar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8545" cy="229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BD6">
        <w:rPr>
          <w:rFonts w:ascii="Times New Roman" w:hAnsi="Times New Roman" w:cs="Times New Roman"/>
          <w:iCs/>
          <w:lang w:val="sr-Latn-RS"/>
        </w:rPr>
        <w:br w:type="textWrapping" w:clear="all"/>
        <w:t xml:space="preserve">Slika 1.                                                  Slika 2.                                                    Slika 3. </w:t>
      </w:r>
    </w:p>
    <w:p w:rsidR="00F31BD6" w:rsidRPr="00F31BD6" w:rsidRDefault="00F31BD6" w:rsidP="00F31BD6">
      <w:pPr>
        <w:jc w:val="both"/>
        <w:rPr>
          <w:rFonts w:ascii="Times New Roman" w:hAnsi="Times New Roman" w:cs="Times New Roman"/>
          <w:iCs/>
          <w:lang w:val="sr-Latn-RS"/>
        </w:rPr>
      </w:pPr>
      <w:r w:rsidRPr="00F31BD6">
        <w:rPr>
          <w:rFonts w:ascii="Times New Roman" w:hAnsi="Times New Roman" w:cs="Times New Roman"/>
          <w:iCs/>
          <w:lang w:val="sr-Latn-RS"/>
        </w:rPr>
        <w:t>Ušće Tumanske reke sa koordinatama: N:44.68.5072, E:21.60.4558 do N:44.68.4950, E:21.60.3313</w:t>
      </w:r>
    </w:p>
    <w:p w:rsidR="00F31BD6" w:rsidRPr="00F31BD6" w:rsidRDefault="00F31BD6" w:rsidP="00F31BD6">
      <w:pPr>
        <w:jc w:val="both"/>
        <w:rPr>
          <w:rFonts w:ascii="Times New Roman" w:hAnsi="Times New Roman" w:cs="Times New Roman"/>
          <w:iCs/>
          <w:lang w:val="sr-Latn-RS"/>
        </w:rPr>
      </w:pPr>
      <w:r w:rsidRPr="00F31BD6">
        <w:rPr>
          <w:rFonts w:ascii="Times New Roman" w:hAnsi="Times New Roman" w:cs="Times New Roman"/>
          <w:iCs/>
          <w:lang w:val="sr-Latn-RS"/>
        </w:rPr>
        <w:t>Šugavica sa koordinatama: N:44.72.6690, E:21.96.1856 do N:44.71.9006, E:21.15.2587</w:t>
      </w:r>
    </w:p>
    <w:p w:rsidR="00F31BD6" w:rsidRPr="00F31BD6" w:rsidRDefault="00F31BD6" w:rsidP="00F31BD6">
      <w:pPr>
        <w:jc w:val="both"/>
        <w:rPr>
          <w:rFonts w:ascii="Times New Roman" w:hAnsi="Times New Roman" w:cs="Times New Roman"/>
          <w:iCs/>
          <w:lang w:val="sr-Latn-RS"/>
        </w:rPr>
      </w:pPr>
      <w:r w:rsidRPr="00F31BD6">
        <w:rPr>
          <w:rFonts w:ascii="Times New Roman" w:hAnsi="Times New Roman" w:cs="Times New Roman"/>
          <w:iCs/>
          <w:lang w:val="sr-Latn-RS"/>
        </w:rPr>
        <w:lastRenderedPageBreak/>
        <w:t>Zatonjski zaliv sa koordinatama: N: 44.78.3135,E:21.38.6319 do N: 44.77.6040, E: 21.38.9819</w:t>
      </w:r>
    </w:p>
    <w:p w:rsidR="00F31BD6" w:rsidRPr="00F31BD6" w:rsidRDefault="00F31BD6" w:rsidP="00F31BD6">
      <w:pPr>
        <w:spacing w:after="0" w:line="240" w:lineRule="auto"/>
        <w:ind w:firstLine="360"/>
        <w:contextualSpacing/>
        <w:jc w:val="both"/>
        <w:rPr>
          <w:rFonts w:ascii="Times New Roman" w:eastAsia="Times New Roman" w:hAnsi="Times New Roman" w:cs="Times New Roman"/>
          <w:noProof w:val="0"/>
          <w:sz w:val="24"/>
          <w:szCs w:val="24"/>
          <w:lang w:val="sr-Latn-RS" w:eastAsia="sr-Latn-CS"/>
        </w:rPr>
      </w:pPr>
      <w:r w:rsidRPr="00F31BD6">
        <w:rPr>
          <w:rFonts w:ascii="Times New Roman" w:eastAsia="Times New Roman" w:hAnsi="Times New Roman" w:cs="Times New Roman"/>
          <w:noProof w:val="0"/>
          <w:sz w:val="24"/>
          <w:szCs w:val="24"/>
          <w:lang w:val="sr-Latn-RS" w:eastAsia="sr-Latn-CS"/>
        </w:rPr>
        <w:t>Na naznačenim posebnim staništima riba izvršiće se najpre njihovo obeležavanje adekvatnim info-tablama, a  zatim:</w:t>
      </w:r>
    </w:p>
    <w:p w:rsidR="00F31BD6" w:rsidRPr="00F31BD6" w:rsidRDefault="00F31BD6" w:rsidP="00F31BD6">
      <w:pPr>
        <w:numPr>
          <w:ilvl w:val="0"/>
          <w:numId w:val="42"/>
        </w:numPr>
        <w:spacing w:after="0" w:line="240" w:lineRule="auto"/>
        <w:ind w:left="720"/>
        <w:contextualSpacing/>
        <w:jc w:val="both"/>
        <w:rPr>
          <w:rFonts w:ascii="Times New Roman" w:eastAsia="Times New Roman" w:hAnsi="Times New Roman" w:cs="Times New Roman"/>
          <w:noProof w:val="0"/>
          <w:sz w:val="24"/>
          <w:szCs w:val="24"/>
          <w:lang w:val="sr-Latn-RS" w:eastAsia="sr-Latn-CS"/>
        </w:rPr>
      </w:pPr>
      <w:r w:rsidRPr="00F31BD6">
        <w:rPr>
          <w:rFonts w:ascii="Times New Roman" w:eastAsia="Times New Roman" w:hAnsi="Times New Roman" w:cs="Times New Roman"/>
          <w:noProof w:val="0"/>
          <w:sz w:val="24"/>
          <w:szCs w:val="24"/>
          <w:lang w:val="sr-Latn-RS" w:eastAsia="sr-Latn-CS"/>
        </w:rPr>
        <w:t xml:space="preserve">Vršiće se stalna kontrola zabrane svakog oblika ribolova. </w:t>
      </w:r>
    </w:p>
    <w:p w:rsidR="00F31BD6" w:rsidRPr="00F31BD6" w:rsidRDefault="00F31BD6" w:rsidP="00F31BD6">
      <w:pPr>
        <w:numPr>
          <w:ilvl w:val="0"/>
          <w:numId w:val="42"/>
        </w:numPr>
        <w:spacing w:after="0" w:line="240" w:lineRule="auto"/>
        <w:ind w:left="720"/>
        <w:contextualSpacing/>
        <w:jc w:val="both"/>
        <w:rPr>
          <w:rFonts w:ascii="Times New Roman" w:eastAsia="Times New Roman" w:hAnsi="Times New Roman" w:cs="Times New Roman"/>
          <w:noProof w:val="0"/>
          <w:sz w:val="24"/>
          <w:szCs w:val="24"/>
          <w:lang w:val="sr-Latn-RS" w:eastAsia="sr-Latn-CS"/>
        </w:rPr>
      </w:pPr>
      <w:r w:rsidRPr="00F31BD6">
        <w:rPr>
          <w:rFonts w:ascii="Times New Roman" w:eastAsia="Times New Roman" w:hAnsi="Times New Roman" w:cs="Times New Roman"/>
          <w:noProof w:val="0"/>
          <w:sz w:val="24"/>
          <w:szCs w:val="24"/>
          <w:lang w:val="sr-Latn-RS" w:eastAsia="sr-Latn-CS"/>
        </w:rPr>
        <w:t xml:space="preserve">Vršiće se kontrola biološke funkcije posebnih staništa riba u smislu adekvatnih uslova za mrest riba, migracije, ishrane i sl. </w:t>
      </w:r>
    </w:p>
    <w:p w:rsidR="00F31BD6" w:rsidRPr="00F31BD6" w:rsidRDefault="00F31BD6" w:rsidP="00F31BD6">
      <w:pPr>
        <w:numPr>
          <w:ilvl w:val="0"/>
          <w:numId w:val="42"/>
        </w:numPr>
        <w:spacing w:after="0" w:line="240" w:lineRule="auto"/>
        <w:ind w:left="720"/>
        <w:contextualSpacing/>
        <w:jc w:val="both"/>
        <w:rPr>
          <w:rFonts w:ascii="Times New Roman" w:eastAsia="Times New Roman" w:hAnsi="Times New Roman" w:cs="Times New Roman"/>
          <w:noProof w:val="0"/>
          <w:sz w:val="24"/>
          <w:szCs w:val="24"/>
          <w:lang w:val="sr-Latn-RS" w:eastAsia="sr-Latn-CS"/>
        </w:rPr>
      </w:pPr>
      <w:r w:rsidRPr="00F31BD6">
        <w:rPr>
          <w:rFonts w:ascii="Times New Roman" w:eastAsia="Times New Roman" w:hAnsi="Times New Roman" w:cs="Times New Roman"/>
          <w:noProof w:val="0"/>
          <w:sz w:val="24"/>
          <w:szCs w:val="24"/>
          <w:lang w:val="sr-Latn-RS" w:eastAsia="sr-Latn-CS"/>
        </w:rPr>
        <w:t xml:space="preserve">U slučajevima prirodne ili antropogene degradacije posebnih staništa riba preduzeće se adekvatne mere sanacije i/ili revitalizacije.  </w:t>
      </w:r>
    </w:p>
    <w:p w:rsidR="00F31BD6" w:rsidRPr="00F31BD6" w:rsidRDefault="00F31BD6" w:rsidP="00F31BD6">
      <w:pPr>
        <w:spacing w:after="0" w:line="240" w:lineRule="auto"/>
        <w:ind w:left="360"/>
        <w:contextualSpacing/>
        <w:jc w:val="both"/>
        <w:rPr>
          <w:rFonts w:ascii="YuTimes" w:eastAsia="Times New Roman" w:hAnsi="YuTimes" w:cs="Times New Roman"/>
          <w:iCs/>
          <w:noProof w:val="0"/>
          <w:color w:val="FF0000"/>
          <w:sz w:val="24"/>
          <w:szCs w:val="24"/>
          <w:lang w:val="sr-Latn-CS" w:eastAsia="sr-Latn-CS"/>
        </w:rPr>
      </w:pPr>
    </w:p>
    <w:p w:rsidR="00F31BD6" w:rsidRPr="00F31BD6" w:rsidRDefault="00F31BD6" w:rsidP="00F31BD6">
      <w:pPr>
        <w:spacing w:after="0" w:line="240" w:lineRule="auto"/>
        <w:contextualSpacing/>
        <w:jc w:val="both"/>
        <w:rPr>
          <w:rFonts w:ascii="YuTimes" w:eastAsia="Times New Roman" w:hAnsi="YuTimes" w:cs="Times New Roman"/>
          <w:i/>
          <w:iCs/>
          <w:noProof w:val="0"/>
          <w:sz w:val="32"/>
          <w:szCs w:val="32"/>
          <w:lang w:val="sr-Latn-CS" w:eastAsia="sr-Latn-CS"/>
        </w:rPr>
      </w:pPr>
      <w:r w:rsidRPr="00F31BD6">
        <w:rPr>
          <w:rFonts w:ascii="Times New Roman" w:eastAsia="Times New Roman" w:hAnsi="Times New Roman" w:cs="Times New Roman"/>
          <w:b/>
          <w:noProof w:val="0"/>
          <w:sz w:val="32"/>
          <w:szCs w:val="32"/>
          <w:lang w:val="en-US"/>
        </w:rPr>
        <w:t>10. Program poribljavanja po vrstama i količini riba i vremenu i mestu poribljavanja</w:t>
      </w:r>
    </w:p>
    <w:p w:rsidR="00F31BD6" w:rsidRPr="00F31BD6" w:rsidRDefault="00F31BD6" w:rsidP="00F31BD6">
      <w:pPr>
        <w:spacing w:after="0" w:line="240" w:lineRule="auto"/>
        <w:ind w:left="720"/>
        <w:contextualSpacing/>
        <w:jc w:val="both"/>
        <w:rPr>
          <w:rFonts w:ascii="YuTimes" w:eastAsia="Times New Roman" w:hAnsi="YuTimes" w:cs="Times New Roman"/>
          <w:i/>
          <w:iCs/>
          <w:noProof w:val="0"/>
          <w:sz w:val="24"/>
          <w:szCs w:val="24"/>
          <w:lang w:val="sr-Latn-CS" w:eastAsia="sr-Latn-CS"/>
        </w:rPr>
      </w:pPr>
    </w:p>
    <w:p w:rsidR="00F31BD6" w:rsidRPr="00F31BD6" w:rsidRDefault="00F31BD6" w:rsidP="00F31BD6">
      <w:pPr>
        <w:spacing w:after="0" w:line="240" w:lineRule="auto"/>
        <w:ind w:firstLine="720"/>
        <w:contextualSpacing/>
        <w:jc w:val="both"/>
        <w:rPr>
          <w:rFonts w:ascii="Times New Roman" w:eastAsia="Times New Roman" w:hAnsi="Times New Roman" w:cs="Times New Roman"/>
          <w:iCs/>
          <w:noProof w:val="0"/>
          <w:sz w:val="24"/>
          <w:szCs w:val="24"/>
          <w:lang w:val="sr-Latn-RS" w:eastAsia="sr-Latn-CS"/>
        </w:rPr>
      </w:pPr>
      <w:r w:rsidRPr="00F31BD6">
        <w:rPr>
          <w:rFonts w:ascii="Times New Roman" w:eastAsia="Times New Roman" w:hAnsi="Times New Roman" w:cs="Times New Roman"/>
          <w:iCs/>
          <w:noProof w:val="0"/>
          <w:sz w:val="24"/>
          <w:szCs w:val="24"/>
          <w:lang w:val="sr-Latn-CS" w:eastAsia="sr-Latn-CS"/>
        </w:rPr>
        <w:t>Imaju</w:t>
      </w:r>
      <w:r w:rsidRPr="00F31BD6">
        <w:rPr>
          <w:rFonts w:ascii="Times New Roman" w:eastAsia="Times New Roman" w:hAnsi="Times New Roman" w:cs="Times New Roman"/>
          <w:iCs/>
          <w:noProof w:val="0"/>
          <w:sz w:val="24"/>
          <w:szCs w:val="24"/>
          <w:lang w:val="sr-Latn-RS" w:eastAsia="sr-Latn-CS"/>
        </w:rPr>
        <w:t>ći u vidu stanje ribljeg fonda na ribarskom području, za sada se ne predviđaju poribljavanja. Adekvatne mere čuvanja ribljih plodišta i sprečavanje krivolova mogu da obezbede dovoljnu i održivu količinu ribe za potrebe ribolova, kako rekreativnog tako i privrednog.</w:t>
      </w:r>
    </w:p>
    <w:p w:rsidR="00F31BD6" w:rsidRPr="00F31BD6" w:rsidRDefault="00F31BD6" w:rsidP="00F31BD6">
      <w:pPr>
        <w:spacing w:after="0" w:line="240" w:lineRule="auto"/>
        <w:ind w:firstLine="720"/>
        <w:contextualSpacing/>
        <w:jc w:val="both"/>
        <w:rPr>
          <w:rFonts w:ascii="Times New Roman" w:eastAsia="Times New Roman" w:hAnsi="Times New Roman" w:cs="Times New Roman"/>
          <w:iCs/>
          <w:noProof w:val="0"/>
          <w:sz w:val="24"/>
          <w:szCs w:val="24"/>
          <w:lang w:val="sr-Latn-RS" w:eastAsia="sr-Latn-CS"/>
        </w:rPr>
      </w:pPr>
    </w:p>
    <w:p w:rsidR="00F31BD6" w:rsidRPr="00F31BD6" w:rsidRDefault="00F31BD6" w:rsidP="00F31BD6">
      <w:pPr>
        <w:spacing w:after="0" w:line="240" w:lineRule="auto"/>
        <w:ind w:right="115"/>
        <w:jc w:val="both"/>
        <w:rPr>
          <w:rFonts w:ascii="Times New Roman" w:eastAsia="Times New Roman" w:hAnsi="Times New Roman" w:cs="Times New Roman"/>
          <w:b/>
          <w:noProof w:val="0"/>
          <w:sz w:val="32"/>
          <w:szCs w:val="32"/>
          <w:lang w:val="en-US"/>
        </w:rPr>
      </w:pPr>
      <w:r w:rsidRPr="00F31BD6">
        <w:rPr>
          <w:rFonts w:ascii="Times New Roman" w:eastAsia="Times New Roman" w:hAnsi="Times New Roman" w:cs="Times New Roman"/>
          <w:b/>
          <w:noProof w:val="0"/>
          <w:sz w:val="32"/>
          <w:szCs w:val="32"/>
          <w:lang w:val="en-US"/>
        </w:rPr>
        <w:t>11. Dozvoljeni izlov ribe po vrstama i količini na osnovu godišnjeg prirasta ribljeg fonda</w:t>
      </w:r>
    </w:p>
    <w:p w:rsidR="00F31BD6" w:rsidRPr="00F31BD6" w:rsidRDefault="00F31BD6" w:rsidP="00F31BD6">
      <w:pPr>
        <w:spacing w:after="0" w:line="240" w:lineRule="auto"/>
        <w:ind w:left="720"/>
        <w:contextualSpacing/>
        <w:jc w:val="both"/>
        <w:rPr>
          <w:rFonts w:ascii="YuTimes" w:eastAsia="Times New Roman" w:hAnsi="YuTimes" w:cs="Times New Roman"/>
          <w:i/>
          <w:iCs/>
          <w:noProof w:val="0"/>
          <w:sz w:val="24"/>
          <w:szCs w:val="24"/>
          <w:lang w:val="sr-Latn-CS" w:eastAsia="sr-Latn-CS"/>
        </w:rPr>
      </w:pPr>
    </w:p>
    <w:p w:rsidR="00F31BD6" w:rsidRPr="00F31BD6" w:rsidRDefault="00F31BD6" w:rsidP="00F31BD6">
      <w:pPr>
        <w:spacing w:after="0" w:line="240" w:lineRule="auto"/>
        <w:jc w:val="both"/>
        <w:rPr>
          <w:rFonts w:ascii="Times New Roman" w:eastAsia="Times New Roman" w:hAnsi="Times New Roman" w:cs="Times New Roman"/>
          <w:noProof w:val="0"/>
          <w:sz w:val="24"/>
          <w:szCs w:val="24"/>
          <w:lang w:val="sr-Latn-RS"/>
        </w:rPr>
      </w:pPr>
    </w:p>
    <w:p w:rsidR="00F31BD6" w:rsidRPr="00F31BD6" w:rsidRDefault="00F31BD6" w:rsidP="00F31BD6">
      <w:pPr>
        <w:spacing w:after="0" w:line="240" w:lineRule="auto"/>
        <w:jc w:val="both"/>
        <w:rPr>
          <w:rFonts w:ascii="Times New Roman" w:eastAsia="Times New Roman" w:hAnsi="Times New Roman" w:cs="Times New Roman"/>
          <w:noProof w:val="0"/>
          <w:sz w:val="24"/>
          <w:szCs w:val="24"/>
          <w:lang w:val="sr-Latn-CS"/>
        </w:rPr>
      </w:pPr>
      <w:r w:rsidRPr="00F31BD6">
        <w:rPr>
          <w:rFonts w:ascii="Times New Roman" w:eastAsia="Times New Roman" w:hAnsi="Times New Roman" w:cs="Times New Roman"/>
          <w:noProof w:val="0"/>
          <w:sz w:val="24"/>
          <w:szCs w:val="24"/>
          <w:lang w:val="sr-Latn-CS"/>
        </w:rPr>
        <w:tab/>
        <w:t>Imajući u vidu navedeno stanje ribljeg fonda, do prvog monitoringa, odnosno u periodu od 2018. do 2020. godine  na ribarskom području sprovodiće se režim rekreativnog ribolova koji je prikazan u tabeli 15.</w:t>
      </w:r>
    </w:p>
    <w:p w:rsidR="00F31BD6" w:rsidRPr="00F31BD6" w:rsidRDefault="00F31BD6" w:rsidP="00F31BD6">
      <w:pPr>
        <w:spacing w:after="0" w:line="240" w:lineRule="auto"/>
        <w:jc w:val="both"/>
        <w:rPr>
          <w:rFonts w:ascii="Times New Roman" w:eastAsia="Times New Roman" w:hAnsi="Times New Roman" w:cs="Times New Roman"/>
          <w:noProof w:val="0"/>
          <w:sz w:val="24"/>
          <w:szCs w:val="24"/>
          <w:lang w:val="sr-Latn-CS"/>
        </w:rPr>
      </w:pPr>
    </w:p>
    <w:p w:rsidR="00F31BD6" w:rsidRPr="00F31BD6" w:rsidRDefault="00F31BD6" w:rsidP="00F31BD6">
      <w:pPr>
        <w:spacing w:after="0" w:line="240" w:lineRule="auto"/>
        <w:jc w:val="both"/>
        <w:rPr>
          <w:rFonts w:ascii="Times New Roman" w:eastAsia="Times New Roman" w:hAnsi="Times New Roman" w:cs="Times New Roman"/>
          <w:noProof w:val="0"/>
          <w:sz w:val="24"/>
          <w:szCs w:val="24"/>
          <w:lang w:val="sr-Latn-CS"/>
        </w:rPr>
      </w:pPr>
      <w:r w:rsidRPr="00F31BD6">
        <w:rPr>
          <w:rFonts w:ascii="Times New Roman" w:eastAsia="Times New Roman" w:hAnsi="Times New Roman" w:cs="Times New Roman"/>
          <w:noProof w:val="0"/>
          <w:sz w:val="24"/>
          <w:szCs w:val="24"/>
          <w:lang w:val="sr-Latn-CS"/>
        </w:rPr>
        <w:tab/>
        <w:t>Tabela 15.  Režim rekreativnog ribolova na ribarskom području „Mlava“</w:t>
      </w:r>
    </w:p>
    <w:tbl>
      <w:tblPr>
        <w:tblW w:w="8280" w:type="dxa"/>
        <w:tblInd w:w="4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320"/>
        <w:gridCol w:w="3960"/>
      </w:tblGrid>
      <w:tr w:rsidR="00F31BD6" w:rsidRPr="00F31BD6" w:rsidTr="00F31BD6">
        <w:trPr>
          <w:trHeight w:val="255"/>
        </w:trPr>
        <w:tc>
          <w:tcPr>
            <w:tcW w:w="4320" w:type="dxa"/>
            <w:vAlign w:val="center"/>
          </w:tcPr>
          <w:p w:rsidR="00F31BD6" w:rsidRPr="00F31BD6" w:rsidRDefault="00F31BD6" w:rsidP="00F31BD6">
            <w:pPr>
              <w:spacing w:after="0" w:line="240" w:lineRule="auto"/>
              <w:jc w:val="center"/>
              <w:rPr>
                <w:rFonts w:ascii="Times New Roman" w:eastAsia="Times New Roman" w:hAnsi="Times New Roman" w:cs="Times New Roman"/>
                <w:b/>
                <w:noProof w:val="0"/>
                <w:sz w:val="24"/>
                <w:szCs w:val="24"/>
                <w:lang w:val="sr-Cyrl-CS"/>
              </w:rPr>
            </w:pPr>
            <w:r w:rsidRPr="00F31BD6">
              <w:rPr>
                <w:rFonts w:ascii="Times New Roman" w:eastAsia="Times New Roman" w:hAnsi="Times New Roman" w:cs="Times New Roman"/>
                <w:b/>
                <w:noProof w:val="0"/>
                <w:sz w:val="24"/>
                <w:szCs w:val="24"/>
                <w:lang w:val="sr-Cyrl-CS"/>
              </w:rPr>
              <w:t>RIBOLOVNE VRSTE</w:t>
            </w:r>
          </w:p>
        </w:tc>
        <w:tc>
          <w:tcPr>
            <w:tcW w:w="3960" w:type="dxa"/>
            <w:vAlign w:val="center"/>
          </w:tcPr>
          <w:p w:rsidR="00F31BD6" w:rsidRPr="00F31BD6" w:rsidRDefault="00F31BD6" w:rsidP="00F31BD6">
            <w:pPr>
              <w:spacing w:after="0" w:line="240" w:lineRule="auto"/>
              <w:jc w:val="center"/>
              <w:rPr>
                <w:rFonts w:ascii="Times New Roman" w:eastAsia="Times New Roman" w:hAnsi="Times New Roman" w:cs="Times New Roman"/>
                <w:b/>
                <w:noProof w:val="0"/>
                <w:sz w:val="24"/>
                <w:szCs w:val="24"/>
                <w:lang w:val="sr-Cyrl-CS"/>
              </w:rPr>
            </w:pPr>
            <w:r w:rsidRPr="00F31BD6">
              <w:rPr>
                <w:rFonts w:ascii="Times New Roman" w:eastAsia="Times New Roman" w:hAnsi="Times New Roman" w:cs="Times New Roman"/>
                <w:b/>
                <w:noProof w:val="0"/>
                <w:sz w:val="24"/>
                <w:szCs w:val="24"/>
                <w:lang w:val="sr-Cyrl-CS"/>
              </w:rPr>
              <w:t>DNEVNI ULOV</w:t>
            </w:r>
          </w:p>
        </w:tc>
      </w:tr>
      <w:tr w:rsidR="00F31BD6" w:rsidRPr="00F31BD6" w:rsidTr="00F31BD6">
        <w:trPr>
          <w:trHeight w:val="574"/>
        </w:trPr>
        <w:tc>
          <w:tcPr>
            <w:tcW w:w="4320" w:type="dxa"/>
            <w:vAlign w:val="center"/>
          </w:tcPr>
          <w:p w:rsidR="00F31BD6" w:rsidRPr="00F31BD6" w:rsidRDefault="00F31BD6" w:rsidP="00F31BD6">
            <w:pPr>
              <w:spacing w:after="0" w:line="240" w:lineRule="auto"/>
              <w:jc w:val="center"/>
              <w:rPr>
                <w:rFonts w:ascii="Times New Roman" w:eastAsia="Times New Roman" w:hAnsi="Times New Roman" w:cs="Times New Roman"/>
                <w:noProof w:val="0"/>
                <w:sz w:val="24"/>
                <w:szCs w:val="24"/>
                <w:lang w:val="en-US"/>
              </w:rPr>
            </w:pPr>
          </w:p>
          <w:p w:rsidR="00F31BD6" w:rsidRPr="00F31BD6" w:rsidRDefault="00F31BD6" w:rsidP="00F31BD6">
            <w:pPr>
              <w:spacing w:after="0" w:line="240" w:lineRule="auto"/>
              <w:jc w:val="center"/>
              <w:rPr>
                <w:rFonts w:ascii="Times New Roman" w:eastAsia="Times New Roman" w:hAnsi="Times New Roman" w:cs="Times New Roman"/>
                <w:noProof w:val="0"/>
                <w:sz w:val="24"/>
                <w:szCs w:val="24"/>
                <w:lang w:val="en-US"/>
              </w:rPr>
            </w:pPr>
          </w:p>
          <w:p w:rsidR="00F31BD6" w:rsidRPr="00F31BD6" w:rsidRDefault="00F31BD6" w:rsidP="00F31BD6">
            <w:pPr>
              <w:spacing w:after="0" w:line="240" w:lineRule="auto"/>
              <w:jc w:val="center"/>
              <w:rPr>
                <w:rFonts w:ascii="Times New Roman" w:eastAsia="Times New Roman" w:hAnsi="Times New Roman" w:cs="Times New Roman"/>
                <w:noProof w:val="0"/>
                <w:sz w:val="24"/>
                <w:szCs w:val="24"/>
                <w:lang w:val="en-US"/>
              </w:rPr>
            </w:pPr>
            <w:r w:rsidRPr="00F31BD6">
              <w:rPr>
                <w:rFonts w:ascii="Times New Roman" w:eastAsia="Times New Roman" w:hAnsi="Times New Roman" w:cs="Times New Roman"/>
                <w:noProof w:val="0"/>
                <w:sz w:val="24"/>
                <w:szCs w:val="24"/>
                <w:lang w:val="en-US"/>
              </w:rPr>
              <w:t>Sve alohtone vrste</w:t>
            </w:r>
          </w:p>
          <w:p w:rsidR="00F31BD6" w:rsidRPr="00F31BD6" w:rsidRDefault="00F31BD6" w:rsidP="00F31BD6">
            <w:pPr>
              <w:spacing w:after="0" w:line="240" w:lineRule="auto"/>
              <w:rPr>
                <w:rFonts w:ascii="Times New Roman" w:eastAsia="Times New Roman" w:hAnsi="Times New Roman" w:cs="Times New Roman"/>
                <w:noProof w:val="0"/>
                <w:sz w:val="24"/>
                <w:szCs w:val="24"/>
                <w:lang w:val="en-US"/>
              </w:rPr>
            </w:pPr>
          </w:p>
        </w:tc>
        <w:tc>
          <w:tcPr>
            <w:tcW w:w="3960" w:type="dxa"/>
            <w:vAlign w:val="center"/>
          </w:tcPr>
          <w:p w:rsidR="00F31BD6" w:rsidRPr="00F31BD6" w:rsidRDefault="00F31BD6" w:rsidP="00F31BD6">
            <w:pPr>
              <w:spacing w:after="0" w:line="240" w:lineRule="auto"/>
              <w:jc w:val="center"/>
              <w:rPr>
                <w:rFonts w:ascii="Times New Roman" w:eastAsia="Times New Roman" w:hAnsi="Times New Roman" w:cs="Times New Roman"/>
                <w:noProof w:val="0"/>
                <w:sz w:val="24"/>
                <w:szCs w:val="24"/>
                <w:lang w:val="sr-Latn-RS"/>
              </w:rPr>
            </w:pPr>
          </w:p>
          <w:p w:rsidR="00F31BD6" w:rsidRPr="00F31BD6" w:rsidRDefault="00F31BD6" w:rsidP="00F31BD6">
            <w:pPr>
              <w:spacing w:after="0" w:line="240" w:lineRule="auto"/>
              <w:jc w:val="center"/>
              <w:rPr>
                <w:rFonts w:ascii="Times New Roman" w:eastAsia="Times New Roman" w:hAnsi="Times New Roman" w:cs="Times New Roman"/>
                <w:noProof w:val="0"/>
                <w:sz w:val="24"/>
                <w:szCs w:val="24"/>
                <w:lang w:val="sr-Latn-RS"/>
              </w:rPr>
            </w:pPr>
          </w:p>
          <w:p w:rsidR="00F31BD6" w:rsidRPr="00F31BD6" w:rsidRDefault="00F31BD6" w:rsidP="00F31BD6">
            <w:pPr>
              <w:spacing w:after="0" w:line="240" w:lineRule="auto"/>
              <w:jc w:val="center"/>
              <w:rPr>
                <w:rFonts w:ascii="Times New Roman" w:eastAsia="Times New Roman" w:hAnsi="Times New Roman" w:cs="Times New Roman"/>
                <w:b/>
                <w:noProof w:val="0"/>
                <w:sz w:val="24"/>
                <w:szCs w:val="24"/>
                <w:lang w:val="en-US"/>
              </w:rPr>
            </w:pPr>
            <w:r w:rsidRPr="00F31BD6">
              <w:rPr>
                <w:rFonts w:ascii="Times New Roman" w:eastAsia="Times New Roman" w:hAnsi="Times New Roman" w:cs="Times New Roman"/>
                <w:b/>
                <w:noProof w:val="0"/>
                <w:sz w:val="24"/>
                <w:szCs w:val="24"/>
                <w:lang w:val="sr-Cyrl-CS"/>
              </w:rPr>
              <w:t>neograničeno</w:t>
            </w:r>
          </w:p>
          <w:p w:rsidR="00F31BD6" w:rsidRPr="00F31BD6" w:rsidRDefault="00F31BD6" w:rsidP="00F31BD6">
            <w:pPr>
              <w:spacing w:after="0" w:line="240" w:lineRule="auto"/>
              <w:jc w:val="center"/>
              <w:rPr>
                <w:rFonts w:ascii="Times New Roman" w:eastAsia="Times New Roman" w:hAnsi="Times New Roman" w:cs="Times New Roman"/>
                <w:noProof w:val="0"/>
                <w:sz w:val="24"/>
                <w:szCs w:val="24"/>
                <w:lang w:val="en-US"/>
              </w:rPr>
            </w:pPr>
          </w:p>
        </w:tc>
      </w:tr>
      <w:tr w:rsidR="00F31BD6" w:rsidRPr="00F31BD6" w:rsidTr="00F31BD6">
        <w:trPr>
          <w:trHeight w:val="255"/>
        </w:trPr>
        <w:tc>
          <w:tcPr>
            <w:tcW w:w="8280" w:type="dxa"/>
            <w:gridSpan w:val="2"/>
            <w:vAlign w:val="center"/>
          </w:tcPr>
          <w:p w:rsidR="00F31BD6" w:rsidRPr="00F31BD6" w:rsidRDefault="00F31BD6" w:rsidP="00F31BD6">
            <w:pPr>
              <w:spacing w:after="0" w:line="240" w:lineRule="auto"/>
              <w:jc w:val="center"/>
              <w:rPr>
                <w:rFonts w:ascii="Times New Roman" w:eastAsia="Times New Roman" w:hAnsi="Times New Roman" w:cs="Times New Roman"/>
                <w:b/>
                <w:noProof w:val="0"/>
                <w:sz w:val="24"/>
                <w:szCs w:val="24"/>
                <w:lang w:val="sr-Latn-RS"/>
              </w:rPr>
            </w:pPr>
            <w:r w:rsidRPr="00F31BD6">
              <w:rPr>
                <w:rFonts w:ascii="Times New Roman" w:eastAsia="Times New Roman" w:hAnsi="Times New Roman" w:cs="Times New Roman"/>
                <w:b/>
                <w:noProof w:val="0"/>
                <w:sz w:val="24"/>
                <w:szCs w:val="24"/>
                <w:lang w:val="sr-Cyrl-CS"/>
              </w:rPr>
              <w:t xml:space="preserve">ULOV AUTOHTONIH </w:t>
            </w:r>
            <w:r w:rsidRPr="00F31BD6">
              <w:rPr>
                <w:rFonts w:ascii="Times New Roman" w:eastAsia="Times New Roman" w:hAnsi="Times New Roman" w:cs="Times New Roman"/>
                <w:b/>
                <w:noProof w:val="0"/>
                <w:sz w:val="24"/>
                <w:szCs w:val="24"/>
                <w:lang w:val="sr-Latn-RS"/>
              </w:rPr>
              <w:t xml:space="preserve">VRSTA </w:t>
            </w:r>
            <w:r w:rsidRPr="00F31BD6">
              <w:rPr>
                <w:rFonts w:ascii="Times New Roman" w:eastAsia="Times New Roman" w:hAnsi="Times New Roman" w:cs="Times New Roman"/>
                <w:b/>
                <w:noProof w:val="0"/>
                <w:sz w:val="24"/>
                <w:szCs w:val="24"/>
                <w:lang w:val="sr-Cyrl-CS"/>
              </w:rPr>
              <w:t>RIBA</w:t>
            </w:r>
          </w:p>
        </w:tc>
      </w:tr>
      <w:tr w:rsidR="00F31BD6" w:rsidRPr="00F31BD6" w:rsidTr="00F31BD6">
        <w:trPr>
          <w:trHeight w:val="255"/>
        </w:trPr>
        <w:tc>
          <w:tcPr>
            <w:tcW w:w="8280" w:type="dxa"/>
            <w:gridSpan w:val="2"/>
          </w:tcPr>
          <w:p w:rsidR="00F31BD6" w:rsidRPr="00F31BD6" w:rsidRDefault="00F31BD6" w:rsidP="00F31BD6">
            <w:pPr>
              <w:spacing w:after="0" w:line="240" w:lineRule="auto"/>
              <w:rPr>
                <w:rFonts w:ascii="Times New Roman" w:eastAsia="Times New Roman" w:hAnsi="Times New Roman" w:cs="Times New Roman"/>
                <w:b/>
                <w:noProof w:val="0"/>
                <w:sz w:val="24"/>
                <w:szCs w:val="24"/>
                <w:lang w:val="sr-Cyrl-CS"/>
              </w:rPr>
            </w:pPr>
            <w:r w:rsidRPr="00F31BD6">
              <w:rPr>
                <w:rFonts w:ascii="Times New Roman" w:eastAsia="Times New Roman" w:hAnsi="Times New Roman" w:cs="Times New Roman"/>
                <w:noProof w:val="0"/>
                <w:sz w:val="24"/>
                <w:szCs w:val="24"/>
                <w:lang w:val="sr-Cyrl-CS"/>
              </w:rPr>
              <w:t>Ustanovljava se ograničenje mase dnevnog ulova rekreativnih ribolovaca na maksimalno 5 kg</w:t>
            </w:r>
            <w:r w:rsidRPr="00F31BD6">
              <w:rPr>
                <w:rFonts w:ascii="Times New Roman" w:eastAsia="Times New Roman" w:hAnsi="Times New Roman" w:cs="Times New Roman"/>
                <w:noProof w:val="0"/>
                <w:sz w:val="24"/>
                <w:szCs w:val="24"/>
                <w:lang w:val="en-US"/>
              </w:rPr>
              <w:t xml:space="preserve"> </w:t>
            </w:r>
            <w:r w:rsidRPr="00F31BD6">
              <w:rPr>
                <w:rFonts w:ascii="Times New Roman" w:eastAsia="Times New Roman" w:hAnsi="Times New Roman" w:cs="Times New Roman"/>
                <w:noProof w:val="0"/>
                <w:sz w:val="24"/>
                <w:szCs w:val="24"/>
                <w:lang w:val="sr-Cyrl-CS"/>
              </w:rPr>
              <w:t>za ulov svih autohtonih  vrsta riba.</w:t>
            </w:r>
          </w:p>
        </w:tc>
      </w:tr>
      <w:tr w:rsidR="00F31BD6" w:rsidRPr="00F31BD6" w:rsidTr="00F31BD6">
        <w:trPr>
          <w:trHeight w:val="255"/>
        </w:trPr>
        <w:tc>
          <w:tcPr>
            <w:tcW w:w="4320" w:type="dxa"/>
          </w:tcPr>
          <w:p w:rsidR="00F31BD6" w:rsidRPr="00F31BD6" w:rsidRDefault="00F31BD6" w:rsidP="00F31BD6">
            <w:pPr>
              <w:spacing w:after="0" w:line="240" w:lineRule="auto"/>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lang w:val="sr-Latn-RS"/>
              </w:rPr>
              <w:t>Š</w:t>
            </w:r>
            <w:r w:rsidRPr="00F31BD6">
              <w:rPr>
                <w:rFonts w:ascii="Times New Roman" w:eastAsia="Times New Roman" w:hAnsi="Times New Roman" w:cs="Times New Roman"/>
                <w:noProof w:val="0"/>
                <w:sz w:val="24"/>
                <w:szCs w:val="24"/>
                <w:lang w:val="sr-Cyrl-CS"/>
              </w:rPr>
              <w:t xml:space="preserve">aran, </w:t>
            </w:r>
            <w:r w:rsidRPr="00F31BD6">
              <w:rPr>
                <w:rFonts w:ascii="Times New Roman" w:eastAsia="Times New Roman" w:hAnsi="Times New Roman" w:cs="Times New Roman"/>
                <w:noProof w:val="0"/>
                <w:sz w:val="24"/>
                <w:szCs w:val="24"/>
                <w:lang w:val="sr-Latn-RS"/>
              </w:rPr>
              <w:t>Š</w:t>
            </w:r>
            <w:r w:rsidRPr="00F31BD6">
              <w:rPr>
                <w:rFonts w:ascii="Times New Roman" w:eastAsia="Times New Roman" w:hAnsi="Times New Roman" w:cs="Times New Roman"/>
                <w:noProof w:val="0"/>
                <w:sz w:val="24"/>
                <w:szCs w:val="24"/>
                <w:lang w:val="sr-Cyrl-CS"/>
              </w:rPr>
              <w:t xml:space="preserve">tuka, </w:t>
            </w:r>
            <w:r w:rsidRPr="00F31BD6">
              <w:rPr>
                <w:rFonts w:ascii="Times New Roman" w:eastAsia="Times New Roman" w:hAnsi="Times New Roman" w:cs="Times New Roman"/>
                <w:noProof w:val="0"/>
                <w:sz w:val="24"/>
                <w:szCs w:val="24"/>
                <w:lang w:val="sr-Latn-RS"/>
              </w:rPr>
              <w:t>S</w:t>
            </w:r>
            <w:r w:rsidRPr="00F31BD6">
              <w:rPr>
                <w:rFonts w:ascii="Times New Roman" w:eastAsia="Times New Roman" w:hAnsi="Times New Roman" w:cs="Times New Roman"/>
                <w:noProof w:val="0"/>
                <w:sz w:val="24"/>
                <w:szCs w:val="24"/>
                <w:lang w:val="sr-Cyrl-CS"/>
              </w:rPr>
              <w:t xml:space="preserve">om, </w:t>
            </w:r>
            <w:r w:rsidRPr="00F31BD6">
              <w:rPr>
                <w:rFonts w:ascii="Times New Roman" w:eastAsia="Times New Roman" w:hAnsi="Times New Roman" w:cs="Times New Roman"/>
                <w:noProof w:val="0"/>
                <w:sz w:val="24"/>
                <w:szCs w:val="24"/>
                <w:lang w:val="sr-Latn-RS"/>
              </w:rPr>
              <w:t>S</w:t>
            </w:r>
            <w:r w:rsidRPr="00F31BD6">
              <w:rPr>
                <w:rFonts w:ascii="Times New Roman" w:eastAsia="Times New Roman" w:hAnsi="Times New Roman" w:cs="Times New Roman"/>
                <w:noProof w:val="0"/>
                <w:sz w:val="24"/>
                <w:szCs w:val="24"/>
                <w:lang w:val="sr-Cyrl-CS"/>
              </w:rPr>
              <w:t>muđ</w:t>
            </w:r>
            <w:r w:rsidRPr="00F31BD6">
              <w:rPr>
                <w:rFonts w:ascii="Times New Roman" w:eastAsia="Times New Roman" w:hAnsi="Times New Roman" w:cs="Times New Roman"/>
                <w:noProof w:val="0"/>
                <w:sz w:val="24"/>
                <w:szCs w:val="24"/>
                <w:lang w:val="en-US"/>
              </w:rPr>
              <w:t xml:space="preserve">, </w:t>
            </w:r>
            <w:r w:rsidRPr="00F31BD6">
              <w:rPr>
                <w:rFonts w:ascii="Times New Roman" w:eastAsia="Times New Roman" w:hAnsi="Times New Roman" w:cs="Times New Roman"/>
                <w:noProof w:val="0"/>
                <w:sz w:val="24"/>
                <w:szCs w:val="24"/>
                <w:lang w:val="sr-Latn-RS"/>
              </w:rPr>
              <w:t>B</w:t>
            </w:r>
            <w:r w:rsidRPr="00F31BD6">
              <w:rPr>
                <w:rFonts w:ascii="Times New Roman" w:eastAsia="Times New Roman" w:hAnsi="Times New Roman" w:cs="Times New Roman"/>
                <w:noProof w:val="0"/>
                <w:sz w:val="24"/>
                <w:szCs w:val="24"/>
                <w:lang w:val="sr-Cyrl-CS"/>
              </w:rPr>
              <w:t>ucov</w:t>
            </w:r>
            <w:r w:rsidRPr="00F31BD6">
              <w:rPr>
                <w:rFonts w:ascii="Times New Roman" w:eastAsia="Times New Roman" w:hAnsi="Times New Roman" w:cs="Times New Roman"/>
                <w:noProof w:val="0"/>
                <w:sz w:val="24"/>
                <w:szCs w:val="24"/>
                <w:lang w:val="sr-Latn-RS"/>
              </w:rPr>
              <w:t>, Rečna Mrena</w:t>
            </w:r>
          </w:p>
        </w:tc>
        <w:tc>
          <w:tcPr>
            <w:tcW w:w="3960" w:type="dxa"/>
          </w:tcPr>
          <w:p w:rsidR="00F31BD6" w:rsidRPr="00F31BD6" w:rsidRDefault="00F31BD6" w:rsidP="00F31BD6">
            <w:pPr>
              <w:spacing w:after="0" w:line="240" w:lineRule="auto"/>
              <w:rPr>
                <w:rFonts w:ascii="Times New Roman" w:eastAsia="Times New Roman" w:hAnsi="Times New Roman" w:cs="Times New Roman"/>
                <w:noProof w:val="0"/>
                <w:sz w:val="24"/>
                <w:szCs w:val="24"/>
                <w:lang w:val="sr-Cyrl-CS"/>
              </w:rPr>
            </w:pPr>
            <w:r w:rsidRPr="00F31BD6">
              <w:rPr>
                <w:rFonts w:ascii="Times New Roman" w:eastAsia="Times New Roman" w:hAnsi="Times New Roman" w:cs="Times New Roman"/>
                <w:noProof w:val="0"/>
                <w:sz w:val="24"/>
                <w:szCs w:val="24"/>
                <w:lang w:val="sr-Latn-RS"/>
              </w:rPr>
              <w:t>M</w:t>
            </w:r>
            <w:r w:rsidRPr="00F31BD6">
              <w:rPr>
                <w:rFonts w:ascii="Times New Roman" w:eastAsia="Times New Roman" w:hAnsi="Times New Roman" w:cs="Times New Roman"/>
                <w:noProof w:val="0"/>
                <w:sz w:val="24"/>
                <w:szCs w:val="24"/>
                <w:lang w:val="sr-Cyrl-CS"/>
              </w:rPr>
              <w:t>aksimalno 3 komada u dozvoljenoj lovnoj veličini zbirno</w:t>
            </w:r>
          </w:p>
        </w:tc>
      </w:tr>
      <w:tr w:rsidR="00F31BD6" w:rsidRPr="00F31BD6" w:rsidTr="00F31BD6">
        <w:trPr>
          <w:trHeight w:val="255"/>
        </w:trPr>
        <w:tc>
          <w:tcPr>
            <w:tcW w:w="4320" w:type="dxa"/>
            <w:tcBorders>
              <w:bottom w:val="single" w:sz="6" w:space="0" w:color="auto"/>
            </w:tcBorders>
          </w:tcPr>
          <w:p w:rsidR="00F31BD6" w:rsidRPr="00F31BD6" w:rsidRDefault="00F31BD6" w:rsidP="00F31BD6">
            <w:pPr>
              <w:spacing w:after="0" w:line="240" w:lineRule="auto"/>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lang w:val="en-US"/>
              </w:rPr>
              <w:t>Plotica,</w:t>
            </w:r>
            <w:r w:rsidRPr="00F31BD6">
              <w:rPr>
                <w:rFonts w:ascii="Times New Roman" w:eastAsia="Times New Roman" w:hAnsi="Times New Roman" w:cs="Times New Roman"/>
                <w:noProof w:val="0"/>
                <w:sz w:val="24"/>
                <w:szCs w:val="24"/>
                <w:lang w:val="sr-Cyrl-CS"/>
              </w:rPr>
              <w:t xml:space="preserve"> </w:t>
            </w:r>
            <w:r w:rsidRPr="00F31BD6">
              <w:rPr>
                <w:rFonts w:ascii="Times New Roman" w:eastAsia="Times New Roman" w:hAnsi="Times New Roman" w:cs="Times New Roman"/>
                <w:noProof w:val="0"/>
                <w:sz w:val="24"/>
                <w:szCs w:val="24"/>
                <w:lang w:val="sr-Latn-RS"/>
              </w:rPr>
              <w:t>S</w:t>
            </w:r>
            <w:r w:rsidRPr="00F31BD6">
              <w:rPr>
                <w:rFonts w:ascii="Times New Roman" w:eastAsia="Times New Roman" w:hAnsi="Times New Roman" w:cs="Times New Roman"/>
                <w:noProof w:val="0"/>
                <w:sz w:val="24"/>
                <w:szCs w:val="24"/>
                <w:lang w:val="sr-Cyrl-CS"/>
              </w:rPr>
              <w:t xml:space="preserve">kobalj, </w:t>
            </w:r>
            <w:r w:rsidRPr="00F31BD6">
              <w:rPr>
                <w:rFonts w:ascii="Times New Roman" w:eastAsia="Times New Roman" w:hAnsi="Times New Roman" w:cs="Times New Roman"/>
                <w:noProof w:val="0"/>
                <w:sz w:val="24"/>
                <w:szCs w:val="24"/>
                <w:lang w:val="sr-Latn-RS"/>
              </w:rPr>
              <w:t>M</w:t>
            </w:r>
            <w:r w:rsidRPr="00F31BD6">
              <w:rPr>
                <w:rFonts w:ascii="Times New Roman" w:eastAsia="Times New Roman" w:hAnsi="Times New Roman" w:cs="Times New Roman"/>
                <w:noProof w:val="0"/>
                <w:sz w:val="24"/>
                <w:szCs w:val="24"/>
                <w:lang w:val="sr-Cyrl-CS"/>
              </w:rPr>
              <w:t>ren</w:t>
            </w:r>
            <w:r w:rsidRPr="00F31BD6">
              <w:rPr>
                <w:rFonts w:ascii="Times New Roman" w:eastAsia="Times New Roman" w:hAnsi="Times New Roman" w:cs="Times New Roman"/>
                <w:noProof w:val="0"/>
                <w:sz w:val="24"/>
                <w:szCs w:val="24"/>
                <w:lang w:val="sr-Latn-RS"/>
              </w:rPr>
              <w:t>a</w:t>
            </w:r>
            <w:r w:rsidRPr="00F31BD6">
              <w:rPr>
                <w:rFonts w:ascii="Times New Roman" w:eastAsia="Times New Roman" w:hAnsi="Times New Roman" w:cs="Times New Roman"/>
                <w:noProof w:val="0"/>
                <w:sz w:val="24"/>
                <w:szCs w:val="24"/>
                <w:lang w:val="sr-Cyrl-CS"/>
              </w:rPr>
              <w:t xml:space="preserve">, </w:t>
            </w:r>
            <w:r w:rsidRPr="00F31BD6">
              <w:rPr>
                <w:rFonts w:ascii="Times New Roman" w:eastAsia="Times New Roman" w:hAnsi="Times New Roman" w:cs="Times New Roman"/>
                <w:noProof w:val="0"/>
                <w:sz w:val="24"/>
                <w:szCs w:val="24"/>
                <w:lang w:val="sr-Latn-RS"/>
              </w:rPr>
              <w:t>K</w:t>
            </w:r>
            <w:r w:rsidRPr="00F31BD6">
              <w:rPr>
                <w:rFonts w:ascii="Times New Roman" w:eastAsia="Times New Roman" w:hAnsi="Times New Roman" w:cs="Times New Roman"/>
                <w:noProof w:val="0"/>
                <w:sz w:val="24"/>
                <w:szCs w:val="24"/>
                <w:lang w:val="sr-Cyrl-CS"/>
              </w:rPr>
              <w:t xml:space="preserve">len, </w:t>
            </w:r>
            <w:r w:rsidRPr="00F31BD6">
              <w:rPr>
                <w:rFonts w:ascii="Times New Roman" w:eastAsia="Times New Roman" w:hAnsi="Times New Roman" w:cs="Times New Roman"/>
                <w:noProof w:val="0"/>
                <w:sz w:val="24"/>
                <w:szCs w:val="24"/>
                <w:lang w:val="sr-Latn-RS"/>
              </w:rPr>
              <w:t>D</w:t>
            </w:r>
            <w:r w:rsidRPr="00F31BD6">
              <w:rPr>
                <w:rFonts w:ascii="Times New Roman" w:eastAsia="Times New Roman" w:hAnsi="Times New Roman" w:cs="Times New Roman"/>
                <w:noProof w:val="0"/>
                <w:sz w:val="24"/>
                <w:szCs w:val="24"/>
                <w:lang w:val="sr-Cyrl-CS"/>
              </w:rPr>
              <w:t>everika</w:t>
            </w:r>
            <w:r w:rsidRPr="00F31BD6">
              <w:rPr>
                <w:rFonts w:ascii="Times New Roman" w:eastAsia="Times New Roman" w:hAnsi="Times New Roman" w:cs="Times New Roman"/>
                <w:noProof w:val="0"/>
                <w:sz w:val="24"/>
                <w:szCs w:val="24"/>
                <w:lang w:val="sr-Latn-RS"/>
              </w:rPr>
              <w:t xml:space="preserve">, Jaz, Crvenperka, Bodorka, Nosara, Kesega, Krupatica, Grgeč. </w:t>
            </w:r>
          </w:p>
        </w:tc>
        <w:tc>
          <w:tcPr>
            <w:tcW w:w="3960" w:type="dxa"/>
            <w:tcBorders>
              <w:bottom w:val="single" w:sz="6" w:space="0" w:color="auto"/>
            </w:tcBorders>
          </w:tcPr>
          <w:p w:rsidR="00F31BD6" w:rsidRPr="00F31BD6" w:rsidRDefault="00F31BD6" w:rsidP="00F31BD6">
            <w:pPr>
              <w:spacing w:after="0" w:line="240" w:lineRule="auto"/>
              <w:rPr>
                <w:rFonts w:ascii="Times New Roman" w:eastAsia="Times New Roman" w:hAnsi="Times New Roman" w:cs="Times New Roman"/>
                <w:noProof w:val="0"/>
                <w:sz w:val="24"/>
                <w:szCs w:val="24"/>
                <w:lang w:val="sr-Cyrl-CS"/>
              </w:rPr>
            </w:pPr>
            <w:r w:rsidRPr="00F31BD6">
              <w:rPr>
                <w:rFonts w:ascii="Times New Roman" w:eastAsia="Times New Roman" w:hAnsi="Times New Roman" w:cs="Times New Roman"/>
                <w:noProof w:val="0"/>
                <w:sz w:val="24"/>
                <w:szCs w:val="24"/>
                <w:lang w:val="sr-Latn-RS"/>
              </w:rPr>
              <w:t>M</w:t>
            </w:r>
            <w:r w:rsidRPr="00F31BD6">
              <w:rPr>
                <w:rFonts w:ascii="Times New Roman" w:eastAsia="Times New Roman" w:hAnsi="Times New Roman" w:cs="Times New Roman"/>
                <w:noProof w:val="0"/>
                <w:sz w:val="24"/>
                <w:szCs w:val="24"/>
                <w:lang w:val="sr-Cyrl-CS"/>
              </w:rPr>
              <w:t xml:space="preserve">aksimalno 10 komada u dozvoljenoj lovnoj veličini zbirno </w:t>
            </w:r>
          </w:p>
        </w:tc>
      </w:tr>
      <w:tr w:rsidR="00F31BD6" w:rsidRPr="00F31BD6" w:rsidTr="00F31BD6">
        <w:trPr>
          <w:trHeight w:val="255"/>
        </w:trPr>
        <w:tc>
          <w:tcPr>
            <w:tcW w:w="8280" w:type="dxa"/>
            <w:gridSpan w:val="2"/>
            <w:tcBorders>
              <w:bottom w:val="single" w:sz="4" w:space="0" w:color="auto"/>
            </w:tcBorders>
          </w:tcPr>
          <w:p w:rsidR="00F31BD6" w:rsidRPr="00F31BD6" w:rsidRDefault="00F31BD6" w:rsidP="00F31BD6">
            <w:pPr>
              <w:autoSpaceDE w:val="0"/>
              <w:autoSpaceDN w:val="0"/>
              <w:adjustRightInd w:val="0"/>
              <w:spacing w:after="0" w:line="240" w:lineRule="auto"/>
              <w:jc w:val="both"/>
              <w:rPr>
                <w:rFonts w:ascii="Times New Roman" w:eastAsia="Times New Roman" w:hAnsi="Times New Roman" w:cs="Times New Roman"/>
                <w:noProof w:val="0"/>
                <w:color w:val="000000"/>
                <w:sz w:val="24"/>
                <w:szCs w:val="24"/>
                <w:lang w:val="sr-Cyrl-CS"/>
              </w:rPr>
            </w:pPr>
            <w:r w:rsidRPr="00F31BD6">
              <w:rPr>
                <w:rFonts w:ascii="Times New Roman" w:eastAsia="Times New Roman" w:hAnsi="Times New Roman" w:cs="Times New Roman"/>
                <w:noProof w:val="0"/>
                <w:sz w:val="24"/>
                <w:szCs w:val="24"/>
                <w:lang w:val="sr-Cyrl-CS"/>
              </w:rPr>
              <w:t>Kada jedan ulovljen primerak prelazi masu od 5 kg, za sve autohton</w:t>
            </w:r>
            <w:r w:rsidRPr="00F31BD6">
              <w:rPr>
                <w:rFonts w:ascii="Times New Roman" w:eastAsia="Times New Roman" w:hAnsi="Times New Roman" w:cs="Times New Roman"/>
                <w:noProof w:val="0"/>
                <w:sz w:val="24"/>
                <w:szCs w:val="24"/>
                <w:lang w:val="en-US"/>
              </w:rPr>
              <w:t>e</w:t>
            </w:r>
            <w:r w:rsidRPr="00F31BD6">
              <w:rPr>
                <w:rFonts w:ascii="Times New Roman" w:eastAsia="Times New Roman" w:hAnsi="Times New Roman" w:cs="Times New Roman"/>
                <w:noProof w:val="0"/>
                <w:sz w:val="24"/>
                <w:szCs w:val="24"/>
                <w:lang w:val="sr-Cyrl-CS"/>
              </w:rPr>
              <w:t xml:space="preserve"> vrste riba, ne važi ograničenje dnevnog ulova u komadima, već će se u takvim slučajevima smatra</w:t>
            </w:r>
            <w:r w:rsidRPr="00F31BD6">
              <w:rPr>
                <w:rFonts w:ascii="Times New Roman" w:eastAsia="Times New Roman" w:hAnsi="Times New Roman" w:cs="Times New Roman"/>
                <w:noProof w:val="0"/>
                <w:sz w:val="24"/>
                <w:szCs w:val="24"/>
                <w:lang w:val="sr-Latn-RS"/>
              </w:rPr>
              <w:t>ti</w:t>
            </w:r>
            <w:r w:rsidRPr="00F31BD6">
              <w:rPr>
                <w:rFonts w:ascii="Times New Roman" w:eastAsia="Times New Roman" w:hAnsi="Times New Roman" w:cs="Times New Roman"/>
                <w:noProof w:val="0"/>
                <w:sz w:val="24"/>
                <w:szCs w:val="24"/>
                <w:lang w:val="sr-Cyrl-CS"/>
              </w:rPr>
              <w:t xml:space="preserve"> da je ispunjen maksimalan dnevni ulov u masi.</w:t>
            </w:r>
          </w:p>
        </w:tc>
      </w:tr>
    </w:tbl>
    <w:p w:rsidR="00F31BD6" w:rsidRPr="00F31BD6" w:rsidRDefault="00F31BD6" w:rsidP="00F31BD6">
      <w:pPr>
        <w:jc w:val="both"/>
        <w:rPr>
          <w:rFonts w:ascii="Times New Roman" w:eastAsia="Calibri" w:hAnsi="Times New Roman" w:cs="Times New Roman"/>
          <w:sz w:val="24"/>
          <w:szCs w:val="24"/>
          <w:lang w:val="sr-Cyrl-CS"/>
        </w:rPr>
      </w:pPr>
      <w:r w:rsidRPr="00F31BD6">
        <w:rPr>
          <w:rFonts w:ascii="Times New Roman" w:eastAsia="Calibri" w:hAnsi="Times New Roman" w:cs="Times New Roman"/>
          <w:sz w:val="24"/>
          <w:szCs w:val="24"/>
          <w:lang w:val="sr-Latn-CS"/>
        </w:rPr>
        <w:tab/>
      </w:r>
    </w:p>
    <w:p w:rsidR="00F31BD6" w:rsidRPr="00467CE4" w:rsidRDefault="00F31BD6" w:rsidP="00F31BD6">
      <w:pPr>
        <w:numPr>
          <w:ilvl w:val="0"/>
          <w:numId w:val="38"/>
        </w:numPr>
        <w:spacing w:after="0" w:line="240" w:lineRule="auto"/>
        <w:rPr>
          <w:rFonts w:ascii="Times New Roman" w:eastAsia="Calibri" w:hAnsi="Times New Roman" w:cs="Times New Roman"/>
          <w:sz w:val="24"/>
          <w:szCs w:val="24"/>
          <w:lang w:val="sr-Cyrl-CS"/>
        </w:rPr>
      </w:pPr>
      <w:r w:rsidRPr="00467CE4">
        <w:rPr>
          <w:rFonts w:ascii="Times New Roman" w:eastAsia="Calibri" w:hAnsi="Times New Roman" w:cs="Times New Roman"/>
          <w:sz w:val="24"/>
          <w:szCs w:val="24"/>
          <w:lang w:val="sr-Latn-RS"/>
        </w:rPr>
        <w:lastRenderedPageBreak/>
        <w:t>Na</w:t>
      </w:r>
      <w:r w:rsidR="00675BB3">
        <w:rPr>
          <w:rFonts w:ascii="Times New Roman" w:eastAsia="Calibri" w:hAnsi="Times New Roman" w:cs="Times New Roman"/>
          <w:sz w:val="24"/>
          <w:szCs w:val="24"/>
          <w:lang w:val="sr-Latn-RS"/>
        </w:rPr>
        <w:t xml:space="preserve"> </w:t>
      </w:r>
      <w:r w:rsidRPr="00467CE4">
        <w:rPr>
          <w:rFonts w:ascii="Times New Roman" w:eastAsia="Calibri" w:hAnsi="Times New Roman" w:cs="Times New Roman"/>
          <w:sz w:val="24"/>
          <w:szCs w:val="24"/>
          <w:lang w:val="sr-Latn-RS"/>
        </w:rPr>
        <w:t>svim salmonidnim ribolovnim vodama ribarskog područja, predviđen je režim ribolova  na potočnu pastrmku  samo po principu: „ulovi pa pusti“</w:t>
      </w:r>
    </w:p>
    <w:p w:rsidR="00630C83" w:rsidRPr="00467CE4" w:rsidRDefault="00630C83" w:rsidP="00630C83">
      <w:pPr>
        <w:numPr>
          <w:ilvl w:val="0"/>
          <w:numId w:val="38"/>
        </w:numPr>
        <w:spacing w:after="0" w:line="240" w:lineRule="auto"/>
        <w:rPr>
          <w:rFonts w:ascii="Times New Roman" w:eastAsia="Calibri" w:hAnsi="Times New Roman" w:cs="Times New Roman"/>
          <w:sz w:val="24"/>
          <w:szCs w:val="24"/>
          <w:lang w:val="sr-Cyrl-CS"/>
        </w:rPr>
      </w:pPr>
      <w:r w:rsidRPr="00467CE4">
        <w:rPr>
          <w:rFonts w:ascii="Times New Roman" w:eastAsia="Calibri" w:hAnsi="Times New Roman" w:cs="Times New Roman"/>
          <w:sz w:val="24"/>
          <w:szCs w:val="24"/>
          <w:lang w:val="sr-Latn-RS"/>
        </w:rPr>
        <w:t>Na području „Tople Mlave“ (od „Brbora“-mosta u Drmnu do ušća u Dunav), u periodu pred i za vreme mresta ciprinid</w:t>
      </w:r>
      <w:r w:rsidR="00467CE4">
        <w:rPr>
          <w:rFonts w:ascii="Times New Roman" w:eastAsia="Calibri" w:hAnsi="Times New Roman" w:cs="Times New Roman"/>
          <w:sz w:val="24"/>
          <w:szCs w:val="24"/>
          <w:lang w:val="sr-Latn-RS"/>
        </w:rPr>
        <w:t>n</w:t>
      </w:r>
      <w:r w:rsidRPr="00467CE4">
        <w:rPr>
          <w:rFonts w:ascii="Times New Roman" w:eastAsia="Calibri" w:hAnsi="Times New Roman" w:cs="Times New Roman"/>
          <w:sz w:val="24"/>
          <w:szCs w:val="24"/>
          <w:lang w:val="sr-Latn-RS"/>
        </w:rPr>
        <w:t xml:space="preserve">ih vrsta (od 15.marta do 31. maja), zabranjuje se upotreba tehnike dubinskog pecanja - uz pomoć fiksnih ili klizećih otežanja/olova, hranilica i dr. U </w:t>
      </w:r>
      <w:bookmarkStart w:id="1" w:name="_GoBack"/>
      <w:bookmarkEnd w:id="1"/>
      <w:r w:rsidRPr="00467CE4">
        <w:rPr>
          <w:rFonts w:ascii="Times New Roman" w:eastAsia="Calibri" w:hAnsi="Times New Roman" w:cs="Times New Roman"/>
          <w:sz w:val="24"/>
          <w:szCs w:val="24"/>
          <w:lang w:val="sr-Latn-RS"/>
        </w:rPr>
        <w:t>istom periodu, dozvoljeno je pecanje „na plovak“ i ono se ograničava na upotrebu 1 (jedne) udice po štapu. Prilikom vršenja rekreativnog ribolov uz pomoć plovka zabranjuje se upotreba hranilice i oblaganja otežanja/olova bilo kakvom hranom</w:t>
      </w:r>
      <w:r w:rsidR="00467CE4">
        <w:rPr>
          <w:rFonts w:ascii="Times New Roman" w:eastAsia="Calibri" w:hAnsi="Times New Roman" w:cs="Times New Roman"/>
          <w:sz w:val="24"/>
          <w:szCs w:val="24"/>
          <w:lang w:val="sr-Latn-RS"/>
        </w:rPr>
        <w:t>.</w:t>
      </w:r>
    </w:p>
    <w:p w:rsidR="00F31BD6" w:rsidRPr="00F31BD6" w:rsidRDefault="00F31BD6" w:rsidP="00F31BD6">
      <w:pPr>
        <w:spacing w:after="0" w:line="240" w:lineRule="auto"/>
        <w:jc w:val="both"/>
        <w:rPr>
          <w:rFonts w:ascii="Times New Roman" w:eastAsia="Times New Roman" w:hAnsi="Times New Roman" w:cs="Times New Roman"/>
          <w:b/>
          <w:noProof w:val="0"/>
          <w:sz w:val="24"/>
          <w:szCs w:val="24"/>
          <w:lang w:val="sr-Latn-RS"/>
        </w:rPr>
      </w:pPr>
    </w:p>
    <w:p w:rsidR="00492673" w:rsidRPr="00492673" w:rsidRDefault="00492673" w:rsidP="00492673">
      <w:pPr>
        <w:spacing w:after="0" w:line="240" w:lineRule="auto"/>
        <w:jc w:val="both"/>
        <w:rPr>
          <w:rFonts w:ascii="Times New Roman" w:eastAsia="Times New Roman" w:hAnsi="Times New Roman" w:cs="Times New Roman"/>
          <w:b/>
          <w:noProof w:val="0"/>
          <w:sz w:val="24"/>
          <w:szCs w:val="24"/>
          <w:lang w:val="sr-Latn-RS"/>
        </w:rPr>
      </w:pPr>
      <w:r>
        <w:rPr>
          <w:rFonts w:ascii="Times New Roman" w:eastAsia="Times New Roman" w:hAnsi="Times New Roman" w:cs="Times New Roman"/>
          <w:b/>
          <w:noProof w:val="0"/>
          <w:sz w:val="24"/>
          <w:szCs w:val="24"/>
          <w:lang w:val="sr-Latn-RS"/>
        </w:rPr>
        <w:t xml:space="preserve">Privredni ribolov </w:t>
      </w:r>
    </w:p>
    <w:p w:rsidR="00F31BD6" w:rsidRPr="00F31BD6" w:rsidRDefault="00F31BD6" w:rsidP="00F31BD6">
      <w:pPr>
        <w:ind w:firstLine="720"/>
        <w:jc w:val="both"/>
        <w:rPr>
          <w:rFonts w:ascii="Times New Roman" w:eastAsia="Calibri" w:hAnsi="Times New Roman" w:cs="Times New Roman"/>
          <w:color w:val="000000"/>
          <w:sz w:val="24"/>
          <w:szCs w:val="24"/>
          <w:lang w:val="sr-Latn-RS"/>
        </w:rPr>
      </w:pPr>
      <w:r w:rsidRPr="00F31BD6">
        <w:rPr>
          <w:rFonts w:ascii="Times New Roman" w:eastAsia="Calibri" w:hAnsi="Times New Roman" w:cs="Times New Roman"/>
          <w:sz w:val="24"/>
          <w:szCs w:val="24"/>
          <w:lang w:val="sr-Latn-RS"/>
        </w:rPr>
        <w:t>R</w:t>
      </w:r>
      <w:r w:rsidRPr="00F31BD6">
        <w:rPr>
          <w:rFonts w:ascii="Times New Roman" w:eastAsia="Calibri" w:hAnsi="Times New Roman" w:cs="Times New Roman"/>
          <w:sz w:val="24"/>
          <w:szCs w:val="24"/>
          <w:lang w:val="sr-Cyrl-CS"/>
        </w:rPr>
        <w:t>ibarsko područje „</w:t>
      </w:r>
      <w:r w:rsidRPr="00F31BD6">
        <w:rPr>
          <w:rFonts w:ascii="Times New Roman" w:eastAsia="Calibri" w:hAnsi="Times New Roman" w:cs="Times New Roman"/>
          <w:sz w:val="24"/>
          <w:szCs w:val="24"/>
          <w:lang w:val="sr-Latn-RS"/>
        </w:rPr>
        <w:t>Mlava</w:t>
      </w:r>
      <w:r w:rsidRPr="00F31BD6">
        <w:rPr>
          <w:rFonts w:ascii="Times New Roman" w:eastAsia="Calibri" w:hAnsi="Times New Roman" w:cs="Times New Roman"/>
          <w:sz w:val="24"/>
          <w:szCs w:val="24"/>
          <w:lang w:val="sr-Cyrl-CS"/>
        </w:rPr>
        <w:t xml:space="preserve">“ koristi se </w:t>
      </w:r>
      <w:r w:rsidRPr="00F31BD6">
        <w:rPr>
          <w:rFonts w:ascii="Times New Roman" w:eastAsia="Calibri" w:hAnsi="Times New Roman" w:cs="Times New Roman"/>
          <w:sz w:val="24"/>
          <w:szCs w:val="24"/>
          <w:lang w:val="sr-Latn-RS"/>
        </w:rPr>
        <w:t xml:space="preserve">osim za rekreativni </w:t>
      </w:r>
      <w:r w:rsidRPr="00F31BD6">
        <w:rPr>
          <w:rFonts w:ascii="Times New Roman" w:eastAsia="Calibri" w:hAnsi="Times New Roman" w:cs="Times New Roman"/>
          <w:color w:val="000000"/>
          <w:sz w:val="24"/>
          <w:szCs w:val="24"/>
          <w:lang w:val="sr-Cyrl-CS"/>
        </w:rPr>
        <w:t>i za privredni ribolov</w:t>
      </w:r>
      <w:r w:rsidRPr="00F31BD6">
        <w:rPr>
          <w:rFonts w:ascii="Times New Roman" w:eastAsia="Calibri" w:hAnsi="Times New Roman" w:cs="Times New Roman"/>
          <w:color w:val="000000"/>
          <w:sz w:val="24"/>
          <w:szCs w:val="24"/>
          <w:lang w:val="sr-Latn-RS"/>
        </w:rPr>
        <w:t xml:space="preserve"> i to isključivo na reci Dunav </w:t>
      </w:r>
      <w:r w:rsidRPr="00F31BD6">
        <w:rPr>
          <w:rFonts w:ascii="Times New Roman" w:eastAsia="Calibri" w:hAnsi="Times New Roman" w:cs="Times New Roman"/>
          <w:color w:val="000000"/>
          <w:sz w:val="24"/>
          <w:szCs w:val="24"/>
          <w:lang w:val="sr-Cyrl-CS"/>
        </w:rPr>
        <w:t>od ušća Nere u Dunav (1075</w:t>
      </w:r>
      <w:r w:rsidRPr="00F31BD6">
        <w:rPr>
          <w:rFonts w:ascii="Times New Roman" w:eastAsia="Calibri" w:hAnsi="Times New Roman" w:cs="Times New Roman"/>
          <w:color w:val="000000"/>
          <w:sz w:val="24"/>
          <w:szCs w:val="24"/>
          <w:lang w:val="sr-Latn-RS"/>
        </w:rPr>
        <w:t>.</w:t>
      </w:r>
      <w:r w:rsidRPr="00F31BD6">
        <w:rPr>
          <w:rFonts w:ascii="Times New Roman" w:eastAsia="Calibri" w:hAnsi="Times New Roman" w:cs="Times New Roman"/>
          <w:color w:val="000000"/>
          <w:sz w:val="24"/>
          <w:szCs w:val="24"/>
          <w:lang w:val="sr-Cyrl-CS"/>
        </w:rPr>
        <w:t xml:space="preserve"> km) do granice Nacionalnog parka „Đerdap“ (1040</w:t>
      </w:r>
      <w:r w:rsidRPr="00F31BD6">
        <w:rPr>
          <w:rFonts w:ascii="Times New Roman" w:eastAsia="Calibri" w:hAnsi="Times New Roman" w:cs="Times New Roman"/>
          <w:color w:val="000000"/>
          <w:sz w:val="24"/>
          <w:szCs w:val="24"/>
          <w:lang w:val="sr-Latn-RS"/>
        </w:rPr>
        <w:t>.</w:t>
      </w:r>
      <w:r w:rsidRPr="00F31BD6">
        <w:rPr>
          <w:rFonts w:ascii="Times New Roman" w:eastAsia="Calibri" w:hAnsi="Times New Roman" w:cs="Times New Roman"/>
          <w:color w:val="000000"/>
          <w:sz w:val="24"/>
          <w:szCs w:val="24"/>
          <w:lang w:val="sr-Cyrl-CS"/>
        </w:rPr>
        <w:t xml:space="preserve"> km)</w:t>
      </w:r>
      <w:r w:rsidRPr="00F31BD6">
        <w:rPr>
          <w:rFonts w:ascii="Times New Roman" w:eastAsia="Calibri" w:hAnsi="Times New Roman" w:cs="Times New Roman"/>
          <w:color w:val="000000"/>
          <w:sz w:val="24"/>
          <w:szCs w:val="24"/>
          <w:lang w:val="sr-Latn-RS"/>
        </w:rPr>
        <w:t>.</w:t>
      </w:r>
    </w:p>
    <w:p w:rsidR="00F31BD6" w:rsidRPr="00F31BD6" w:rsidRDefault="00F31BD6" w:rsidP="00F31BD6">
      <w:pPr>
        <w:ind w:firstLine="720"/>
        <w:jc w:val="both"/>
        <w:rPr>
          <w:rFonts w:ascii="Times New Roman" w:eastAsia="Calibri" w:hAnsi="Times New Roman" w:cs="Times New Roman"/>
          <w:color w:val="000000"/>
          <w:sz w:val="24"/>
          <w:szCs w:val="24"/>
          <w:lang w:val="sr-Cyrl-CS"/>
        </w:rPr>
      </w:pPr>
      <w:r w:rsidRPr="00F31BD6">
        <w:rPr>
          <w:rFonts w:ascii="Times New Roman" w:eastAsia="Calibri" w:hAnsi="Times New Roman" w:cs="Times New Roman"/>
          <w:color w:val="000000"/>
          <w:sz w:val="24"/>
          <w:szCs w:val="24"/>
          <w:lang w:val="sr-Cyrl-CS"/>
        </w:rPr>
        <w:t>Prema podacima koji su prikupljeni tokom terenskih istraživanja na delovima toka Dunava koji se sada nalazi u okviru ribarskog područja „</w:t>
      </w:r>
      <w:r w:rsidRPr="00F31BD6">
        <w:rPr>
          <w:rFonts w:ascii="Times New Roman" w:eastAsia="Calibri" w:hAnsi="Times New Roman" w:cs="Times New Roman"/>
          <w:color w:val="000000"/>
          <w:sz w:val="24"/>
          <w:szCs w:val="24"/>
          <w:lang w:val="sr-Latn-RS"/>
        </w:rPr>
        <w:t>Mlava</w:t>
      </w:r>
      <w:r w:rsidRPr="00F31BD6">
        <w:rPr>
          <w:rFonts w:ascii="Times New Roman" w:eastAsia="Calibri" w:hAnsi="Times New Roman" w:cs="Times New Roman"/>
          <w:color w:val="000000"/>
          <w:sz w:val="24"/>
          <w:szCs w:val="24"/>
          <w:lang w:val="sr-Cyrl-CS"/>
        </w:rPr>
        <w:t xml:space="preserve">“ procenjeno je da se u periodu </w:t>
      </w:r>
      <w:r w:rsidRPr="00F31BD6">
        <w:rPr>
          <w:rFonts w:ascii="Times New Roman" w:eastAsia="Calibri" w:hAnsi="Times New Roman" w:cs="Times New Roman"/>
          <w:color w:val="000000"/>
          <w:sz w:val="24"/>
          <w:szCs w:val="24"/>
          <w:lang w:val="sr-Latn-RS"/>
        </w:rPr>
        <w:t>do prvog monitoringa, odnosno u periodu od 2018. do 2020. godine, može</w:t>
      </w:r>
      <w:r w:rsidRPr="00F31BD6">
        <w:rPr>
          <w:rFonts w:ascii="Times New Roman" w:eastAsia="Calibri" w:hAnsi="Times New Roman" w:cs="Times New Roman"/>
          <w:color w:val="000000"/>
          <w:sz w:val="24"/>
          <w:szCs w:val="24"/>
          <w:lang w:val="sr-Cyrl-CS"/>
        </w:rPr>
        <w:t xml:space="preserve"> dozvoliti sledeći ribolovni pritisak alasa koji bi se realizovao kroz broj izdatih dozvola, i to:</w:t>
      </w:r>
    </w:p>
    <w:p w:rsidR="00F31BD6" w:rsidRPr="00F31BD6" w:rsidRDefault="00F31BD6" w:rsidP="00F31BD6">
      <w:pPr>
        <w:jc w:val="both"/>
        <w:rPr>
          <w:rFonts w:ascii="Times New Roman" w:eastAsia="Calibri" w:hAnsi="Times New Roman" w:cs="Times New Roman"/>
          <w:color w:val="000000"/>
          <w:sz w:val="24"/>
          <w:szCs w:val="24"/>
          <w:lang w:val="sr-Cyrl-CS"/>
        </w:rPr>
      </w:pPr>
      <w:r w:rsidRPr="00F31BD6">
        <w:rPr>
          <w:rFonts w:ascii="Times New Roman" w:eastAsia="Calibri" w:hAnsi="Times New Roman" w:cs="Times New Roman"/>
          <w:color w:val="000000"/>
          <w:sz w:val="24"/>
          <w:szCs w:val="24"/>
          <w:lang w:val="sr-Cyrl-CS"/>
        </w:rPr>
        <w:t>Deo toka Dunava od ušća Nere (1075</w:t>
      </w:r>
      <w:r w:rsidRPr="00F31BD6">
        <w:rPr>
          <w:rFonts w:ascii="Times New Roman" w:eastAsia="Calibri" w:hAnsi="Times New Roman" w:cs="Times New Roman"/>
          <w:color w:val="000000"/>
          <w:sz w:val="24"/>
          <w:szCs w:val="24"/>
          <w:lang w:val="sr-Latn-RS"/>
        </w:rPr>
        <w:t>.</w:t>
      </w:r>
      <w:r w:rsidRPr="00F31BD6">
        <w:rPr>
          <w:rFonts w:ascii="Times New Roman" w:eastAsia="Calibri" w:hAnsi="Times New Roman" w:cs="Times New Roman"/>
          <w:color w:val="000000"/>
          <w:sz w:val="24"/>
          <w:szCs w:val="24"/>
          <w:lang w:val="sr-Cyrl-CS"/>
        </w:rPr>
        <w:t xml:space="preserve"> km) do granice Nacionalnog parka „Đerdap“ (1040</w:t>
      </w:r>
      <w:r w:rsidRPr="00F31BD6">
        <w:rPr>
          <w:rFonts w:ascii="Times New Roman" w:eastAsia="Calibri" w:hAnsi="Times New Roman" w:cs="Times New Roman"/>
          <w:color w:val="000000"/>
          <w:sz w:val="24"/>
          <w:szCs w:val="24"/>
          <w:lang w:val="sr-Latn-RS"/>
        </w:rPr>
        <w:t>.</w:t>
      </w:r>
      <w:r w:rsidRPr="00F31BD6">
        <w:rPr>
          <w:rFonts w:ascii="Times New Roman" w:eastAsia="Calibri" w:hAnsi="Times New Roman" w:cs="Times New Roman"/>
          <w:color w:val="000000"/>
          <w:sz w:val="24"/>
          <w:szCs w:val="24"/>
          <w:lang w:val="sr-Cyrl-CS"/>
        </w:rPr>
        <w:t xml:space="preserve"> km) </w:t>
      </w:r>
    </w:p>
    <w:p w:rsidR="00F31BD6" w:rsidRPr="00F31BD6" w:rsidRDefault="00F31BD6" w:rsidP="00F31BD6">
      <w:pPr>
        <w:ind w:firstLine="720"/>
        <w:jc w:val="both"/>
        <w:rPr>
          <w:rFonts w:ascii="Times New Roman" w:eastAsia="Calibri" w:hAnsi="Times New Roman" w:cs="Times New Roman"/>
          <w:sz w:val="24"/>
          <w:szCs w:val="24"/>
          <w:u w:val="single"/>
          <w:lang w:val="sr-Cyrl-CS"/>
        </w:rPr>
      </w:pPr>
      <w:r w:rsidRPr="00F31BD6">
        <w:rPr>
          <w:rFonts w:ascii="Times New Roman" w:eastAsia="Calibri" w:hAnsi="Times New Roman" w:cs="Times New Roman"/>
          <w:sz w:val="24"/>
          <w:szCs w:val="24"/>
          <w:u w:val="single"/>
          <w:lang w:val="sr-Cyrl-CS"/>
        </w:rPr>
        <w:t xml:space="preserve">- </w:t>
      </w:r>
      <w:r w:rsidRPr="00F31BD6">
        <w:rPr>
          <w:rFonts w:ascii="Times New Roman" w:eastAsia="Calibri" w:hAnsi="Times New Roman" w:cs="Times New Roman"/>
          <w:sz w:val="24"/>
          <w:szCs w:val="24"/>
          <w:u w:val="single"/>
          <w:lang w:val="sr-Latn-RS"/>
        </w:rPr>
        <w:t>40</w:t>
      </w:r>
      <w:r w:rsidRPr="00F31BD6">
        <w:rPr>
          <w:rFonts w:ascii="Times New Roman" w:eastAsia="Calibri" w:hAnsi="Times New Roman" w:cs="Times New Roman"/>
          <w:sz w:val="24"/>
          <w:szCs w:val="24"/>
          <w:u w:val="single"/>
          <w:lang w:val="sr-Cyrl-CS"/>
        </w:rPr>
        <w:t xml:space="preserve"> dozvola za privredni ribolov mrežarskim alatima,</w:t>
      </w:r>
    </w:p>
    <w:p w:rsidR="00F31BD6" w:rsidRPr="00F31BD6" w:rsidRDefault="00F31BD6" w:rsidP="00F31BD6">
      <w:pPr>
        <w:ind w:firstLine="720"/>
        <w:jc w:val="both"/>
        <w:rPr>
          <w:rFonts w:ascii="Times New Roman" w:eastAsia="Calibri" w:hAnsi="Times New Roman" w:cs="Times New Roman"/>
          <w:sz w:val="24"/>
          <w:szCs w:val="24"/>
          <w:u w:val="single"/>
          <w:lang w:val="sr-Latn-RS"/>
        </w:rPr>
      </w:pPr>
      <w:r w:rsidRPr="00F31BD6">
        <w:rPr>
          <w:rFonts w:ascii="Times New Roman" w:eastAsia="Calibri" w:hAnsi="Times New Roman" w:cs="Times New Roman"/>
          <w:sz w:val="24"/>
          <w:szCs w:val="24"/>
          <w:u w:val="single"/>
          <w:lang w:val="sr-Cyrl-CS"/>
        </w:rPr>
        <w:t xml:space="preserve">- </w:t>
      </w:r>
      <w:r w:rsidRPr="00F31BD6">
        <w:rPr>
          <w:rFonts w:ascii="Times New Roman" w:eastAsia="Calibri" w:hAnsi="Times New Roman" w:cs="Times New Roman"/>
          <w:sz w:val="24"/>
          <w:szCs w:val="24"/>
          <w:u w:val="single"/>
          <w:lang w:val="sr-Latn-RS"/>
        </w:rPr>
        <w:t>7</w:t>
      </w:r>
      <w:r w:rsidRPr="00F31BD6">
        <w:rPr>
          <w:rFonts w:ascii="Times New Roman" w:eastAsia="Calibri" w:hAnsi="Times New Roman" w:cs="Times New Roman"/>
          <w:sz w:val="24"/>
          <w:szCs w:val="24"/>
          <w:u w:val="single"/>
          <w:lang w:val="sr-Cyrl-CS"/>
        </w:rPr>
        <w:t xml:space="preserve"> dozvola za privredni ribolov soma pomoću bućke.</w:t>
      </w:r>
    </w:p>
    <w:p w:rsidR="006254FF" w:rsidRDefault="006254FF" w:rsidP="00D3769D">
      <w:pPr>
        <w:ind w:left="720"/>
        <w:jc w:val="both"/>
        <w:rPr>
          <w:rFonts w:ascii="Times New Roman" w:eastAsia="Calibri" w:hAnsi="Times New Roman" w:cs="Times New Roman"/>
          <w:b/>
          <w:i/>
          <w:sz w:val="24"/>
          <w:szCs w:val="24"/>
          <w:u w:val="single"/>
          <w:lang w:val="sr-Latn-RS"/>
        </w:rPr>
      </w:pPr>
      <w:r w:rsidRPr="00467CE4">
        <w:rPr>
          <w:rFonts w:ascii="Times New Roman" w:eastAsia="Calibri" w:hAnsi="Times New Roman" w:cs="Times New Roman"/>
          <w:i/>
          <w:sz w:val="24"/>
          <w:szCs w:val="24"/>
          <w:u w:val="single"/>
          <w:lang w:val="sr-Latn-RS"/>
        </w:rPr>
        <w:t>-</w:t>
      </w:r>
      <w:r w:rsidRPr="006254FF">
        <w:rPr>
          <w:rFonts w:ascii="Times New Roman" w:eastAsia="Calibri" w:hAnsi="Times New Roman" w:cs="Times New Roman"/>
          <w:b/>
          <w:i/>
          <w:sz w:val="24"/>
          <w:szCs w:val="24"/>
          <w:u w:val="single"/>
          <w:lang w:val="sr-Latn-RS"/>
        </w:rPr>
        <w:t xml:space="preserve"> </w:t>
      </w:r>
      <w:r w:rsidRPr="00467CE4">
        <w:rPr>
          <w:rFonts w:ascii="Times New Roman" w:eastAsia="Calibri" w:hAnsi="Times New Roman" w:cs="Times New Roman"/>
          <w:i/>
          <w:sz w:val="24"/>
          <w:szCs w:val="24"/>
          <w:u w:val="single"/>
          <w:lang w:val="sr-Latn-RS"/>
        </w:rPr>
        <w:t>počevši od 2019.g. može se dozvoliti prodaja maksimalno 45 dozvola za privredni ribolov mrežarskim alatima i 2 dozvole za ribolov soma pomoću bućke</w:t>
      </w:r>
    </w:p>
    <w:p w:rsidR="00935D40" w:rsidRPr="003B2B3D" w:rsidRDefault="00935D40" w:rsidP="00935D40">
      <w:pPr>
        <w:ind w:firstLine="720"/>
        <w:jc w:val="both"/>
        <w:rPr>
          <w:rFonts w:ascii="Times New Roman" w:eastAsia="Calibri" w:hAnsi="Times New Roman" w:cs="Times New Roman"/>
          <w:color w:val="000000" w:themeColor="text1"/>
          <w:sz w:val="24"/>
          <w:szCs w:val="24"/>
          <w:lang w:val="sr-Latn-RS"/>
        </w:rPr>
      </w:pPr>
      <w:r w:rsidRPr="003B2B3D">
        <w:rPr>
          <w:rFonts w:ascii="Times New Roman" w:eastAsia="Calibri" w:hAnsi="Times New Roman" w:cs="Times New Roman"/>
          <w:color w:val="000000" w:themeColor="text1"/>
          <w:sz w:val="24"/>
          <w:szCs w:val="24"/>
          <w:lang w:val="sr-Latn-RS"/>
        </w:rPr>
        <w:t xml:space="preserve">Na osnovu evidencije korisnika,  tokom 2017/18 ribolovni pritisak na delu Dunava u okviru ribarskog područja „Mlava“ od strane 40 privrednih ribara iznosio je 88 tona razne ribe, ako se po pretpostavci ovome doda još 50 %  neprijavljenog ulova, verovatni ukupni pritisak od strane privrednih ribara iznosi oko 120 tona razne ribe. Proporcijalno ovom podatku, dobija se da bi  45 ribara izlovilli oko 135 tona razne ribe. </w:t>
      </w:r>
    </w:p>
    <w:p w:rsidR="00935D40" w:rsidRPr="003B2B3D" w:rsidRDefault="00935D40" w:rsidP="00935D40">
      <w:pPr>
        <w:ind w:firstLine="720"/>
        <w:jc w:val="both"/>
        <w:rPr>
          <w:rFonts w:ascii="Times New Roman" w:eastAsia="Calibri" w:hAnsi="Times New Roman" w:cs="Times New Roman"/>
          <w:color w:val="000000" w:themeColor="text1"/>
          <w:sz w:val="24"/>
          <w:szCs w:val="24"/>
          <w:lang w:val="sr-Latn-RS"/>
        </w:rPr>
      </w:pPr>
      <w:r w:rsidRPr="003B2B3D">
        <w:rPr>
          <w:rFonts w:ascii="Times New Roman" w:eastAsia="Calibri" w:hAnsi="Times New Roman" w:cs="Times New Roman"/>
          <w:color w:val="000000" w:themeColor="text1"/>
          <w:sz w:val="24"/>
          <w:szCs w:val="24"/>
          <w:lang w:val="sr-Latn-RS"/>
        </w:rPr>
        <w:t xml:space="preserve">Na osnovu prodatih dozvola za rekeativni ribolov, a računajući ulov od 5 kg po ribolovcu za 30 ribolovnih dana, dobija se ukupan ulov od 84,2 tone razne ribe. Na ovaj  način se dobija da je ukupni ribolovni pritisak na delu Dunava u okviru ribarskog područja „Mlava“ 204,2 tone razne ribe, odnosno 217, 2 tone ribe ukoliko se broj dozvola za privredni ribolov poveća za 5. </w:t>
      </w:r>
    </w:p>
    <w:p w:rsidR="00D3769D" w:rsidRPr="00935D40" w:rsidRDefault="00935D40" w:rsidP="00935D40">
      <w:pPr>
        <w:ind w:firstLine="720"/>
        <w:jc w:val="both"/>
        <w:rPr>
          <w:rFonts w:ascii="Times New Roman" w:eastAsia="Calibri" w:hAnsi="Times New Roman" w:cs="Times New Roman"/>
          <w:color w:val="000000" w:themeColor="text1"/>
          <w:sz w:val="24"/>
          <w:szCs w:val="24"/>
          <w:lang w:val="sr-Latn-RS"/>
        </w:rPr>
      </w:pPr>
      <w:r w:rsidRPr="003B2B3D">
        <w:rPr>
          <w:rFonts w:ascii="Times New Roman" w:eastAsia="Calibri" w:hAnsi="Times New Roman" w:cs="Times New Roman"/>
          <w:color w:val="000000" w:themeColor="text1"/>
          <w:sz w:val="24"/>
          <w:szCs w:val="24"/>
          <w:lang w:val="sr-Latn-RS"/>
        </w:rPr>
        <w:t xml:space="preserve">Imajući sve navedeno u vidu, a na osnovu procenjene produkcije riba na delu Dunava u okviru ribarskog područja „Mlava“ (tabela 4, poglavlje 4) od oko 836 tona,  procenjeni ribolovni pritisak od 217 tona,  neće uticati na stanje ribljeg fonda i ako se broj dozvola za privredni ribolov poveća za 5. </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32"/>
          <w:szCs w:val="32"/>
          <w:lang w:val="en-US"/>
        </w:rPr>
      </w:pPr>
      <w:r w:rsidRPr="00F31BD6">
        <w:rPr>
          <w:rFonts w:ascii="Times New Roman" w:eastAsia="Times New Roman" w:hAnsi="Times New Roman" w:cs="Times New Roman"/>
          <w:b/>
          <w:noProof w:val="0"/>
          <w:sz w:val="32"/>
          <w:szCs w:val="32"/>
          <w:lang w:val="en-US"/>
        </w:rPr>
        <w:lastRenderedPageBreak/>
        <w:t>12. Uslovi obavljanja ribolovnih aktivnosti i mere za njihovo unapređenje, uslovi obavljanja sportskog ribolova, kao i mere za unapređenje ribolovnog turizma na ribarskom području</w:t>
      </w:r>
    </w:p>
    <w:p w:rsidR="00F31BD6" w:rsidRPr="00F31BD6" w:rsidRDefault="00F31BD6" w:rsidP="00F31BD6">
      <w:pPr>
        <w:jc w:val="both"/>
        <w:rPr>
          <w:rFonts w:ascii="Times New Roman" w:eastAsia="Calibri" w:hAnsi="Times New Roman" w:cs="Times New Roman"/>
          <w:sz w:val="24"/>
          <w:szCs w:val="24"/>
          <w:lang w:val="sr-Latn-RS"/>
        </w:rPr>
      </w:pPr>
    </w:p>
    <w:p w:rsidR="00F31BD6" w:rsidRPr="00F31BD6" w:rsidRDefault="00F31BD6" w:rsidP="00F31BD6">
      <w:pPr>
        <w:jc w:val="both"/>
        <w:rPr>
          <w:rFonts w:ascii="Times New Roman" w:eastAsia="Calibri" w:hAnsi="Times New Roman" w:cs="Times New Roman"/>
          <w:sz w:val="24"/>
          <w:szCs w:val="24"/>
          <w:lang w:val="sr-Latn-RS"/>
        </w:rPr>
      </w:pPr>
      <w:r w:rsidRPr="00F31BD6">
        <w:rPr>
          <w:rFonts w:ascii="Times New Roman" w:eastAsia="Calibri" w:hAnsi="Times New Roman" w:cs="Times New Roman"/>
          <w:sz w:val="24"/>
          <w:szCs w:val="24"/>
          <w:lang w:val="sr-Latn-RS"/>
        </w:rPr>
        <w:t>Obavljanje ribolovnih aktivnosti na ribarskom području ostvaruje se pod sledećim uslovima:</w:t>
      </w:r>
    </w:p>
    <w:p w:rsidR="00F31BD6" w:rsidRPr="00F31BD6" w:rsidRDefault="00F31BD6" w:rsidP="00F31BD6">
      <w:pPr>
        <w:ind w:left="900"/>
        <w:jc w:val="both"/>
        <w:rPr>
          <w:rFonts w:ascii="Times New Roman" w:eastAsia="Calibri" w:hAnsi="Times New Roman" w:cs="Times New Roman"/>
          <w:sz w:val="24"/>
          <w:szCs w:val="24"/>
          <w:lang w:val="sr-Cyrl-CS"/>
        </w:rPr>
      </w:pPr>
      <w:r w:rsidRPr="00F31BD6">
        <w:rPr>
          <w:rFonts w:ascii="Times New Roman" w:eastAsia="Calibri" w:hAnsi="Times New Roman" w:cs="Times New Roman"/>
          <w:sz w:val="24"/>
          <w:szCs w:val="24"/>
          <w:lang w:val="sr-Cyrl-CS"/>
        </w:rPr>
        <w:t>a) poštovanje propisanih načina ribolova i ribolovnih alata,</w:t>
      </w:r>
    </w:p>
    <w:p w:rsidR="00F31BD6" w:rsidRPr="00F31BD6" w:rsidRDefault="00F31BD6" w:rsidP="00F31BD6">
      <w:pPr>
        <w:ind w:left="900"/>
        <w:jc w:val="both"/>
        <w:rPr>
          <w:rFonts w:ascii="Times New Roman" w:eastAsia="Calibri" w:hAnsi="Times New Roman" w:cs="Times New Roman"/>
          <w:sz w:val="24"/>
          <w:szCs w:val="24"/>
          <w:lang w:val="sr-Cyrl-CS"/>
        </w:rPr>
      </w:pPr>
      <w:r w:rsidRPr="00F31BD6">
        <w:rPr>
          <w:rFonts w:ascii="Times New Roman" w:eastAsia="Calibri" w:hAnsi="Times New Roman" w:cs="Times New Roman"/>
          <w:sz w:val="24"/>
          <w:szCs w:val="24"/>
          <w:lang w:val="sr-Cyrl-CS"/>
        </w:rPr>
        <w:t>b) poštovanje propisanih minimalnih mera,</w:t>
      </w:r>
    </w:p>
    <w:p w:rsidR="00F31BD6" w:rsidRPr="00F31BD6" w:rsidRDefault="00F31BD6" w:rsidP="00F31BD6">
      <w:pPr>
        <w:ind w:left="900"/>
        <w:jc w:val="both"/>
        <w:rPr>
          <w:rFonts w:ascii="Times New Roman" w:eastAsia="Calibri" w:hAnsi="Times New Roman" w:cs="Times New Roman"/>
          <w:sz w:val="24"/>
          <w:szCs w:val="24"/>
          <w:lang w:val="sr-Cyrl-CS"/>
        </w:rPr>
      </w:pPr>
      <w:r w:rsidRPr="00F31BD6">
        <w:rPr>
          <w:rFonts w:ascii="Times New Roman" w:eastAsia="Calibri" w:hAnsi="Times New Roman" w:cs="Times New Roman"/>
          <w:sz w:val="24"/>
          <w:szCs w:val="24"/>
          <w:lang w:val="sr-Cyrl-CS"/>
        </w:rPr>
        <w:t>v) poštovanje propisanih intervala zabrane ribolova (period mresta),</w:t>
      </w:r>
    </w:p>
    <w:p w:rsidR="00F31BD6" w:rsidRPr="00F31BD6" w:rsidRDefault="00F31BD6" w:rsidP="00F31BD6">
      <w:pPr>
        <w:ind w:left="900"/>
        <w:jc w:val="both"/>
        <w:rPr>
          <w:rFonts w:ascii="Times New Roman" w:eastAsia="Calibri" w:hAnsi="Times New Roman" w:cs="Times New Roman"/>
          <w:sz w:val="24"/>
          <w:szCs w:val="24"/>
          <w:lang w:val="sr-Cyrl-CS"/>
        </w:rPr>
      </w:pPr>
      <w:r w:rsidRPr="00F31BD6">
        <w:rPr>
          <w:rFonts w:ascii="Times New Roman" w:eastAsia="Calibri" w:hAnsi="Times New Roman" w:cs="Times New Roman"/>
          <w:sz w:val="24"/>
          <w:szCs w:val="24"/>
          <w:lang w:val="sr-Cyrl-CS"/>
        </w:rPr>
        <w:t xml:space="preserve">g) poštovanje </w:t>
      </w:r>
      <w:r w:rsidRPr="00F31BD6">
        <w:rPr>
          <w:rFonts w:ascii="Times New Roman" w:eastAsia="Calibri" w:hAnsi="Times New Roman" w:cs="Times New Roman"/>
          <w:sz w:val="24"/>
          <w:szCs w:val="24"/>
          <w:lang w:val="sr-Latn-RS"/>
        </w:rPr>
        <w:t>stalne i potpune zabrane ribolova u posebnim staništima riba</w:t>
      </w:r>
      <w:r w:rsidRPr="00F31BD6">
        <w:rPr>
          <w:rFonts w:ascii="Times New Roman" w:eastAsia="Calibri" w:hAnsi="Times New Roman" w:cs="Times New Roman"/>
          <w:sz w:val="24"/>
          <w:szCs w:val="24"/>
          <w:lang w:val="sr-Cyrl-CS"/>
        </w:rPr>
        <w:t>,</w:t>
      </w:r>
    </w:p>
    <w:p w:rsidR="00F31BD6" w:rsidRPr="00F31BD6" w:rsidRDefault="00F31BD6" w:rsidP="00F31BD6">
      <w:pPr>
        <w:ind w:left="900"/>
        <w:jc w:val="both"/>
        <w:rPr>
          <w:rFonts w:ascii="Times New Roman" w:eastAsia="Calibri" w:hAnsi="Times New Roman" w:cs="Times New Roman"/>
          <w:sz w:val="24"/>
          <w:szCs w:val="24"/>
          <w:lang w:val="sr-Latn-RS"/>
        </w:rPr>
      </w:pPr>
      <w:r w:rsidRPr="00F31BD6">
        <w:rPr>
          <w:rFonts w:ascii="Times New Roman" w:eastAsia="Calibri" w:hAnsi="Times New Roman" w:cs="Times New Roman"/>
          <w:sz w:val="24"/>
          <w:szCs w:val="24"/>
          <w:lang w:val="sr-Cyrl-CS"/>
        </w:rPr>
        <w:t xml:space="preserve">d)  korišćenje </w:t>
      </w:r>
      <w:r w:rsidRPr="00F31BD6">
        <w:rPr>
          <w:rFonts w:ascii="Times New Roman" w:eastAsia="Calibri" w:hAnsi="Times New Roman" w:cs="Times New Roman"/>
          <w:sz w:val="24"/>
          <w:szCs w:val="24"/>
          <w:lang w:val="sr-Latn-RS"/>
        </w:rPr>
        <w:t xml:space="preserve">ribljeg fonda </w:t>
      </w:r>
      <w:r w:rsidRPr="00F31BD6">
        <w:rPr>
          <w:rFonts w:ascii="Times New Roman" w:eastAsia="Calibri" w:hAnsi="Times New Roman" w:cs="Times New Roman"/>
          <w:sz w:val="24"/>
          <w:szCs w:val="24"/>
          <w:lang w:val="sr-Cyrl-CS"/>
        </w:rPr>
        <w:t>usklađeno sa procenjenim ribolovnim kvotama</w:t>
      </w:r>
      <w:r w:rsidRPr="00F31BD6">
        <w:rPr>
          <w:rFonts w:ascii="Times New Roman" w:eastAsia="Calibri" w:hAnsi="Times New Roman" w:cs="Times New Roman"/>
          <w:sz w:val="24"/>
          <w:szCs w:val="24"/>
          <w:lang w:val="sr-Latn-RS"/>
        </w:rPr>
        <w:t>,</w:t>
      </w:r>
    </w:p>
    <w:p w:rsidR="00F31BD6" w:rsidRPr="00F31BD6" w:rsidRDefault="00F31BD6" w:rsidP="00F31BD6">
      <w:pPr>
        <w:ind w:firstLine="720"/>
        <w:jc w:val="both"/>
        <w:rPr>
          <w:rFonts w:ascii="Times New Roman" w:eastAsia="Calibri" w:hAnsi="Times New Roman" w:cs="Times New Roman"/>
          <w:sz w:val="24"/>
          <w:szCs w:val="24"/>
          <w:lang w:val="sr-Latn-RS"/>
        </w:rPr>
      </w:pPr>
      <w:r w:rsidRPr="00F31BD6">
        <w:rPr>
          <w:rFonts w:ascii="Times New Roman" w:eastAsia="Calibri" w:hAnsi="Times New Roman" w:cs="Times New Roman"/>
          <w:sz w:val="24"/>
          <w:szCs w:val="24"/>
          <w:lang w:val="sr-Latn-RS"/>
        </w:rPr>
        <w:t xml:space="preserve">Sportski ribolov može se organizovati u vidu takmičenja, a posebno na ribolovnim vodama kao što su: male akumulacije Zaova, Smoljinac i Srebrno jezero. Sportska takmičenja mogu se po pojedinačnim vodama organizovati najviše 2 puta godišnje. Organizaciju sprovodi korisnik u skladu sa Zakonom. Na navedenim ribolovnim vodama sportsko takmičenje treba da pored sportskih ciljeva, omogući izlov određene količine alohtonih vrsta riba. </w:t>
      </w:r>
    </w:p>
    <w:p w:rsidR="00F31BD6" w:rsidRPr="00F31BD6" w:rsidRDefault="00F31BD6" w:rsidP="00F31BD6">
      <w:pPr>
        <w:ind w:firstLine="720"/>
        <w:jc w:val="both"/>
        <w:rPr>
          <w:rFonts w:ascii="Times New Roman" w:eastAsia="Calibri" w:hAnsi="Times New Roman" w:cs="Times New Roman"/>
          <w:sz w:val="24"/>
          <w:szCs w:val="24"/>
          <w:lang w:val="sr-Latn-RS"/>
        </w:rPr>
      </w:pPr>
      <w:r w:rsidRPr="00F31BD6">
        <w:rPr>
          <w:rFonts w:ascii="Times New Roman" w:eastAsia="Calibri" w:hAnsi="Times New Roman" w:cs="Times New Roman"/>
          <w:sz w:val="24"/>
          <w:szCs w:val="24"/>
          <w:lang w:val="sr-Cyrl-CS"/>
        </w:rPr>
        <w:t xml:space="preserve">Unapređenje ribolovnog turizma obezbeđuje se uskom saradnjom sa lokalnim turističkim organizacijama, kao i sa organima uprave ribolovačkih udruženja. Pošto se radi o relativno atraktivnim ribolovnim vodama, potrebno je izraditi informacione materijale u kojima bi se ukazalo na njihove vrednosti i prednosti. </w:t>
      </w:r>
      <w:r w:rsidRPr="00F31BD6">
        <w:rPr>
          <w:rFonts w:ascii="Times New Roman" w:eastAsia="Calibri" w:hAnsi="Times New Roman" w:cs="Times New Roman"/>
          <w:sz w:val="24"/>
          <w:szCs w:val="24"/>
          <w:lang w:val="sr-Latn-RS"/>
        </w:rPr>
        <w:t xml:space="preserve">Značajne manifestacije ovog područja koje promovišu prirodne vrednosti su Alaske večeri koje organizuje Turistička organizacija Velikog Gradišta uz tradicionalnu podršku ŠG Severni Kučaj- JP „Srbijašume“ i Dani Homolja, koji se organizuju u rejonima bitnim za budući razvoj „mušičarskog“ turizma , kao što su  gornji tokovi Mlave i Krupaje. </w:t>
      </w:r>
    </w:p>
    <w:p w:rsidR="00F31BD6" w:rsidRPr="00F31BD6" w:rsidRDefault="00F31BD6" w:rsidP="00F31BD6">
      <w:pPr>
        <w:ind w:firstLine="720"/>
        <w:jc w:val="both"/>
        <w:rPr>
          <w:rFonts w:ascii="Times New Roman" w:eastAsia="Calibri" w:hAnsi="Times New Roman" w:cs="Times New Roman"/>
          <w:sz w:val="24"/>
          <w:szCs w:val="24"/>
          <w:lang w:val="sr-Cyrl-CS"/>
        </w:rPr>
      </w:pPr>
      <w:r w:rsidRPr="00F31BD6">
        <w:rPr>
          <w:rFonts w:ascii="Times New Roman" w:eastAsia="Calibri" w:hAnsi="Times New Roman" w:cs="Times New Roman"/>
          <w:sz w:val="24"/>
          <w:szCs w:val="24"/>
          <w:lang w:val="sr-Cyrl-CS"/>
        </w:rPr>
        <w:t xml:space="preserve">Takođe, kako bi boravak ribolovaca </w:t>
      </w:r>
      <w:r w:rsidRPr="00F31BD6">
        <w:rPr>
          <w:rFonts w:ascii="Times New Roman" w:eastAsia="Calibri" w:hAnsi="Times New Roman" w:cs="Times New Roman"/>
          <w:sz w:val="24"/>
          <w:szCs w:val="24"/>
          <w:lang w:val="sr-Latn-RS"/>
        </w:rPr>
        <w:t xml:space="preserve">bio prijatniji  </w:t>
      </w:r>
      <w:r w:rsidRPr="00F31BD6">
        <w:rPr>
          <w:rFonts w:ascii="Times New Roman" w:eastAsia="Calibri" w:hAnsi="Times New Roman" w:cs="Times New Roman"/>
          <w:sz w:val="24"/>
          <w:szCs w:val="24"/>
          <w:lang w:val="sr-Cyrl-CS"/>
        </w:rPr>
        <w:t xml:space="preserve">i </w:t>
      </w:r>
      <w:r w:rsidRPr="00F31BD6">
        <w:rPr>
          <w:rFonts w:ascii="Times New Roman" w:eastAsia="Calibri" w:hAnsi="Times New Roman" w:cs="Times New Roman"/>
          <w:sz w:val="24"/>
          <w:szCs w:val="24"/>
          <w:lang w:val="sr-Latn-RS"/>
        </w:rPr>
        <w:t xml:space="preserve">kako bi </w:t>
      </w:r>
      <w:r w:rsidRPr="00F31BD6">
        <w:rPr>
          <w:rFonts w:ascii="Times New Roman" w:eastAsia="Calibri" w:hAnsi="Times New Roman" w:cs="Times New Roman"/>
          <w:sz w:val="24"/>
          <w:szCs w:val="24"/>
          <w:lang w:val="sr-Cyrl-CS"/>
        </w:rPr>
        <w:t>osigurali njihovo korektno ponašanje na ribolovnim vodama u skladu sa propisima i uslovima ribolova, korisnik je dužan da obezbedi pravovremeno i potpuno informisanje ribolovaca, posebno onih koji dolaze sa drugih teritorija, štampanjem osnovnih i dodatnih uslova obavljanja ribolova. Distribucija ovih informacija može se vršiti na sledeće načine:</w:t>
      </w:r>
    </w:p>
    <w:p w:rsidR="00F31BD6" w:rsidRPr="00F31BD6" w:rsidRDefault="00F31BD6" w:rsidP="00F31BD6">
      <w:pPr>
        <w:numPr>
          <w:ilvl w:val="0"/>
          <w:numId w:val="8"/>
        </w:numPr>
        <w:spacing w:after="0" w:line="240" w:lineRule="auto"/>
        <w:jc w:val="both"/>
        <w:rPr>
          <w:rFonts w:ascii="Times New Roman" w:eastAsia="Calibri" w:hAnsi="Times New Roman" w:cs="Times New Roman"/>
          <w:sz w:val="24"/>
          <w:szCs w:val="24"/>
          <w:lang w:val="sr-Cyrl-CS"/>
        </w:rPr>
      </w:pPr>
      <w:r w:rsidRPr="00F31BD6">
        <w:rPr>
          <w:rFonts w:ascii="Times New Roman" w:eastAsia="Calibri" w:hAnsi="Times New Roman" w:cs="Times New Roman"/>
          <w:sz w:val="24"/>
          <w:szCs w:val="24"/>
          <w:lang w:val="sr-Latn-RS"/>
        </w:rPr>
        <w:t>P</w:t>
      </w:r>
      <w:r w:rsidRPr="00F31BD6">
        <w:rPr>
          <w:rFonts w:ascii="Times New Roman" w:eastAsia="Calibri" w:hAnsi="Times New Roman" w:cs="Times New Roman"/>
          <w:sz w:val="24"/>
          <w:szCs w:val="24"/>
          <w:lang w:val="sr-Cyrl-CS"/>
        </w:rPr>
        <w:t>rilikom prodaje godišnjih, višednevnih i dnevnih dozvola.</w:t>
      </w:r>
    </w:p>
    <w:p w:rsidR="00F31BD6" w:rsidRPr="00F31BD6" w:rsidRDefault="00F31BD6" w:rsidP="00F31BD6">
      <w:pPr>
        <w:numPr>
          <w:ilvl w:val="0"/>
          <w:numId w:val="8"/>
        </w:numPr>
        <w:spacing w:after="0" w:line="240" w:lineRule="auto"/>
        <w:jc w:val="both"/>
        <w:rPr>
          <w:rFonts w:ascii="Times New Roman" w:eastAsia="Calibri" w:hAnsi="Times New Roman" w:cs="Times New Roman"/>
          <w:sz w:val="24"/>
          <w:szCs w:val="24"/>
          <w:lang w:val="sr-Cyrl-CS"/>
        </w:rPr>
      </w:pPr>
      <w:r w:rsidRPr="00F31BD6">
        <w:rPr>
          <w:rFonts w:ascii="Times New Roman" w:eastAsia="Calibri" w:hAnsi="Times New Roman" w:cs="Times New Roman"/>
          <w:sz w:val="24"/>
          <w:szCs w:val="24"/>
          <w:lang w:val="sr-Latn-RS"/>
        </w:rPr>
        <w:t>P</w:t>
      </w:r>
      <w:r w:rsidRPr="00F31BD6">
        <w:rPr>
          <w:rFonts w:ascii="Times New Roman" w:eastAsia="Calibri" w:hAnsi="Times New Roman" w:cs="Times New Roman"/>
          <w:sz w:val="24"/>
          <w:szCs w:val="24"/>
          <w:lang w:val="sr-Cyrl-CS"/>
        </w:rPr>
        <w:t>reko flajera sa informacijom koja bi se mogla dobiti u svim ugostiteljsko-turističkim objektima, kao i na drugim mestima koja se prihvate saradnje u razvoju ribolovnog turizma</w:t>
      </w:r>
      <w:r w:rsidRPr="00F31BD6">
        <w:rPr>
          <w:rFonts w:ascii="Times New Roman" w:eastAsia="Calibri" w:hAnsi="Times New Roman" w:cs="Times New Roman"/>
          <w:sz w:val="24"/>
          <w:szCs w:val="24"/>
          <w:lang w:val="sr-Latn-RS"/>
        </w:rPr>
        <w:t>.</w:t>
      </w:r>
    </w:p>
    <w:p w:rsidR="00F31BD6" w:rsidRPr="00F31BD6" w:rsidRDefault="00F31BD6" w:rsidP="00F31BD6">
      <w:pPr>
        <w:numPr>
          <w:ilvl w:val="0"/>
          <w:numId w:val="8"/>
        </w:numPr>
        <w:spacing w:after="0" w:line="240" w:lineRule="auto"/>
        <w:jc w:val="both"/>
        <w:rPr>
          <w:rFonts w:ascii="Times New Roman" w:eastAsia="Calibri" w:hAnsi="Times New Roman" w:cs="Times New Roman"/>
          <w:sz w:val="24"/>
          <w:szCs w:val="24"/>
          <w:lang w:val="sr-Cyrl-CS"/>
        </w:rPr>
      </w:pPr>
      <w:r w:rsidRPr="00F31BD6">
        <w:rPr>
          <w:rFonts w:ascii="Times New Roman" w:eastAsia="Calibri" w:hAnsi="Times New Roman" w:cs="Times New Roman"/>
          <w:sz w:val="24"/>
          <w:szCs w:val="24"/>
          <w:lang w:val="sr-Latn-RS"/>
        </w:rPr>
        <w:t>J</w:t>
      </w:r>
      <w:r w:rsidRPr="00F31BD6">
        <w:rPr>
          <w:rFonts w:ascii="Times New Roman" w:eastAsia="Calibri" w:hAnsi="Times New Roman" w:cs="Times New Roman"/>
          <w:sz w:val="24"/>
          <w:szCs w:val="24"/>
          <w:lang w:val="sr-Cyrl-CS"/>
        </w:rPr>
        <w:t xml:space="preserve">avno, u vidu obeleženih plakata i/ili tabli na odgovarajućim mestima (ribolovne vode, parkinzi na putevima uz ribolovne vode, benzinske stanice, ulazi u naseljena </w:t>
      </w:r>
      <w:r w:rsidRPr="00F31BD6">
        <w:rPr>
          <w:rFonts w:ascii="Times New Roman" w:eastAsia="Calibri" w:hAnsi="Times New Roman" w:cs="Times New Roman"/>
          <w:sz w:val="24"/>
          <w:szCs w:val="24"/>
          <w:lang w:val="sr-Cyrl-CS"/>
        </w:rPr>
        <w:lastRenderedPageBreak/>
        <w:t>mesta duž magistralnog puta, izlozi prodavnica, panoi organa lokalne samouprave, itd.)</w:t>
      </w:r>
      <w:r w:rsidRPr="00F31BD6">
        <w:rPr>
          <w:rFonts w:ascii="Times New Roman" w:eastAsia="Calibri" w:hAnsi="Times New Roman" w:cs="Times New Roman"/>
          <w:sz w:val="24"/>
          <w:szCs w:val="24"/>
          <w:lang w:val="sr-Latn-RS"/>
        </w:rPr>
        <w:t>.</w:t>
      </w:r>
    </w:p>
    <w:p w:rsidR="00F31BD6" w:rsidRPr="00F31BD6" w:rsidRDefault="00F31BD6" w:rsidP="00F31BD6">
      <w:pPr>
        <w:numPr>
          <w:ilvl w:val="0"/>
          <w:numId w:val="8"/>
        </w:numPr>
        <w:spacing w:after="0" w:line="240" w:lineRule="auto"/>
        <w:jc w:val="both"/>
        <w:rPr>
          <w:rFonts w:ascii="Times New Roman" w:eastAsia="Calibri" w:hAnsi="Times New Roman" w:cs="Times New Roman"/>
          <w:sz w:val="24"/>
          <w:szCs w:val="24"/>
          <w:lang w:val="sr-Cyrl-CS"/>
        </w:rPr>
      </w:pPr>
      <w:r w:rsidRPr="00F31BD6">
        <w:rPr>
          <w:rFonts w:ascii="Times New Roman" w:eastAsia="Calibri" w:hAnsi="Times New Roman" w:cs="Times New Roman"/>
          <w:sz w:val="24"/>
          <w:szCs w:val="24"/>
          <w:lang w:val="sr-Latn-RS"/>
        </w:rPr>
        <w:t>Preko sredstava javnog informisanja, putem interneta i zvaničnog sajta, preko društvenih mreža (facebook i druge)</w:t>
      </w:r>
    </w:p>
    <w:p w:rsidR="00F31BD6" w:rsidRPr="00F31BD6" w:rsidRDefault="00F31BD6" w:rsidP="00F31BD6">
      <w:pPr>
        <w:spacing w:after="0" w:line="240" w:lineRule="auto"/>
        <w:jc w:val="both"/>
        <w:rPr>
          <w:rFonts w:ascii="Times New Roman" w:eastAsia="Times New Roman" w:hAnsi="Times New Roman" w:cs="Times New Roman"/>
          <w:noProof w:val="0"/>
          <w:sz w:val="24"/>
          <w:szCs w:val="24"/>
          <w:lang w:val="sr-Latn-RS"/>
        </w:rPr>
      </w:pPr>
    </w:p>
    <w:p w:rsidR="00F31BD6" w:rsidRPr="00F31BD6" w:rsidRDefault="00F31BD6" w:rsidP="00F31BD6">
      <w:pPr>
        <w:spacing w:after="0" w:line="240" w:lineRule="auto"/>
        <w:jc w:val="both"/>
        <w:rPr>
          <w:rFonts w:ascii="Times New Roman" w:eastAsia="Times New Roman" w:hAnsi="Times New Roman" w:cs="Times New Roman"/>
          <w:noProof w:val="0"/>
          <w:sz w:val="32"/>
          <w:szCs w:val="32"/>
          <w:lang w:val="sr-Latn-RS"/>
        </w:rPr>
      </w:pPr>
      <w:r w:rsidRPr="00F31BD6">
        <w:rPr>
          <w:rFonts w:ascii="Times New Roman" w:eastAsia="Times New Roman" w:hAnsi="Times New Roman" w:cs="Times New Roman"/>
          <w:b/>
          <w:noProof w:val="0"/>
          <w:sz w:val="32"/>
          <w:szCs w:val="32"/>
          <w:lang w:val="en-US"/>
        </w:rPr>
        <w:t>13. Organizacija ribočuvarske službe i broj ribočuvara</w:t>
      </w:r>
    </w:p>
    <w:p w:rsidR="00F31BD6" w:rsidRPr="00F31BD6" w:rsidRDefault="00F31BD6" w:rsidP="00F31BD6">
      <w:pPr>
        <w:spacing w:after="0" w:line="240" w:lineRule="auto"/>
        <w:jc w:val="both"/>
        <w:rPr>
          <w:rFonts w:ascii="Times New Roman" w:eastAsia="Times New Roman" w:hAnsi="Times New Roman" w:cs="Times New Roman"/>
          <w:noProof w:val="0"/>
          <w:sz w:val="24"/>
          <w:szCs w:val="24"/>
          <w:lang w:val="sr-Latn-RS"/>
        </w:rPr>
      </w:pPr>
    </w:p>
    <w:p w:rsidR="00F31BD6" w:rsidRPr="00F31BD6" w:rsidRDefault="00F31BD6" w:rsidP="00F31BD6">
      <w:pPr>
        <w:spacing w:after="0" w:line="240" w:lineRule="auto"/>
        <w:ind w:firstLine="456"/>
        <w:jc w:val="both"/>
        <w:rPr>
          <w:rFonts w:ascii="Times New Roman" w:eastAsia="Times New Roman" w:hAnsi="Times New Roman" w:cs="Times New Roman"/>
          <w:i/>
          <w:noProof w:val="0"/>
          <w:sz w:val="24"/>
          <w:szCs w:val="24"/>
          <w:lang w:val="sr-Latn-CS"/>
        </w:rPr>
      </w:pPr>
      <w:r w:rsidRPr="00F31BD6">
        <w:rPr>
          <w:rFonts w:ascii="Times New Roman" w:eastAsia="Times New Roman" w:hAnsi="Times New Roman" w:cs="Times New Roman"/>
          <w:noProof w:val="0"/>
          <w:sz w:val="24"/>
          <w:szCs w:val="24"/>
          <w:lang w:val="sr-Latn-CS"/>
        </w:rPr>
        <w:t>Ribočuvarska služba će biti organizovana u skladu sa Pravilnikom o uslovima i načinu organozovanja ribočuvarske službe, obrascu ribočuvarske legitimacije i izgledu ribočuvarske značke</w:t>
      </w:r>
      <w:r w:rsidRPr="00F31BD6">
        <w:rPr>
          <w:rFonts w:ascii="Times New Roman" w:eastAsia="Times New Roman" w:hAnsi="Times New Roman" w:cs="Times New Roman"/>
          <w:i/>
          <w:noProof w:val="0"/>
          <w:sz w:val="24"/>
          <w:szCs w:val="24"/>
          <w:lang w:val="sr-Latn-CS"/>
        </w:rPr>
        <w:t xml:space="preserve"> </w:t>
      </w:r>
      <w:r w:rsidRPr="00F31BD6">
        <w:rPr>
          <w:rFonts w:ascii="Times New Roman" w:eastAsia="Times New Roman" w:hAnsi="Times New Roman" w:cs="Times New Roman"/>
          <w:i/>
          <w:noProof w:val="0"/>
          <w:sz w:val="24"/>
          <w:szCs w:val="24"/>
          <w:lang w:val="sr-Cyrl-CS"/>
        </w:rPr>
        <w:t>(„Službeni Glasnik RS”</w:t>
      </w:r>
      <w:r w:rsidRPr="00F31BD6">
        <w:rPr>
          <w:rFonts w:ascii="Times New Roman" w:eastAsia="Times New Roman" w:hAnsi="Times New Roman" w:cs="Times New Roman"/>
          <w:i/>
          <w:noProof w:val="0"/>
          <w:sz w:val="24"/>
          <w:szCs w:val="24"/>
          <w:lang w:val="sr-Latn-CS"/>
        </w:rPr>
        <w:t xml:space="preserve">br. 3/2016). </w:t>
      </w:r>
    </w:p>
    <w:p w:rsidR="00F31BD6" w:rsidRPr="00F31BD6" w:rsidRDefault="00F31BD6" w:rsidP="00F31BD6">
      <w:pPr>
        <w:spacing w:after="0" w:line="240" w:lineRule="auto"/>
        <w:ind w:firstLine="456"/>
        <w:jc w:val="both"/>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lang w:val="sr-Latn-CS"/>
        </w:rPr>
        <w:t>Ukupan broj ribo</w:t>
      </w:r>
      <w:r w:rsidRPr="00F31BD6">
        <w:rPr>
          <w:rFonts w:ascii="Times New Roman" w:eastAsia="Times New Roman" w:hAnsi="Times New Roman" w:cs="Times New Roman"/>
          <w:noProof w:val="0"/>
          <w:sz w:val="24"/>
          <w:szCs w:val="24"/>
          <w:lang w:val="sr-Latn-RS"/>
        </w:rPr>
        <w:t>čuvara koji će biti angažovan na ovom ribarskom području iznosi 12.</w:t>
      </w:r>
    </w:p>
    <w:p w:rsidR="00F31BD6" w:rsidRPr="00F31BD6" w:rsidRDefault="00F31BD6" w:rsidP="00F31BD6">
      <w:pPr>
        <w:spacing w:after="0" w:line="240" w:lineRule="auto"/>
        <w:ind w:firstLine="456"/>
        <w:jc w:val="both"/>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lang w:val="sr-Latn-RS"/>
        </w:rPr>
        <w:t xml:space="preserve">Angažovani ribočuvari i ribočuvari volonteri biće raspoređeni po sektorima ribarskog područja na sledeći način: </w:t>
      </w:r>
    </w:p>
    <w:p w:rsidR="00F31BD6" w:rsidRPr="00F31BD6" w:rsidRDefault="00F31BD6" w:rsidP="00F31BD6">
      <w:pPr>
        <w:spacing w:after="0" w:line="240" w:lineRule="auto"/>
        <w:ind w:firstLine="456"/>
        <w:jc w:val="both"/>
        <w:rPr>
          <w:rFonts w:ascii="Times New Roman" w:eastAsia="Times New Roman" w:hAnsi="Times New Roman" w:cs="Times New Roman"/>
          <w:noProof w:val="0"/>
          <w:sz w:val="23"/>
          <w:szCs w:val="23"/>
          <w:lang w:val="sr-Latn-RS"/>
        </w:rPr>
      </w:pPr>
    </w:p>
    <w:p w:rsidR="00F31BD6" w:rsidRPr="00F31BD6" w:rsidRDefault="00F31BD6" w:rsidP="00F31BD6">
      <w:pPr>
        <w:numPr>
          <w:ilvl w:val="0"/>
          <w:numId w:val="36"/>
        </w:numPr>
        <w:contextualSpacing/>
        <w:rPr>
          <w:rFonts w:ascii="Times New Roman" w:eastAsia="Times New Roman" w:hAnsi="Times New Roman" w:cs="Times New Roman"/>
          <w:noProof w:val="0"/>
          <w:sz w:val="24"/>
          <w:szCs w:val="24"/>
          <w:lang w:eastAsia="sr-Latn-CS"/>
        </w:rPr>
      </w:pPr>
      <w:r w:rsidRPr="00F31BD6">
        <w:rPr>
          <w:rFonts w:ascii="Times New Roman" w:eastAsia="Times New Roman" w:hAnsi="Times New Roman" w:cs="Times New Roman"/>
          <w:noProof w:val="0"/>
          <w:sz w:val="24"/>
          <w:szCs w:val="24"/>
          <w:lang w:eastAsia="sr-Latn-CS"/>
        </w:rPr>
        <w:t xml:space="preserve">r.v. reke Dunava od 1075. (ušće Nere) do 1040. km (Golubački grad) i Srebrno jezero- </w:t>
      </w:r>
      <w:r w:rsidRPr="00F31BD6">
        <w:rPr>
          <w:rFonts w:ascii="Times New Roman" w:eastAsia="Times New Roman" w:hAnsi="Times New Roman" w:cs="Times New Roman"/>
          <w:noProof w:val="0"/>
          <w:sz w:val="24"/>
          <w:szCs w:val="24"/>
          <w:lang w:val="sr-Latn-RS" w:eastAsia="sr-Latn-CS"/>
        </w:rPr>
        <w:t>4</w:t>
      </w:r>
      <w:r w:rsidRPr="00F31BD6">
        <w:rPr>
          <w:rFonts w:ascii="Times New Roman" w:eastAsia="Times New Roman" w:hAnsi="Times New Roman" w:cs="Times New Roman"/>
          <w:noProof w:val="0"/>
          <w:sz w:val="24"/>
          <w:szCs w:val="24"/>
          <w:lang w:eastAsia="sr-Latn-CS"/>
        </w:rPr>
        <w:t xml:space="preserve"> ribočuvara</w:t>
      </w:r>
      <w:r w:rsidRPr="00F31BD6">
        <w:rPr>
          <w:rFonts w:ascii="Times New Roman" w:eastAsia="Times New Roman" w:hAnsi="Times New Roman" w:cs="Times New Roman"/>
          <w:noProof w:val="0"/>
          <w:sz w:val="24"/>
          <w:szCs w:val="24"/>
          <w:lang w:val="sr-Latn-RS" w:eastAsia="sr-Latn-CS"/>
        </w:rPr>
        <w:t>,</w:t>
      </w:r>
    </w:p>
    <w:p w:rsidR="00F31BD6" w:rsidRPr="00F31BD6" w:rsidRDefault="00F31BD6" w:rsidP="00F31BD6">
      <w:pPr>
        <w:numPr>
          <w:ilvl w:val="0"/>
          <w:numId w:val="36"/>
        </w:numPr>
        <w:contextualSpacing/>
        <w:rPr>
          <w:rFonts w:ascii="Times New Roman" w:eastAsia="Times New Roman" w:hAnsi="Times New Roman" w:cs="Times New Roman"/>
          <w:noProof w:val="0"/>
          <w:sz w:val="24"/>
          <w:szCs w:val="24"/>
          <w:lang w:eastAsia="sr-Latn-CS"/>
        </w:rPr>
      </w:pPr>
      <w:r w:rsidRPr="00F31BD6">
        <w:rPr>
          <w:rFonts w:ascii="Times New Roman" w:eastAsia="Times New Roman" w:hAnsi="Times New Roman" w:cs="Times New Roman"/>
          <w:noProof w:val="0"/>
          <w:sz w:val="24"/>
          <w:szCs w:val="24"/>
          <w:lang w:eastAsia="sr-Latn-CS"/>
        </w:rPr>
        <w:t>gornji tok Peka (od izvorišta do Kučeva) - 1 ribočuvar</w:t>
      </w:r>
      <w:r w:rsidRPr="00F31BD6">
        <w:rPr>
          <w:rFonts w:ascii="Times New Roman" w:eastAsia="Times New Roman" w:hAnsi="Times New Roman" w:cs="Times New Roman"/>
          <w:noProof w:val="0"/>
          <w:sz w:val="24"/>
          <w:szCs w:val="24"/>
          <w:lang w:val="sr-Latn-RS" w:eastAsia="sr-Latn-CS"/>
        </w:rPr>
        <w:t>,</w:t>
      </w:r>
    </w:p>
    <w:p w:rsidR="00F31BD6" w:rsidRPr="00F31BD6" w:rsidRDefault="00F31BD6" w:rsidP="00F31BD6">
      <w:pPr>
        <w:numPr>
          <w:ilvl w:val="0"/>
          <w:numId w:val="36"/>
        </w:numPr>
        <w:contextualSpacing/>
        <w:rPr>
          <w:rFonts w:ascii="Times New Roman" w:eastAsia="Times New Roman" w:hAnsi="Times New Roman" w:cs="Times New Roman"/>
          <w:noProof w:val="0"/>
          <w:sz w:val="24"/>
          <w:szCs w:val="24"/>
          <w:lang w:eastAsia="sr-Latn-CS"/>
        </w:rPr>
      </w:pPr>
      <w:r w:rsidRPr="00F31BD6">
        <w:rPr>
          <w:rFonts w:ascii="Times New Roman" w:eastAsia="Times New Roman" w:hAnsi="Times New Roman" w:cs="Times New Roman"/>
          <w:noProof w:val="0"/>
          <w:sz w:val="24"/>
          <w:szCs w:val="24"/>
          <w:lang w:eastAsia="sr-Latn-CS"/>
        </w:rPr>
        <w:t>donji tok Peka (od Kučeva do ušća u Dunav)- 1 ribočuvar</w:t>
      </w:r>
      <w:r w:rsidRPr="00F31BD6">
        <w:rPr>
          <w:rFonts w:ascii="Times New Roman" w:eastAsia="Times New Roman" w:hAnsi="Times New Roman" w:cs="Times New Roman"/>
          <w:noProof w:val="0"/>
          <w:sz w:val="24"/>
          <w:szCs w:val="24"/>
          <w:lang w:val="sr-Latn-RS" w:eastAsia="sr-Latn-CS"/>
        </w:rPr>
        <w:t>,</w:t>
      </w:r>
      <w:r w:rsidRPr="00F31BD6">
        <w:rPr>
          <w:rFonts w:ascii="Times New Roman" w:eastAsia="Times New Roman" w:hAnsi="Times New Roman" w:cs="Times New Roman"/>
          <w:noProof w:val="0"/>
          <w:sz w:val="24"/>
          <w:szCs w:val="24"/>
          <w:lang w:eastAsia="sr-Latn-CS"/>
        </w:rPr>
        <w:t xml:space="preserve"> </w:t>
      </w:r>
    </w:p>
    <w:p w:rsidR="00F31BD6" w:rsidRPr="00F31BD6" w:rsidRDefault="00F31BD6" w:rsidP="00F31BD6">
      <w:pPr>
        <w:numPr>
          <w:ilvl w:val="0"/>
          <w:numId w:val="36"/>
        </w:numPr>
        <w:contextualSpacing/>
        <w:rPr>
          <w:rFonts w:ascii="Times New Roman" w:eastAsia="Times New Roman" w:hAnsi="Times New Roman" w:cs="Times New Roman"/>
          <w:noProof w:val="0"/>
          <w:sz w:val="24"/>
          <w:szCs w:val="24"/>
          <w:lang w:eastAsia="sr-Latn-CS"/>
        </w:rPr>
      </w:pPr>
      <w:r w:rsidRPr="00F31BD6">
        <w:rPr>
          <w:rFonts w:ascii="Times New Roman" w:eastAsia="Times New Roman" w:hAnsi="Times New Roman" w:cs="Times New Roman"/>
          <w:noProof w:val="0"/>
          <w:sz w:val="24"/>
          <w:szCs w:val="24"/>
          <w:lang w:eastAsia="sr-Latn-CS"/>
        </w:rPr>
        <w:t xml:space="preserve">gornji tok Mlave i Resava- </w:t>
      </w:r>
      <w:r w:rsidRPr="00F31BD6">
        <w:rPr>
          <w:rFonts w:ascii="Times New Roman" w:eastAsia="Times New Roman" w:hAnsi="Times New Roman" w:cs="Times New Roman"/>
          <w:noProof w:val="0"/>
          <w:sz w:val="24"/>
          <w:szCs w:val="24"/>
          <w:lang w:val="sr-Latn-RS" w:eastAsia="sr-Latn-CS"/>
        </w:rPr>
        <w:t>2</w:t>
      </w:r>
      <w:r w:rsidRPr="00F31BD6">
        <w:rPr>
          <w:rFonts w:ascii="Times New Roman" w:eastAsia="Times New Roman" w:hAnsi="Times New Roman" w:cs="Times New Roman"/>
          <w:noProof w:val="0"/>
          <w:sz w:val="24"/>
          <w:szCs w:val="24"/>
          <w:lang w:eastAsia="sr-Latn-CS"/>
        </w:rPr>
        <w:t xml:space="preserve"> ribočuvar</w:t>
      </w:r>
      <w:r w:rsidRPr="00F31BD6">
        <w:rPr>
          <w:rFonts w:ascii="Times New Roman" w:eastAsia="Times New Roman" w:hAnsi="Times New Roman" w:cs="Times New Roman"/>
          <w:noProof w:val="0"/>
          <w:sz w:val="24"/>
          <w:szCs w:val="24"/>
          <w:lang w:val="sr-Latn-RS" w:eastAsia="sr-Latn-CS"/>
        </w:rPr>
        <w:t>a,</w:t>
      </w:r>
    </w:p>
    <w:p w:rsidR="00F31BD6" w:rsidRPr="00F31BD6" w:rsidRDefault="00F31BD6" w:rsidP="00F31BD6">
      <w:pPr>
        <w:numPr>
          <w:ilvl w:val="0"/>
          <w:numId w:val="36"/>
        </w:numPr>
        <w:contextualSpacing/>
        <w:rPr>
          <w:rFonts w:ascii="Times New Roman" w:eastAsia="Times New Roman" w:hAnsi="Times New Roman" w:cs="Times New Roman"/>
          <w:noProof w:val="0"/>
          <w:sz w:val="24"/>
          <w:szCs w:val="24"/>
          <w:lang w:eastAsia="sr-Latn-CS"/>
        </w:rPr>
      </w:pPr>
      <w:r w:rsidRPr="00F31BD6">
        <w:rPr>
          <w:rFonts w:ascii="Times New Roman" w:eastAsia="Times New Roman" w:hAnsi="Times New Roman" w:cs="Times New Roman"/>
          <w:noProof w:val="0"/>
          <w:sz w:val="24"/>
          <w:szCs w:val="24"/>
          <w:lang w:eastAsia="sr-Latn-CS"/>
        </w:rPr>
        <w:t xml:space="preserve">srednji tok Mlave i Resava- </w:t>
      </w:r>
      <w:r w:rsidRPr="00F31BD6">
        <w:rPr>
          <w:rFonts w:ascii="Times New Roman" w:eastAsia="Times New Roman" w:hAnsi="Times New Roman" w:cs="Times New Roman"/>
          <w:noProof w:val="0"/>
          <w:sz w:val="24"/>
          <w:szCs w:val="24"/>
          <w:lang w:val="sr-Latn-RS" w:eastAsia="sr-Latn-CS"/>
        </w:rPr>
        <w:t>2</w:t>
      </w:r>
      <w:r w:rsidRPr="00F31BD6">
        <w:rPr>
          <w:rFonts w:ascii="Times New Roman" w:eastAsia="Times New Roman" w:hAnsi="Times New Roman" w:cs="Times New Roman"/>
          <w:noProof w:val="0"/>
          <w:sz w:val="24"/>
          <w:szCs w:val="24"/>
          <w:lang w:eastAsia="sr-Latn-CS"/>
        </w:rPr>
        <w:t xml:space="preserve"> ribočuvar</w:t>
      </w:r>
      <w:r w:rsidRPr="00F31BD6">
        <w:rPr>
          <w:rFonts w:ascii="Times New Roman" w:eastAsia="Times New Roman" w:hAnsi="Times New Roman" w:cs="Times New Roman"/>
          <w:noProof w:val="0"/>
          <w:sz w:val="24"/>
          <w:szCs w:val="24"/>
          <w:lang w:val="sr-Latn-RS" w:eastAsia="sr-Latn-CS"/>
        </w:rPr>
        <w:t>a,</w:t>
      </w:r>
    </w:p>
    <w:p w:rsidR="00F31BD6" w:rsidRPr="00F31BD6" w:rsidRDefault="00F31BD6" w:rsidP="00F31BD6">
      <w:pPr>
        <w:numPr>
          <w:ilvl w:val="0"/>
          <w:numId w:val="36"/>
        </w:numPr>
        <w:contextualSpacing/>
        <w:rPr>
          <w:rFonts w:ascii="Times New Roman" w:eastAsia="Times New Roman" w:hAnsi="Times New Roman" w:cs="Times New Roman"/>
          <w:noProof w:val="0"/>
          <w:sz w:val="24"/>
          <w:szCs w:val="24"/>
          <w:lang w:eastAsia="sr-Latn-CS"/>
        </w:rPr>
      </w:pPr>
      <w:r w:rsidRPr="00F31BD6">
        <w:rPr>
          <w:rFonts w:ascii="Times New Roman" w:eastAsia="Times New Roman" w:hAnsi="Times New Roman" w:cs="Times New Roman"/>
          <w:noProof w:val="0"/>
          <w:sz w:val="24"/>
          <w:szCs w:val="24"/>
          <w:lang w:eastAsia="sr-Latn-CS"/>
        </w:rPr>
        <w:t>donji tok Mlave, topla i hladna</w:t>
      </w:r>
      <w:r w:rsidRPr="00F31BD6">
        <w:rPr>
          <w:rFonts w:ascii="Times New Roman" w:eastAsia="Times New Roman" w:hAnsi="Times New Roman" w:cs="Times New Roman"/>
          <w:noProof w:val="0"/>
          <w:sz w:val="24"/>
          <w:szCs w:val="24"/>
          <w:lang w:val="sr-Latn-RS" w:eastAsia="sr-Latn-CS"/>
        </w:rPr>
        <w:t xml:space="preserve"> </w:t>
      </w:r>
      <w:r w:rsidRPr="00F31BD6">
        <w:rPr>
          <w:rFonts w:ascii="Times New Roman" w:eastAsia="Times New Roman" w:hAnsi="Times New Roman" w:cs="Times New Roman"/>
          <w:noProof w:val="0"/>
          <w:sz w:val="24"/>
          <w:szCs w:val="24"/>
          <w:lang w:eastAsia="sr-Latn-CS"/>
        </w:rPr>
        <w:t xml:space="preserve">Mlava, Šugavica, </w:t>
      </w:r>
      <w:r w:rsidRPr="00F31BD6">
        <w:rPr>
          <w:rFonts w:ascii="Times New Roman" w:eastAsia="Times New Roman" w:hAnsi="Times New Roman" w:cs="Times New Roman"/>
          <w:noProof w:val="0"/>
          <w:sz w:val="24"/>
          <w:szCs w:val="24"/>
          <w:lang w:val="en-US" w:eastAsia="sr-Latn-CS"/>
        </w:rPr>
        <w:t>P</w:t>
      </w:r>
      <w:r w:rsidRPr="00F31BD6">
        <w:rPr>
          <w:rFonts w:ascii="Times New Roman" w:eastAsia="Times New Roman" w:hAnsi="Times New Roman" w:cs="Times New Roman"/>
          <w:noProof w:val="0"/>
          <w:sz w:val="24"/>
          <w:szCs w:val="24"/>
          <w:lang w:eastAsia="sr-Latn-CS"/>
        </w:rPr>
        <w:t xml:space="preserve">ečanski i </w:t>
      </w:r>
      <w:r w:rsidRPr="00F31BD6">
        <w:rPr>
          <w:rFonts w:ascii="Times New Roman" w:eastAsia="Times New Roman" w:hAnsi="Times New Roman" w:cs="Times New Roman"/>
          <w:noProof w:val="0"/>
          <w:sz w:val="24"/>
          <w:szCs w:val="24"/>
          <w:lang w:val="en-US" w:eastAsia="sr-Latn-CS"/>
        </w:rPr>
        <w:t>K</w:t>
      </w:r>
      <w:r w:rsidRPr="00F31BD6">
        <w:rPr>
          <w:rFonts w:ascii="Times New Roman" w:eastAsia="Times New Roman" w:hAnsi="Times New Roman" w:cs="Times New Roman"/>
          <w:noProof w:val="0"/>
          <w:sz w:val="24"/>
          <w:szCs w:val="24"/>
          <w:lang w:eastAsia="sr-Latn-CS"/>
        </w:rPr>
        <w:t>ostolački Dunavac</w:t>
      </w:r>
      <w:r w:rsidRPr="00F31BD6">
        <w:rPr>
          <w:rFonts w:ascii="Times New Roman" w:eastAsia="Times New Roman" w:hAnsi="Times New Roman" w:cs="Times New Roman"/>
          <w:noProof w:val="0"/>
          <w:sz w:val="24"/>
          <w:szCs w:val="24"/>
          <w:lang w:val="sr-Latn-RS" w:eastAsia="sr-Latn-CS"/>
        </w:rPr>
        <w:t>,</w:t>
      </w:r>
      <w:r w:rsidRPr="00F31BD6">
        <w:rPr>
          <w:rFonts w:ascii="Times New Roman" w:eastAsia="Times New Roman" w:hAnsi="Times New Roman" w:cs="Times New Roman"/>
          <w:noProof w:val="0"/>
          <w:sz w:val="24"/>
          <w:szCs w:val="24"/>
          <w:lang w:eastAsia="sr-Latn-CS"/>
        </w:rPr>
        <w:t xml:space="preserve"> </w:t>
      </w:r>
      <w:r w:rsidRPr="00F31BD6">
        <w:rPr>
          <w:rFonts w:ascii="Times New Roman" w:eastAsia="Times New Roman" w:hAnsi="Times New Roman" w:cs="Times New Roman"/>
          <w:noProof w:val="0"/>
          <w:sz w:val="24"/>
          <w:szCs w:val="24"/>
          <w:lang w:val="sr-Latn-RS" w:eastAsia="sr-Latn-CS"/>
        </w:rPr>
        <w:t xml:space="preserve">male akumulacije Smoljinac i Zaova. </w:t>
      </w:r>
      <w:r w:rsidRPr="00F31BD6">
        <w:rPr>
          <w:rFonts w:ascii="Times New Roman" w:eastAsia="Times New Roman" w:hAnsi="Times New Roman" w:cs="Times New Roman"/>
          <w:noProof w:val="0"/>
          <w:sz w:val="24"/>
          <w:szCs w:val="24"/>
          <w:lang w:eastAsia="sr-Latn-CS"/>
        </w:rPr>
        <w:t>- 2 ribočuvara</w:t>
      </w:r>
      <w:r w:rsidRPr="00F31BD6">
        <w:rPr>
          <w:rFonts w:ascii="Times New Roman" w:eastAsia="Times New Roman" w:hAnsi="Times New Roman" w:cs="Times New Roman"/>
          <w:noProof w:val="0"/>
          <w:sz w:val="24"/>
          <w:szCs w:val="24"/>
          <w:lang w:val="sr-Latn-RS" w:eastAsia="sr-Latn-CS"/>
        </w:rPr>
        <w:t xml:space="preserve">. </w:t>
      </w:r>
    </w:p>
    <w:p w:rsidR="00F31BD6" w:rsidRPr="00F31BD6" w:rsidRDefault="00F31BD6" w:rsidP="00F31BD6">
      <w:pPr>
        <w:contextualSpacing/>
        <w:rPr>
          <w:rFonts w:ascii="Times New Roman" w:eastAsia="Times New Roman" w:hAnsi="Times New Roman" w:cs="Times New Roman"/>
          <w:noProof w:val="0"/>
          <w:sz w:val="24"/>
          <w:szCs w:val="24"/>
          <w:lang w:val="sr-Latn-RS" w:eastAsia="sr-Latn-CS"/>
        </w:rPr>
      </w:pPr>
      <w:r w:rsidRPr="00F31BD6">
        <w:rPr>
          <w:rFonts w:ascii="Times New Roman" w:eastAsia="Times New Roman" w:hAnsi="Times New Roman" w:cs="Times New Roman"/>
          <w:noProof w:val="0"/>
          <w:sz w:val="24"/>
          <w:szCs w:val="24"/>
          <w:lang w:val="sr-Latn-RS" w:eastAsia="sr-Latn-CS"/>
        </w:rPr>
        <w:t>U tabeli koja sledi prikazano je vremensko angažovanje ribočuvara na ribarskom području:</w:t>
      </w:r>
    </w:p>
    <w:tbl>
      <w:tblPr>
        <w:tblpPr w:leftFromText="180" w:rightFromText="180" w:vertAnchor="text" w:horzAnchor="margin" w:tblpXSpec="center" w:tblpY="-751"/>
        <w:tblW w:w="10152" w:type="dxa"/>
        <w:tblLook w:val="04A0" w:firstRow="1" w:lastRow="0" w:firstColumn="1" w:lastColumn="0" w:noHBand="0" w:noVBand="1"/>
      </w:tblPr>
      <w:tblGrid>
        <w:gridCol w:w="2212"/>
        <w:gridCol w:w="3180"/>
        <w:gridCol w:w="1662"/>
        <w:gridCol w:w="1060"/>
        <w:gridCol w:w="2038"/>
      </w:tblGrid>
      <w:tr w:rsidR="00F31BD6" w:rsidRPr="00F31BD6" w:rsidTr="00F31BD6">
        <w:trPr>
          <w:trHeight w:val="300"/>
        </w:trPr>
        <w:tc>
          <w:tcPr>
            <w:tcW w:w="2212" w:type="dxa"/>
            <w:tcBorders>
              <w:top w:val="single" w:sz="8" w:space="0" w:color="auto"/>
              <w:left w:val="single" w:sz="8" w:space="0" w:color="auto"/>
              <w:bottom w:val="nil"/>
              <w:right w:val="nil"/>
            </w:tcBorders>
            <w:shd w:val="clear" w:color="auto" w:fill="auto"/>
            <w:noWrap/>
            <w:vAlign w:val="bottom"/>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7940" w:type="dxa"/>
            <w:gridSpan w:val="4"/>
            <w:vMerge w:val="restart"/>
            <w:tcBorders>
              <w:top w:val="single" w:sz="8" w:space="0" w:color="auto"/>
              <w:left w:val="single" w:sz="8" w:space="0" w:color="auto"/>
              <w:bottom w:val="nil"/>
              <w:right w:val="single" w:sz="4" w:space="0" w:color="auto"/>
            </w:tcBorders>
            <w:shd w:val="clear" w:color="auto" w:fill="auto"/>
            <w:vAlign w:val="center"/>
            <w:hideMark/>
          </w:tcPr>
          <w:p w:rsidR="00F31BD6" w:rsidRPr="00F31BD6" w:rsidRDefault="00F31BD6" w:rsidP="00F31BD6">
            <w:pPr>
              <w:spacing w:after="0" w:line="240" w:lineRule="auto"/>
              <w:jc w:val="center"/>
              <w:rPr>
                <w:rFonts w:ascii="Times New Roman" w:eastAsia="Times New Roman" w:hAnsi="Times New Roman" w:cs="Times New Roman"/>
                <w:b/>
                <w:bCs/>
                <w:noProof w:val="0"/>
                <w:color w:val="000000"/>
                <w:lang w:val="en-US"/>
              </w:rPr>
            </w:pPr>
            <w:r w:rsidRPr="00F31BD6">
              <w:rPr>
                <w:rFonts w:ascii="Times New Roman" w:eastAsia="Times New Roman" w:hAnsi="Times New Roman" w:cs="Times New Roman"/>
                <w:b/>
                <w:bCs/>
                <w:noProof w:val="0"/>
                <w:color w:val="000000"/>
                <w:lang w:val="en-US"/>
              </w:rPr>
              <w:t xml:space="preserve">Broj sati čuvanja na mesečnom nivou na Ribarskom području "MLAVA" </w:t>
            </w:r>
          </w:p>
        </w:tc>
      </w:tr>
      <w:tr w:rsidR="00F31BD6" w:rsidRPr="00F31BD6" w:rsidTr="00F31BD6">
        <w:trPr>
          <w:trHeight w:val="300"/>
        </w:trPr>
        <w:tc>
          <w:tcPr>
            <w:tcW w:w="2212" w:type="dxa"/>
            <w:tcBorders>
              <w:top w:val="nil"/>
              <w:left w:val="single" w:sz="8" w:space="0" w:color="auto"/>
              <w:bottom w:val="nil"/>
              <w:right w:val="nil"/>
            </w:tcBorders>
            <w:shd w:val="clear" w:color="auto" w:fill="auto"/>
            <w:noWrap/>
            <w:vAlign w:val="bottom"/>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 </w:t>
            </w:r>
          </w:p>
        </w:tc>
        <w:tc>
          <w:tcPr>
            <w:tcW w:w="7940" w:type="dxa"/>
            <w:gridSpan w:val="4"/>
            <w:vMerge/>
            <w:tcBorders>
              <w:top w:val="nil"/>
              <w:left w:val="single" w:sz="8" w:space="0" w:color="auto"/>
              <w:bottom w:val="nil"/>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b/>
                <w:bCs/>
                <w:noProof w:val="0"/>
                <w:color w:val="000000"/>
                <w:lang w:val="en-US"/>
              </w:rPr>
            </w:pPr>
          </w:p>
        </w:tc>
      </w:tr>
      <w:tr w:rsidR="00F31BD6" w:rsidRPr="00F31BD6" w:rsidTr="00F31BD6">
        <w:trPr>
          <w:trHeight w:val="300"/>
        </w:trPr>
        <w:tc>
          <w:tcPr>
            <w:tcW w:w="2212"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F31BD6" w:rsidRPr="00F31BD6" w:rsidRDefault="00F31BD6" w:rsidP="00F31BD6">
            <w:pPr>
              <w:spacing w:after="0" w:line="240" w:lineRule="auto"/>
              <w:jc w:val="center"/>
              <w:rPr>
                <w:rFonts w:ascii="Times New Roman" w:eastAsia="Times New Roman" w:hAnsi="Times New Roman" w:cs="Times New Roman"/>
                <w:b/>
                <w:bCs/>
                <w:noProof w:val="0"/>
                <w:color w:val="000000"/>
                <w:lang w:val="en-US"/>
              </w:rPr>
            </w:pPr>
            <w:r w:rsidRPr="00F31BD6">
              <w:rPr>
                <w:rFonts w:ascii="Times New Roman" w:eastAsia="Times New Roman" w:hAnsi="Times New Roman" w:cs="Times New Roman"/>
                <w:b/>
                <w:bCs/>
                <w:noProof w:val="0"/>
                <w:color w:val="000000"/>
                <w:lang w:val="en-US"/>
              </w:rPr>
              <w:t>Naziv SEKTORA i tip vodotoka</w:t>
            </w:r>
          </w:p>
        </w:tc>
        <w:tc>
          <w:tcPr>
            <w:tcW w:w="3180" w:type="dxa"/>
            <w:vMerge w:val="restart"/>
            <w:tcBorders>
              <w:top w:val="single" w:sz="4" w:space="0" w:color="auto"/>
              <w:left w:val="single" w:sz="4" w:space="0" w:color="auto"/>
              <w:bottom w:val="nil"/>
              <w:right w:val="single" w:sz="4" w:space="0" w:color="auto"/>
            </w:tcBorders>
            <w:shd w:val="clear" w:color="auto" w:fill="auto"/>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naziv vodotoka</w:t>
            </w:r>
          </w:p>
        </w:tc>
        <w:tc>
          <w:tcPr>
            <w:tcW w:w="16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režim ribolova</w:t>
            </w:r>
          </w:p>
        </w:tc>
        <w:tc>
          <w:tcPr>
            <w:tcW w:w="1060" w:type="dxa"/>
            <w:vMerge w:val="restart"/>
            <w:tcBorders>
              <w:top w:val="single" w:sz="4" w:space="0" w:color="auto"/>
              <w:left w:val="single" w:sz="4" w:space="0" w:color="auto"/>
              <w:bottom w:val="nil"/>
              <w:right w:val="single" w:sz="4" w:space="0" w:color="auto"/>
            </w:tcBorders>
            <w:shd w:val="clear" w:color="auto" w:fill="auto"/>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broj riboču-vara</w:t>
            </w:r>
          </w:p>
        </w:tc>
        <w:tc>
          <w:tcPr>
            <w:tcW w:w="2038" w:type="dxa"/>
            <w:vMerge w:val="restart"/>
            <w:tcBorders>
              <w:top w:val="single" w:sz="4" w:space="0" w:color="auto"/>
              <w:left w:val="single" w:sz="4" w:space="0" w:color="auto"/>
              <w:bottom w:val="nil"/>
              <w:right w:val="single" w:sz="4" w:space="0" w:color="auto"/>
            </w:tcBorders>
            <w:shd w:val="clear" w:color="auto" w:fill="auto"/>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broj sati čuvanja na mesečnom nivou</w:t>
            </w:r>
          </w:p>
        </w:tc>
      </w:tr>
      <w:tr w:rsidR="00F31BD6" w:rsidRPr="00F31BD6" w:rsidTr="00F31BD6">
        <w:trPr>
          <w:trHeight w:val="990"/>
        </w:trPr>
        <w:tc>
          <w:tcPr>
            <w:tcW w:w="2212" w:type="dxa"/>
            <w:vMerge/>
            <w:tcBorders>
              <w:top w:val="single" w:sz="4" w:space="0" w:color="auto"/>
              <w:left w:val="single" w:sz="8" w:space="0" w:color="auto"/>
              <w:bottom w:val="single" w:sz="8" w:space="0" w:color="000000"/>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b/>
                <w:bCs/>
                <w:noProof w:val="0"/>
                <w:color w:val="000000"/>
                <w:lang w:val="en-US"/>
              </w:rPr>
            </w:pPr>
          </w:p>
        </w:tc>
        <w:tc>
          <w:tcPr>
            <w:tcW w:w="3180" w:type="dxa"/>
            <w:vMerge/>
            <w:tcBorders>
              <w:top w:val="single" w:sz="4" w:space="0" w:color="auto"/>
              <w:left w:val="single" w:sz="4" w:space="0" w:color="auto"/>
              <w:bottom w:val="nil"/>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1662" w:type="dxa"/>
            <w:vMerge/>
            <w:tcBorders>
              <w:top w:val="single" w:sz="4" w:space="0" w:color="auto"/>
              <w:left w:val="single" w:sz="4" w:space="0" w:color="auto"/>
              <w:bottom w:val="single" w:sz="4" w:space="0" w:color="auto"/>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1060" w:type="dxa"/>
            <w:vMerge/>
            <w:tcBorders>
              <w:top w:val="single" w:sz="4" w:space="0" w:color="auto"/>
              <w:left w:val="single" w:sz="4" w:space="0" w:color="auto"/>
              <w:bottom w:val="nil"/>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vMerge/>
            <w:tcBorders>
              <w:top w:val="single" w:sz="4" w:space="0" w:color="auto"/>
              <w:left w:val="single" w:sz="4" w:space="0" w:color="auto"/>
              <w:bottom w:val="nil"/>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r>
      <w:tr w:rsidR="00F31BD6" w:rsidRPr="00F31BD6" w:rsidTr="00F31BD6">
        <w:trPr>
          <w:trHeight w:val="172"/>
        </w:trPr>
        <w:tc>
          <w:tcPr>
            <w:tcW w:w="10152" w:type="dxa"/>
            <w:gridSpan w:val="5"/>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F31BD6" w:rsidRPr="00F31BD6" w:rsidRDefault="00F31BD6" w:rsidP="00F31BD6">
            <w:pPr>
              <w:spacing w:after="0" w:line="240" w:lineRule="auto"/>
              <w:jc w:val="center"/>
              <w:rPr>
                <w:rFonts w:ascii="Times New Roman" w:eastAsia="Times New Roman" w:hAnsi="Times New Roman" w:cs="Times New Roman"/>
                <w:b/>
                <w:bCs/>
                <w:noProof w:val="0"/>
                <w:color w:val="000000"/>
                <w:lang w:val="en-US"/>
              </w:rPr>
            </w:pPr>
            <w:r w:rsidRPr="00F31BD6">
              <w:rPr>
                <w:rFonts w:ascii="Times New Roman" w:eastAsia="Times New Roman" w:hAnsi="Times New Roman" w:cs="Times New Roman"/>
                <w:b/>
                <w:bCs/>
                <w:noProof w:val="0"/>
                <w:color w:val="000000"/>
                <w:lang w:val="en-US"/>
              </w:rPr>
              <w:t>SEKTOR I   Dunav i Srebrno jezero</w:t>
            </w:r>
          </w:p>
        </w:tc>
      </w:tr>
      <w:tr w:rsidR="00F31BD6" w:rsidRPr="00F31BD6" w:rsidTr="00F31BD6">
        <w:trPr>
          <w:trHeight w:val="300"/>
        </w:trPr>
        <w:tc>
          <w:tcPr>
            <w:tcW w:w="2212" w:type="dxa"/>
            <w:tcBorders>
              <w:top w:val="nil"/>
              <w:left w:val="single" w:sz="8"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reka</w:t>
            </w:r>
          </w:p>
        </w:tc>
        <w:tc>
          <w:tcPr>
            <w:tcW w:w="3180"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Dunav (1075-1040.km)</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privr. i rekr.</w:t>
            </w:r>
          </w:p>
        </w:tc>
        <w:tc>
          <w:tcPr>
            <w:tcW w:w="1060" w:type="dxa"/>
            <w:vMerge w:val="restart"/>
            <w:tcBorders>
              <w:top w:val="nil"/>
              <w:left w:val="single" w:sz="4" w:space="0" w:color="auto"/>
              <w:bottom w:val="nil"/>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4</w:t>
            </w:r>
          </w:p>
        </w:tc>
        <w:tc>
          <w:tcPr>
            <w:tcW w:w="2038" w:type="dxa"/>
            <w:tcBorders>
              <w:top w:val="nil"/>
              <w:left w:val="single" w:sz="4"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200</w:t>
            </w:r>
          </w:p>
        </w:tc>
      </w:tr>
      <w:tr w:rsidR="00F31BD6" w:rsidRPr="00F31BD6" w:rsidTr="00F31BD6">
        <w:trPr>
          <w:trHeight w:val="300"/>
        </w:trPr>
        <w:tc>
          <w:tcPr>
            <w:tcW w:w="2212" w:type="dxa"/>
            <w:tcBorders>
              <w:top w:val="nil"/>
              <w:left w:val="single" w:sz="8" w:space="0" w:color="auto"/>
              <w:bottom w:val="nil"/>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jezero</w:t>
            </w:r>
          </w:p>
        </w:tc>
        <w:tc>
          <w:tcPr>
            <w:tcW w:w="3180" w:type="dxa"/>
            <w:tcBorders>
              <w:top w:val="nil"/>
              <w:left w:val="nil"/>
              <w:bottom w:val="nil"/>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Srebrno jezero</w:t>
            </w:r>
          </w:p>
        </w:tc>
        <w:tc>
          <w:tcPr>
            <w:tcW w:w="1662" w:type="dxa"/>
            <w:tcBorders>
              <w:top w:val="nil"/>
              <w:left w:val="nil"/>
              <w:bottom w:val="nil"/>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single" w:sz="4" w:space="0" w:color="auto"/>
              <w:bottom w:val="nil"/>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single" w:sz="4" w:space="0" w:color="auto"/>
              <w:bottom w:val="nil"/>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60</w:t>
            </w:r>
          </w:p>
        </w:tc>
      </w:tr>
      <w:tr w:rsidR="00F31BD6" w:rsidRPr="00F31BD6" w:rsidTr="00F31BD6">
        <w:trPr>
          <w:trHeight w:val="199"/>
        </w:trPr>
        <w:tc>
          <w:tcPr>
            <w:tcW w:w="10152" w:type="dxa"/>
            <w:gridSpan w:val="5"/>
            <w:tcBorders>
              <w:top w:val="single" w:sz="8" w:space="0" w:color="auto"/>
              <w:left w:val="single" w:sz="8" w:space="0" w:color="auto"/>
              <w:bottom w:val="single" w:sz="8" w:space="0" w:color="auto"/>
              <w:right w:val="nil"/>
            </w:tcBorders>
            <w:shd w:val="clear" w:color="000000" w:fill="FFFF00"/>
            <w:noWrap/>
            <w:vAlign w:val="center"/>
            <w:hideMark/>
          </w:tcPr>
          <w:p w:rsidR="00F31BD6" w:rsidRPr="00F31BD6" w:rsidRDefault="00F31BD6" w:rsidP="00F31BD6">
            <w:pPr>
              <w:spacing w:after="0" w:line="240" w:lineRule="auto"/>
              <w:jc w:val="center"/>
              <w:rPr>
                <w:rFonts w:ascii="Times New Roman" w:eastAsia="Times New Roman" w:hAnsi="Times New Roman" w:cs="Times New Roman"/>
                <w:b/>
                <w:bCs/>
                <w:noProof w:val="0"/>
                <w:color w:val="000000"/>
                <w:lang w:val="en-US"/>
              </w:rPr>
            </w:pPr>
            <w:r w:rsidRPr="00F31BD6">
              <w:rPr>
                <w:rFonts w:ascii="Times New Roman" w:eastAsia="Times New Roman" w:hAnsi="Times New Roman" w:cs="Times New Roman"/>
                <w:b/>
                <w:bCs/>
                <w:noProof w:val="0"/>
                <w:color w:val="000000"/>
                <w:lang w:val="en-US"/>
              </w:rPr>
              <w:t>SEKTOR II    Gornji tok Peka</w:t>
            </w:r>
          </w:p>
        </w:tc>
      </w:tr>
      <w:tr w:rsidR="00F31BD6" w:rsidRPr="00F31BD6" w:rsidTr="00F31BD6">
        <w:trPr>
          <w:trHeight w:val="300"/>
        </w:trPr>
        <w:tc>
          <w:tcPr>
            <w:tcW w:w="2212" w:type="dxa"/>
            <w:tcBorders>
              <w:top w:val="nil"/>
              <w:left w:val="single" w:sz="8" w:space="0" w:color="auto"/>
              <w:bottom w:val="nil"/>
              <w:right w:val="single" w:sz="4" w:space="0" w:color="auto"/>
            </w:tcBorders>
            <w:shd w:val="clear" w:color="auto" w:fill="auto"/>
            <w:noWrap/>
            <w:vAlign w:val="bottom"/>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reka</w:t>
            </w:r>
          </w:p>
        </w:tc>
        <w:tc>
          <w:tcPr>
            <w:tcW w:w="3180"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 xml:space="preserve"> Pek  (od izv. do Kučeva)</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val="restart"/>
            <w:tcBorders>
              <w:top w:val="nil"/>
              <w:left w:val="nil"/>
              <w:bottom w:val="nil"/>
              <w:right w:val="nil"/>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1</w:t>
            </w:r>
          </w:p>
        </w:tc>
        <w:tc>
          <w:tcPr>
            <w:tcW w:w="2038" w:type="dxa"/>
            <w:tcBorders>
              <w:top w:val="nil"/>
              <w:left w:val="single" w:sz="4"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70</w:t>
            </w:r>
          </w:p>
        </w:tc>
      </w:tr>
      <w:tr w:rsidR="00F31BD6" w:rsidRPr="00F31BD6" w:rsidTr="00F31BD6">
        <w:trPr>
          <w:trHeight w:val="285"/>
        </w:trPr>
        <w:tc>
          <w:tcPr>
            <w:tcW w:w="2212" w:type="dxa"/>
            <w:vMerge w:val="restart"/>
            <w:tcBorders>
              <w:top w:val="single" w:sz="4" w:space="0" w:color="auto"/>
              <w:left w:val="single" w:sz="8" w:space="0" w:color="auto"/>
              <w:bottom w:val="nil"/>
              <w:right w:val="nil"/>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jezera</w:t>
            </w:r>
          </w:p>
        </w:tc>
        <w:tc>
          <w:tcPr>
            <w:tcW w:w="3180" w:type="dxa"/>
            <w:tcBorders>
              <w:top w:val="nil"/>
              <w:left w:val="single" w:sz="4"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Veliki Zaton</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nil"/>
              <w:bottom w:val="nil"/>
              <w:right w:val="nil"/>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single" w:sz="4"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17</w:t>
            </w:r>
          </w:p>
        </w:tc>
      </w:tr>
      <w:tr w:rsidR="00F31BD6" w:rsidRPr="00F31BD6" w:rsidTr="00F31BD6">
        <w:trPr>
          <w:trHeight w:val="285"/>
        </w:trPr>
        <w:tc>
          <w:tcPr>
            <w:tcW w:w="2212" w:type="dxa"/>
            <w:vMerge/>
            <w:tcBorders>
              <w:top w:val="single" w:sz="4" w:space="0" w:color="auto"/>
              <w:left w:val="single" w:sz="8" w:space="0" w:color="auto"/>
              <w:bottom w:val="nil"/>
              <w:right w:val="nil"/>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3180" w:type="dxa"/>
            <w:tcBorders>
              <w:top w:val="nil"/>
              <w:left w:val="single" w:sz="4"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Veliko Srebro</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nil"/>
              <w:bottom w:val="nil"/>
              <w:right w:val="nil"/>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single" w:sz="4"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1</w:t>
            </w:r>
          </w:p>
        </w:tc>
      </w:tr>
      <w:tr w:rsidR="00F31BD6" w:rsidRPr="00F31BD6" w:rsidTr="00F31BD6">
        <w:trPr>
          <w:trHeight w:val="285"/>
        </w:trPr>
        <w:tc>
          <w:tcPr>
            <w:tcW w:w="2212" w:type="dxa"/>
            <w:vMerge/>
            <w:tcBorders>
              <w:top w:val="single" w:sz="4" w:space="0" w:color="auto"/>
              <w:left w:val="single" w:sz="8" w:space="0" w:color="auto"/>
              <w:bottom w:val="nil"/>
              <w:right w:val="nil"/>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3180" w:type="dxa"/>
            <w:tcBorders>
              <w:top w:val="nil"/>
              <w:left w:val="single" w:sz="4"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Usek</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nil"/>
              <w:bottom w:val="nil"/>
              <w:right w:val="nil"/>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single" w:sz="4"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1</w:t>
            </w:r>
          </w:p>
        </w:tc>
      </w:tr>
      <w:tr w:rsidR="00F31BD6" w:rsidRPr="00F31BD6" w:rsidTr="00F31BD6">
        <w:trPr>
          <w:trHeight w:val="285"/>
        </w:trPr>
        <w:tc>
          <w:tcPr>
            <w:tcW w:w="2212" w:type="dxa"/>
            <w:vMerge/>
            <w:tcBorders>
              <w:top w:val="single" w:sz="4" w:space="0" w:color="auto"/>
              <w:left w:val="single" w:sz="8" w:space="0" w:color="auto"/>
              <w:bottom w:val="nil"/>
              <w:right w:val="nil"/>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3180" w:type="dxa"/>
            <w:tcBorders>
              <w:top w:val="nil"/>
              <w:left w:val="single" w:sz="4" w:space="0" w:color="auto"/>
              <w:bottom w:val="nil"/>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Pustinjac</w:t>
            </w:r>
          </w:p>
        </w:tc>
        <w:tc>
          <w:tcPr>
            <w:tcW w:w="1662" w:type="dxa"/>
            <w:tcBorders>
              <w:top w:val="nil"/>
              <w:left w:val="nil"/>
              <w:bottom w:val="nil"/>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nil"/>
              <w:bottom w:val="nil"/>
              <w:right w:val="nil"/>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single" w:sz="4" w:space="0" w:color="auto"/>
              <w:bottom w:val="nil"/>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1</w:t>
            </w:r>
          </w:p>
        </w:tc>
      </w:tr>
      <w:tr w:rsidR="00F31BD6" w:rsidRPr="00F31BD6" w:rsidTr="00F31BD6">
        <w:trPr>
          <w:trHeight w:val="268"/>
        </w:trPr>
        <w:tc>
          <w:tcPr>
            <w:tcW w:w="10152" w:type="dxa"/>
            <w:gridSpan w:val="5"/>
            <w:tcBorders>
              <w:top w:val="single" w:sz="8" w:space="0" w:color="auto"/>
              <w:left w:val="single" w:sz="8" w:space="0" w:color="auto"/>
              <w:bottom w:val="single" w:sz="8" w:space="0" w:color="auto"/>
              <w:right w:val="nil"/>
            </w:tcBorders>
            <w:shd w:val="clear" w:color="000000" w:fill="FFFF00"/>
            <w:noWrap/>
            <w:vAlign w:val="center"/>
            <w:hideMark/>
          </w:tcPr>
          <w:p w:rsidR="00F31BD6" w:rsidRPr="00F31BD6" w:rsidRDefault="00F31BD6" w:rsidP="00F31BD6">
            <w:pPr>
              <w:spacing w:after="0" w:line="240" w:lineRule="auto"/>
              <w:jc w:val="center"/>
              <w:rPr>
                <w:rFonts w:ascii="Times New Roman" w:eastAsia="Times New Roman" w:hAnsi="Times New Roman" w:cs="Times New Roman"/>
                <w:b/>
                <w:bCs/>
                <w:noProof w:val="0"/>
                <w:color w:val="000000"/>
                <w:lang w:val="en-US"/>
              </w:rPr>
            </w:pPr>
            <w:r w:rsidRPr="00F31BD6">
              <w:rPr>
                <w:rFonts w:ascii="Times New Roman" w:eastAsia="Times New Roman" w:hAnsi="Times New Roman" w:cs="Times New Roman"/>
                <w:b/>
                <w:bCs/>
                <w:noProof w:val="0"/>
                <w:color w:val="000000"/>
                <w:lang w:val="en-US"/>
              </w:rPr>
              <w:t>SEKTOR III   Donji tok Peka</w:t>
            </w:r>
          </w:p>
        </w:tc>
      </w:tr>
      <w:tr w:rsidR="00F31BD6" w:rsidRPr="00F31BD6" w:rsidTr="00F31BD6">
        <w:trPr>
          <w:trHeight w:val="315"/>
        </w:trPr>
        <w:tc>
          <w:tcPr>
            <w:tcW w:w="2212" w:type="dxa"/>
            <w:tcBorders>
              <w:top w:val="nil"/>
              <w:left w:val="single" w:sz="8" w:space="0" w:color="auto"/>
              <w:bottom w:val="nil"/>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reka</w:t>
            </w:r>
          </w:p>
        </w:tc>
        <w:tc>
          <w:tcPr>
            <w:tcW w:w="3180" w:type="dxa"/>
            <w:tcBorders>
              <w:top w:val="nil"/>
              <w:left w:val="nil"/>
              <w:bottom w:val="nil"/>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sz w:val="20"/>
                <w:szCs w:val="20"/>
                <w:lang w:val="en-US"/>
              </w:rPr>
            </w:pPr>
            <w:r w:rsidRPr="00F31BD6">
              <w:rPr>
                <w:rFonts w:ascii="Times New Roman" w:eastAsia="Times New Roman" w:hAnsi="Times New Roman" w:cs="Times New Roman"/>
                <w:noProof w:val="0"/>
                <w:color w:val="000000"/>
                <w:sz w:val="20"/>
                <w:szCs w:val="20"/>
                <w:lang w:val="en-US"/>
              </w:rPr>
              <w:t xml:space="preserve"> Pek(od Kučeva do ušća u Dunav)</w:t>
            </w:r>
          </w:p>
        </w:tc>
        <w:tc>
          <w:tcPr>
            <w:tcW w:w="1662" w:type="dxa"/>
            <w:tcBorders>
              <w:top w:val="nil"/>
              <w:left w:val="single" w:sz="4" w:space="0" w:color="auto"/>
              <w:bottom w:val="nil"/>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tcBorders>
              <w:top w:val="nil"/>
              <w:left w:val="nil"/>
              <w:bottom w:val="nil"/>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1</w:t>
            </w:r>
          </w:p>
        </w:tc>
        <w:tc>
          <w:tcPr>
            <w:tcW w:w="2038" w:type="dxa"/>
            <w:tcBorders>
              <w:top w:val="nil"/>
              <w:left w:val="nil"/>
              <w:bottom w:val="nil"/>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90</w:t>
            </w:r>
          </w:p>
        </w:tc>
      </w:tr>
      <w:tr w:rsidR="00F31BD6" w:rsidRPr="00F31BD6" w:rsidTr="00F31BD6">
        <w:trPr>
          <w:trHeight w:val="264"/>
        </w:trPr>
        <w:tc>
          <w:tcPr>
            <w:tcW w:w="10152" w:type="dxa"/>
            <w:gridSpan w:val="5"/>
            <w:tcBorders>
              <w:top w:val="single" w:sz="8" w:space="0" w:color="auto"/>
              <w:left w:val="single" w:sz="8" w:space="0" w:color="auto"/>
              <w:bottom w:val="single" w:sz="8" w:space="0" w:color="auto"/>
              <w:right w:val="nil"/>
            </w:tcBorders>
            <w:shd w:val="clear" w:color="000000" w:fill="FFFF00"/>
            <w:noWrap/>
            <w:vAlign w:val="center"/>
            <w:hideMark/>
          </w:tcPr>
          <w:p w:rsidR="00F31BD6" w:rsidRPr="00F31BD6" w:rsidRDefault="00F31BD6" w:rsidP="00F31BD6">
            <w:pPr>
              <w:spacing w:after="0" w:line="240" w:lineRule="auto"/>
              <w:jc w:val="center"/>
              <w:rPr>
                <w:rFonts w:ascii="Times New Roman" w:eastAsia="Times New Roman" w:hAnsi="Times New Roman" w:cs="Times New Roman"/>
                <w:b/>
                <w:bCs/>
                <w:noProof w:val="0"/>
                <w:color w:val="000000"/>
                <w:lang w:val="en-US"/>
              </w:rPr>
            </w:pPr>
            <w:r w:rsidRPr="00F31BD6">
              <w:rPr>
                <w:rFonts w:ascii="Times New Roman" w:eastAsia="Times New Roman" w:hAnsi="Times New Roman" w:cs="Times New Roman"/>
                <w:b/>
                <w:bCs/>
                <w:noProof w:val="0"/>
                <w:color w:val="000000"/>
                <w:lang w:val="en-US"/>
              </w:rPr>
              <w:t>SEKTOR IV   Gornji tok Mlave i Resava</w:t>
            </w:r>
          </w:p>
        </w:tc>
      </w:tr>
      <w:tr w:rsidR="00F31BD6" w:rsidRPr="00F31BD6" w:rsidTr="00F31BD6">
        <w:trPr>
          <w:trHeight w:val="300"/>
        </w:trPr>
        <w:tc>
          <w:tcPr>
            <w:tcW w:w="2212"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reke</w:t>
            </w:r>
          </w:p>
        </w:tc>
        <w:tc>
          <w:tcPr>
            <w:tcW w:w="3180"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Mlava (od izv. do man.Gornjak)</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val="restart"/>
            <w:tcBorders>
              <w:top w:val="nil"/>
              <w:left w:val="single" w:sz="4" w:space="0" w:color="auto"/>
              <w:bottom w:val="nil"/>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2</w:t>
            </w:r>
          </w:p>
        </w:tc>
        <w:tc>
          <w:tcPr>
            <w:tcW w:w="2038" w:type="dxa"/>
            <w:tcBorders>
              <w:top w:val="nil"/>
              <w:left w:val="single" w:sz="4"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65</w:t>
            </w:r>
          </w:p>
        </w:tc>
      </w:tr>
      <w:tr w:rsidR="00F31BD6" w:rsidRPr="00F31BD6" w:rsidTr="00F31BD6">
        <w:trPr>
          <w:trHeight w:val="300"/>
        </w:trPr>
        <w:tc>
          <w:tcPr>
            <w:tcW w:w="2212" w:type="dxa"/>
            <w:vMerge/>
            <w:tcBorders>
              <w:top w:val="nil"/>
              <w:left w:val="single" w:sz="8" w:space="0" w:color="auto"/>
              <w:bottom w:val="single" w:sz="4" w:space="0" w:color="000000"/>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3180"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Resava</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single" w:sz="4" w:space="0" w:color="auto"/>
              <w:bottom w:val="nil"/>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single" w:sz="4"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60</w:t>
            </w:r>
          </w:p>
        </w:tc>
      </w:tr>
      <w:tr w:rsidR="00F31BD6" w:rsidRPr="00F31BD6" w:rsidTr="00F31BD6">
        <w:trPr>
          <w:trHeight w:val="300"/>
        </w:trPr>
        <w:tc>
          <w:tcPr>
            <w:tcW w:w="2212" w:type="dxa"/>
            <w:vMerge/>
            <w:tcBorders>
              <w:top w:val="nil"/>
              <w:left w:val="single" w:sz="8" w:space="0" w:color="auto"/>
              <w:bottom w:val="single" w:sz="4" w:space="0" w:color="000000"/>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3180"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Resavica</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single" w:sz="4" w:space="0" w:color="auto"/>
              <w:bottom w:val="nil"/>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single" w:sz="4"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10</w:t>
            </w:r>
          </w:p>
        </w:tc>
      </w:tr>
      <w:tr w:rsidR="00F31BD6" w:rsidRPr="00F31BD6" w:rsidTr="00F31BD6">
        <w:trPr>
          <w:trHeight w:val="300"/>
        </w:trPr>
        <w:tc>
          <w:tcPr>
            <w:tcW w:w="2212" w:type="dxa"/>
            <w:vMerge/>
            <w:tcBorders>
              <w:top w:val="nil"/>
              <w:left w:val="single" w:sz="8" w:space="0" w:color="auto"/>
              <w:bottom w:val="single" w:sz="4" w:space="0" w:color="000000"/>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3180"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Krepoljinska</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single" w:sz="4" w:space="0" w:color="auto"/>
              <w:bottom w:val="nil"/>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single" w:sz="4"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2</w:t>
            </w:r>
          </w:p>
        </w:tc>
      </w:tr>
      <w:tr w:rsidR="00F31BD6" w:rsidRPr="00F31BD6" w:rsidTr="00F31BD6">
        <w:trPr>
          <w:trHeight w:val="300"/>
        </w:trPr>
        <w:tc>
          <w:tcPr>
            <w:tcW w:w="2212" w:type="dxa"/>
            <w:vMerge/>
            <w:tcBorders>
              <w:top w:val="nil"/>
              <w:left w:val="single" w:sz="8" w:space="0" w:color="auto"/>
              <w:bottom w:val="single" w:sz="4" w:space="0" w:color="000000"/>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3180"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Dubočica</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single" w:sz="4" w:space="0" w:color="auto"/>
              <w:bottom w:val="nil"/>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single" w:sz="4"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2</w:t>
            </w:r>
          </w:p>
        </w:tc>
      </w:tr>
      <w:tr w:rsidR="00F31BD6" w:rsidRPr="00F31BD6" w:rsidTr="00F31BD6">
        <w:trPr>
          <w:trHeight w:val="300"/>
        </w:trPr>
        <w:tc>
          <w:tcPr>
            <w:tcW w:w="2212" w:type="dxa"/>
            <w:vMerge/>
            <w:tcBorders>
              <w:top w:val="nil"/>
              <w:left w:val="single" w:sz="8" w:space="0" w:color="auto"/>
              <w:bottom w:val="single" w:sz="4" w:space="0" w:color="000000"/>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3180"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Osanička</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single" w:sz="4" w:space="0" w:color="auto"/>
              <w:bottom w:val="nil"/>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single" w:sz="4"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1</w:t>
            </w:r>
          </w:p>
        </w:tc>
      </w:tr>
      <w:tr w:rsidR="00F31BD6" w:rsidRPr="00F31BD6" w:rsidTr="00F31BD6">
        <w:trPr>
          <w:trHeight w:val="300"/>
        </w:trPr>
        <w:tc>
          <w:tcPr>
            <w:tcW w:w="2212" w:type="dxa"/>
            <w:vMerge/>
            <w:tcBorders>
              <w:top w:val="nil"/>
              <w:left w:val="single" w:sz="8" w:space="0" w:color="auto"/>
              <w:bottom w:val="single" w:sz="4" w:space="0" w:color="000000"/>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3180"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Krupaja</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single" w:sz="4" w:space="0" w:color="auto"/>
              <w:bottom w:val="nil"/>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single" w:sz="4"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20</w:t>
            </w:r>
          </w:p>
        </w:tc>
      </w:tr>
      <w:tr w:rsidR="00F31BD6" w:rsidRPr="00F31BD6" w:rsidTr="00F31BD6">
        <w:trPr>
          <w:trHeight w:val="300"/>
        </w:trPr>
        <w:tc>
          <w:tcPr>
            <w:tcW w:w="2212" w:type="dxa"/>
            <w:vMerge w:val="restart"/>
            <w:tcBorders>
              <w:top w:val="nil"/>
              <w:left w:val="single" w:sz="8" w:space="0" w:color="auto"/>
              <w:bottom w:val="nil"/>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jezera</w:t>
            </w:r>
          </w:p>
        </w:tc>
        <w:tc>
          <w:tcPr>
            <w:tcW w:w="3180" w:type="dxa"/>
            <w:tcBorders>
              <w:top w:val="nil"/>
              <w:left w:val="single" w:sz="4"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Busur</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single" w:sz="4" w:space="0" w:color="auto"/>
              <w:bottom w:val="nil"/>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single" w:sz="4"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10</w:t>
            </w:r>
          </w:p>
        </w:tc>
      </w:tr>
      <w:tr w:rsidR="00F31BD6" w:rsidRPr="00F31BD6" w:rsidTr="00F31BD6">
        <w:trPr>
          <w:trHeight w:val="315"/>
        </w:trPr>
        <w:tc>
          <w:tcPr>
            <w:tcW w:w="2212" w:type="dxa"/>
            <w:vMerge/>
            <w:tcBorders>
              <w:top w:val="nil"/>
              <w:left w:val="single" w:sz="8" w:space="0" w:color="auto"/>
              <w:bottom w:val="nil"/>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3180" w:type="dxa"/>
            <w:tcBorders>
              <w:top w:val="nil"/>
              <w:left w:val="single" w:sz="4" w:space="0" w:color="auto"/>
              <w:bottom w:val="nil"/>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Korenica</w:t>
            </w:r>
          </w:p>
        </w:tc>
        <w:tc>
          <w:tcPr>
            <w:tcW w:w="1662" w:type="dxa"/>
            <w:tcBorders>
              <w:top w:val="nil"/>
              <w:left w:val="nil"/>
              <w:bottom w:val="nil"/>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single" w:sz="4" w:space="0" w:color="auto"/>
              <w:bottom w:val="nil"/>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single" w:sz="4" w:space="0" w:color="auto"/>
              <w:bottom w:val="nil"/>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10</w:t>
            </w:r>
          </w:p>
        </w:tc>
      </w:tr>
      <w:tr w:rsidR="00F31BD6" w:rsidRPr="00F31BD6" w:rsidTr="00F31BD6">
        <w:trPr>
          <w:trHeight w:val="254"/>
        </w:trPr>
        <w:tc>
          <w:tcPr>
            <w:tcW w:w="10152" w:type="dxa"/>
            <w:gridSpan w:val="5"/>
            <w:tcBorders>
              <w:top w:val="single" w:sz="8" w:space="0" w:color="auto"/>
              <w:left w:val="single" w:sz="8" w:space="0" w:color="auto"/>
              <w:bottom w:val="single" w:sz="8" w:space="0" w:color="auto"/>
              <w:right w:val="nil"/>
            </w:tcBorders>
            <w:shd w:val="clear" w:color="000000" w:fill="FFFF00"/>
            <w:noWrap/>
            <w:vAlign w:val="center"/>
            <w:hideMark/>
          </w:tcPr>
          <w:p w:rsidR="00F31BD6" w:rsidRPr="00F31BD6" w:rsidRDefault="00F31BD6" w:rsidP="00F31BD6">
            <w:pPr>
              <w:spacing w:after="0" w:line="240" w:lineRule="auto"/>
              <w:jc w:val="center"/>
              <w:rPr>
                <w:rFonts w:ascii="Times New Roman" w:eastAsia="Times New Roman" w:hAnsi="Times New Roman" w:cs="Times New Roman"/>
                <w:b/>
                <w:bCs/>
                <w:noProof w:val="0"/>
                <w:color w:val="000000"/>
                <w:lang w:val="en-US"/>
              </w:rPr>
            </w:pPr>
            <w:r w:rsidRPr="00F31BD6">
              <w:rPr>
                <w:rFonts w:ascii="Times New Roman" w:eastAsia="Times New Roman" w:hAnsi="Times New Roman" w:cs="Times New Roman"/>
                <w:b/>
                <w:bCs/>
                <w:noProof w:val="0"/>
                <w:color w:val="000000"/>
                <w:lang w:val="en-US"/>
              </w:rPr>
              <w:t>SEKTOR V  Srednji tok Mlave i Resava</w:t>
            </w:r>
          </w:p>
        </w:tc>
      </w:tr>
      <w:tr w:rsidR="00F31BD6" w:rsidRPr="00F31BD6" w:rsidTr="00F31BD6">
        <w:trPr>
          <w:trHeight w:val="300"/>
        </w:trPr>
        <w:tc>
          <w:tcPr>
            <w:tcW w:w="2212"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reke</w:t>
            </w:r>
          </w:p>
        </w:tc>
        <w:tc>
          <w:tcPr>
            <w:tcW w:w="3180"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sz w:val="18"/>
                <w:szCs w:val="18"/>
                <w:lang w:val="en-US"/>
              </w:rPr>
            </w:pPr>
            <w:r w:rsidRPr="00F31BD6">
              <w:rPr>
                <w:rFonts w:ascii="Times New Roman" w:eastAsia="Times New Roman" w:hAnsi="Times New Roman" w:cs="Times New Roman"/>
                <w:noProof w:val="0"/>
                <w:color w:val="000000"/>
                <w:sz w:val="18"/>
                <w:szCs w:val="18"/>
                <w:lang w:val="en-US"/>
              </w:rPr>
              <w:t xml:space="preserve"> Mlava(odGornjaka doMalog Crnića)</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val="restart"/>
            <w:tcBorders>
              <w:top w:val="nil"/>
              <w:left w:val="single" w:sz="4" w:space="0" w:color="auto"/>
              <w:bottom w:val="nil"/>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2</w:t>
            </w:r>
          </w:p>
        </w:tc>
        <w:tc>
          <w:tcPr>
            <w:tcW w:w="2038" w:type="dxa"/>
            <w:tcBorders>
              <w:top w:val="nil"/>
              <w:left w:val="single" w:sz="4"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40</w:t>
            </w:r>
          </w:p>
        </w:tc>
      </w:tr>
      <w:tr w:rsidR="00F31BD6" w:rsidRPr="00F31BD6" w:rsidTr="00F31BD6">
        <w:trPr>
          <w:trHeight w:val="300"/>
        </w:trPr>
        <w:tc>
          <w:tcPr>
            <w:tcW w:w="2212" w:type="dxa"/>
            <w:vMerge/>
            <w:tcBorders>
              <w:top w:val="nil"/>
              <w:left w:val="single" w:sz="8" w:space="0" w:color="auto"/>
              <w:bottom w:val="single" w:sz="4" w:space="0" w:color="000000"/>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3180"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sz w:val="18"/>
                <w:szCs w:val="18"/>
                <w:lang w:val="en-US"/>
              </w:rPr>
            </w:pPr>
            <w:r w:rsidRPr="00F31BD6">
              <w:rPr>
                <w:rFonts w:ascii="Times New Roman" w:eastAsia="Times New Roman" w:hAnsi="Times New Roman" w:cs="Times New Roman"/>
                <w:noProof w:val="0"/>
                <w:color w:val="000000"/>
                <w:sz w:val="18"/>
                <w:szCs w:val="18"/>
                <w:lang w:val="en-US"/>
              </w:rPr>
              <w:t>Busur</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single" w:sz="4" w:space="0" w:color="auto"/>
              <w:bottom w:val="nil"/>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single" w:sz="4"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5</w:t>
            </w:r>
          </w:p>
        </w:tc>
      </w:tr>
      <w:tr w:rsidR="00F31BD6" w:rsidRPr="00F31BD6" w:rsidTr="00F31BD6">
        <w:trPr>
          <w:trHeight w:val="300"/>
        </w:trPr>
        <w:tc>
          <w:tcPr>
            <w:tcW w:w="2212" w:type="dxa"/>
            <w:vMerge/>
            <w:tcBorders>
              <w:top w:val="nil"/>
              <w:left w:val="single" w:sz="8" w:space="0" w:color="auto"/>
              <w:bottom w:val="single" w:sz="4" w:space="0" w:color="000000"/>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3180"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sz w:val="18"/>
                <w:szCs w:val="18"/>
                <w:lang w:val="en-US"/>
              </w:rPr>
            </w:pPr>
            <w:r w:rsidRPr="00F31BD6">
              <w:rPr>
                <w:rFonts w:ascii="Times New Roman" w:eastAsia="Times New Roman" w:hAnsi="Times New Roman" w:cs="Times New Roman"/>
                <w:noProof w:val="0"/>
                <w:color w:val="000000"/>
                <w:sz w:val="18"/>
                <w:szCs w:val="18"/>
                <w:lang w:val="en-US"/>
              </w:rPr>
              <w:t>Vitovnica</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single" w:sz="4" w:space="0" w:color="auto"/>
              <w:bottom w:val="nil"/>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single" w:sz="4"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5</w:t>
            </w:r>
          </w:p>
        </w:tc>
      </w:tr>
      <w:tr w:rsidR="00F31BD6" w:rsidRPr="00F31BD6" w:rsidTr="00F31BD6">
        <w:trPr>
          <w:trHeight w:val="300"/>
        </w:trPr>
        <w:tc>
          <w:tcPr>
            <w:tcW w:w="2212" w:type="dxa"/>
            <w:vMerge/>
            <w:tcBorders>
              <w:top w:val="nil"/>
              <w:left w:val="single" w:sz="8" w:space="0" w:color="auto"/>
              <w:bottom w:val="single" w:sz="4" w:space="0" w:color="000000"/>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3180"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sz w:val="18"/>
                <w:szCs w:val="18"/>
                <w:lang w:val="en-US"/>
              </w:rPr>
            </w:pPr>
            <w:r w:rsidRPr="00F31BD6">
              <w:rPr>
                <w:rFonts w:ascii="Times New Roman" w:eastAsia="Times New Roman" w:hAnsi="Times New Roman" w:cs="Times New Roman"/>
                <w:noProof w:val="0"/>
                <w:color w:val="000000"/>
                <w:sz w:val="18"/>
                <w:szCs w:val="18"/>
                <w:lang w:val="en-US"/>
              </w:rPr>
              <w:t>Čakardinska</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single" w:sz="4" w:space="0" w:color="auto"/>
              <w:bottom w:val="nil"/>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single" w:sz="4"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5</w:t>
            </w:r>
          </w:p>
        </w:tc>
      </w:tr>
      <w:tr w:rsidR="00F31BD6" w:rsidRPr="00F31BD6" w:rsidTr="00F31BD6">
        <w:trPr>
          <w:trHeight w:val="300"/>
        </w:trPr>
        <w:tc>
          <w:tcPr>
            <w:tcW w:w="2212" w:type="dxa"/>
            <w:vMerge w:val="restart"/>
            <w:tcBorders>
              <w:top w:val="nil"/>
              <w:left w:val="single" w:sz="8" w:space="0" w:color="auto"/>
              <w:bottom w:val="nil"/>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sz w:val="18"/>
                <w:szCs w:val="18"/>
                <w:lang w:val="en-US"/>
              </w:rPr>
            </w:pPr>
            <w:r w:rsidRPr="00F31BD6">
              <w:rPr>
                <w:rFonts w:ascii="Times New Roman" w:eastAsia="Times New Roman" w:hAnsi="Times New Roman" w:cs="Times New Roman"/>
                <w:noProof w:val="0"/>
                <w:color w:val="000000"/>
                <w:sz w:val="18"/>
                <w:szCs w:val="18"/>
                <w:lang w:val="en-US"/>
              </w:rPr>
              <w:t>jezera</w:t>
            </w:r>
          </w:p>
        </w:tc>
        <w:tc>
          <w:tcPr>
            <w:tcW w:w="3180"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sz w:val="18"/>
                <w:szCs w:val="18"/>
                <w:lang w:val="en-US"/>
              </w:rPr>
            </w:pPr>
            <w:r w:rsidRPr="00F31BD6">
              <w:rPr>
                <w:rFonts w:ascii="Times New Roman" w:eastAsia="Times New Roman" w:hAnsi="Times New Roman" w:cs="Times New Roman"/>
                <w:noProof w:val="0"/>
                <w:color w:val="000000"/>
                <w:sz w:val="18"/>
                <w:szCs w:val="18"/>
                <w:lang w:val="en-US"/>
              </w:rPr>
              <w:t>Zaova</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single" w:sz="4" w:space="0" w:color="auto"/>
              <w:bottom w:val="nil"/>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single" w:sz="4" w:space="0" w:color="auto"/>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10</w:t>
            </w:r>
          </w:p>
        </w:tc>
      </w:tr>
      <w:tr w:rsidR="00F31BD6" w:rsidRPr="00F31BD6" w:rsidTr="00F31BD6">
        <w:trPr>
          <w:trHeight w:val="300"/>
        </w:trPr>
        <w:tc>
          <w:tcPr>
            <w:tcW w:w="2212" w:type="dxa"/>
            <w:vMerge/>
            <w:tcBorders>
              <w:top w:val="nil"/>
              <w:left w:val="single" w:sz="8" w:space="0" w:color="auto"/>
              <w:bottom w:val="nil"/>
              <w:right w:val="single" w:sz="4" w:space="0" w:color="auto"/>
            </w:tcBorders>
            <w:shd w:val="clear" w:color="auto" w:fill="auto"/>
            <w:noWrap/>
            <w:vAlign w:val="center"/>
          </w:tcPr>
          <w:p w:rsidR="00F31BD6" w:rsidRPr="00F31BD6" w:rsidRDefault="00F31BD6" w:rsidP="00F31BD6">
            <w:pPr>
              <w:spacing w:after="0" w:line="240" w:lineRule="auto"/>
              <w:jc w:val="center"/>
              <w:rPr>
                <w:rFonts w:ascii="Times New Roman" w:eastAsia="Times New Roman" w:hAnsi="Times New Roman" w:cs="Times New Roman"/>
                <w:noProof w:val="0"/>
                <w:color w:val="000000"/>
                <w:sz w:val="18"/>
                <w:szCs w:val="18"/>
                <w:lang w:val="en-US"/>
              </w:rPr>
            </w:pPr>
          </w:p>
        </w:tc>
        <w:tc>
          <w:tcPr>
            <w:tcW w:w="3180" w:type="dxa"/>
            <w:tcBorders>
              <w:top w:val="nil"/>
              <w:left w:val="nil"/>
              <w:bottom w:val="single" w:sz="4" w:space="0" w:color="auto"/>
              <w:right w:val="single" w:sz="4" w:space="0" w:color="auto"/>
            </w:tcBorders>
            <w:shd w:val="clear" w:color="auto" w:fill="auto"/>
            <w:noWrap/>
            <w:vAlign w:val="center"/>
          </w:tcPr>
          <w:p w:rsidR="00F31BD6" w:rsidRPr="00F31BD6" w:rsidRDefault="00F31BD6" w:rsidP="00F31BD6">
            <w:pPr>
              <w:spacing w:after="0" w:line="240" w:lineRule="auto"/>
              <w:jc w:val="center"/>
              <w:rPr>
                <w:rFonts w:ascii="Times New Roman" w:eastAsia="Times New Roman" w:hAnsi="Times New Roman" w:cs="Times New Roman"/>
                <w:noProof w:val="0"/>
                <w:color w:val="000000"/>
                <w:sz w:val="18"/>
                <w:szCs w:val="18"/>
                <w:lang w:val="sr-Latn-RS"/>
              </w:rPr>
            </w:pPr>
            <w:r w:rsidRPr="00F31BD6">
              <w:rPr>
                <w:rFonts w:ascii="Times New Roman" w:eastAsia="Times New Roman" w:hAnsi="Times New Roman" w:cs="Times New Roman"/>
                <w:noProof w:val="0"/>
                <w:color w:val="000000"/>
                <w:sz w:val="18"/>
                <w:szCs w:val="18"/>
                <w:lang w:val="sr-Latn-RS"/>
              </w:rPr>
              <w:t>Žabarska kaseta (HM kod Oreovice)</w:t>
            </w:r>
          </w:p>
        </w:tc>
        <w:tc>
          <w:tcPr>
            <w:tcW w:w="1662" w:type="dxa"/>
            <w:tcBorders>
              <w:top w:val="nil"/>
              <w:left w:val="nil"/>
              <w:bottom w:val="single" w:sz="4" w:space="0" w:color="auto"/>
              <w:right w:val="single" w:sz="4" w:space="0" w:color="auto"/>
            </w:tcBorders>
            <w:shd w:val="clear" w:color="auto" w:fill="auto"/>
            <w:noWrap/>
            <w:vAlign w:val="center"/>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single" w:sz="4" w:space="0" w:color="auto"/>
              <w:bottom w:val="nil"/>
              <w:right w:val="single" w:sz="4" w:space="0" w:color="auto"/>
            </w:tcBorders>
            <w:vAlign w:val="center"/>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single" w:sz="4" w:space="0" w:color="auto"/>
              <w:bottom w:val="single" w:sz="4" w:space="0" w:color="auto"/>
              <w:right w:val="single" w:sz="4" w:space="0" w:color="auto"/>
            </w:tcBorders>
            <w:shd w:val="clear" w:color="auto" w:fill="auto"/>
            <w:noWrap/>
            <w:vAlign w:val="center"/>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5</w:t>
            </w:r>
          </w:p>
        </w:tc>
      </w:tr>
      <w:tr w:rsidR="00F31BD6" w:rsidRPr="00F31BD6" w:rsidTr="00F31BD6">
        <w:trPr>
          <w:trHeight w:val="315"/>
        </w:trPr>
        <w:tc>
          <w:tcPr>
            <w:tcW w:w="2212" w:type="dxa"/>
            <w:vMerge/>
            <w:tcBorders>
              <w:top w:val="nil"/>
              <w:left w:val="single" w:sz="8" w:space="0" w:color="auto"/>
              <w:bottom w:val="nil"/>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sz w:val="18"/>
                <w:szCs w:val="18"/>
                <w:lang w:val="en-US"/>
              </w:rPr>
            </w:pPr>
          </w:p>
        </w:tc>
        <w:tc>
          <w:tcPr>
            <w:tcW w:w="3180" w:type="dxa"/>
            <w:tcBorders>
              <w:top w:val="nil"/>
              <w:left w:val="nil"/>
              <w:bottom w:val="nil"/>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sz w:val="18"/>
                <w:szCs w:val="18"/>
                <w:lang w:val="en-US"/>
              </w:rPr>
            </w:pPr>
            <w:r w:rsidRPr="00F31BD6">
              <w:rPr>
                <w:rFonts w:ascii="Times New Roman" w:eastAsia="Times New Roman" w:hAnsi="Times New Roman" w:cs="Times New Roman"/>
                <w:noProof w:val="0"/>
                <w:color w:val="000000"/>
                <w:sz w:val="18"/>
                <w:szCs w:val="18"/>
                <w:lang w:val="en-US"/>
              </w:rPr>
              <w:t>Smoljinac</w:t>
            </w:r>
          </w:p>
        </w:tc>
        <w:tc>
          <w:tcPr>
            <w:tcW w:w="1662" w:type="dxa"/>
            <w:tcBorders>
              <w:top w:val="nil"/>
              <w:left w:val="nil"/>
              <w:bottom w:val="nil"/>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single" w:sz="4" w:space="0" w:color="auto"/>
              <w:bottom w:val="nil"/>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single" w:sz="4" w:space="0" w:color="auto"/>
              <w:bottom w:val="nil"/>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10</w:t>
            </w:r>
          </w:p>
        </w:tc>
      </w:tr>
      <w:tr w:rsidR="00F31BD6" w:rsidRPr="00F31BD6" w:rsidTr="00F31BD6">
        <w:trPr>
          <w:trHeight w:val="189"/>
        </w:trPr>
        <w:tc>
          <w:tcPr>
            <w:tcW w:w="10152" w:type="dxa"/>
            <w:gridSpan w:val="5"/>
            <w:tcBorders>
              <w:top w:val="single" w:sz="8" w:space="0" w:color="auto"/>
              <w:left w:val="single" w:sz="8" w:space="0" w:color="auto"/>
              <w:bottom w:val="single" w:sz="8" w:space="0" w:color="auto"/>
              <w:right w:val="nil"/>
            </w:tcBorders>
            <w:shd w:val="clear" w:color="000000" w:fill="FFFF00"/>
            <w:noWrap/>
            <w:vAlign w:val="center"/>
            <w:hideMark/>
          </w:tcPr>
          <w:p w:rsidR="00F31BD6" w:rsidRPr="00F31BD6" w:rsidRDefault="00F31BD6" w:rsidP="00F31BD6">
            <w:pPr>
              <w:spacing w:after="0" w:line="240" w:lineRule="auto"/>
              <w:jc w:val="center"/>
              <w:rPr>
                <w:rFonts w:ascii="Times New Roman" w:eastAsia="Times New Roman" w:hAnsi="Times New Roman" w:cs="Times New Roman"/>
                <w:b/>
                <w:bCs/>
                <w:noProof w:val="0"/>
                <w:color w:val="000000"/>
                <w:lang w:val="en-US"/>
              </w:rPr>
            </w:pPr>
            <w:r w:rsidRPr="00F31BD6">
              <w:rPr>
                <w:rFonts w:ascii="Times New Roman" w:eastAsia="Times New Roman" w:hAnsi="Times New Roman" w:cs="Times New Roman"/>
                <w:b/>
                <w:bCs/>
                <w:noProof w:val="0"/>
                <w:color w:val="000000"/>
                <w:lang w:val="en-US"/>
              </w:rPr>
              <w:t>SEKTOR VI    Donji tok Mlave</w:t>
            </w:r>
          </w:p>
        </w:tc>
      </w:tr>
      <w:tr w:rsidR="00F31BD6" w:rsidRPr="00F31BD6" w:rsidTr="00F31BD6">
        <w:trPr>
          <w:trHeight w:val="300"/>
        </w:trPr>
        <w:tc>
          <w:tcPr>
            <w:tcW w:w="2212"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reka</w:t>
            </w:r>
          </w:p>
        </w:tc>
        <w:tc>
          <w:tcPr>
            <w:tcW w:w="3180"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sz w:val="18"/>
                <w:szCs w:val="18"/>
                <w:lang w:val="en-US"/>
              </w:rPr>
            </w:pPr>
            <w:r w:rsidRPr="00F31BD6">
              <w:rPr>
                <w:rFonts w:ascii="Times New Roman" w:eastAsia="Times New Roman" w:hAnsi="Times New Roman" w:cs="Times New Roman"/>
                <w:noProof w:val="0"/>
                <w:color w:val="000000"/>
                <w:sz w:val="18"/>
                <w:szCs w:val="18"/>
                <w:lang w:val="en-US"/>
              </w:rPr>
              <w:t xml:space="preserve"> Mlava(odMalog Crnića do "Drmna")</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2</w:t>
            </w:r>
          </w:p>
        </w:tc>
        <w:tc>
          <w:tcPr>
            <w:tcW w:w="2038"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15</w:t>
            </w:r>
          </w:p>
        </w:tc>
      </w:tr>
      <w:tr w:rsidR="00F31BD6" w:rsidRPr="00F31BD6" w:rsidTr="00F31BD6">
        <w:trPr>
          <w:trHeight w:val="300"/>
        </w:trPr>
        <w:tc>
          <w:tcPr>
            <w:tcW w:w="2212" w:type="dxa"/>
            <w:vMerge/>
            <w:tcBorders>
              <w:top w:val="nil"/>
              <w:left w:val="single" w:sz="8" w:space="0" w:color="auto"/>
              <w:bottom w:val="single" w:sz="4" w:space="0" w:color="000000"/>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3180"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sz w:val="18"/>
                <w:szCs w:val="18"/>
                <w:lang w:val="en-US"/>
              </w:rPr>
            </w:pPr>
            <w:r w:rsidRPr="00F31BD6">
              <w:rPr>
                <w:rFonts w:ascii="Times New Roman" w:eastAsia="Times New Roman" w:hAnsi="Times New Roman" w:cs="Times New Roman"/>
                <w:noProof w:val="0"/>
                <w:color w:val="000000"/>
                <w:sz w:val="18"/>
                <w:szCs w:val="18"/>
                <w:lang w:val="en-US"/>
              </w:rPr>
              <w:t xml:space="preserve"> "Topla" Mlava (od"Drmna" do ušća)</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single" w:sz="4" w:space="0" w:color="auto"/>
              <w:bottom w:val="single" w:sz="8" w:space="0" w:color="000000"/>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50</w:t>
            </w:r>
          </w:p>
        </w:tc>
      </w:tr>
      <w:tr w:rsidR="00F31BD6" w:rsidRPr="00F31BD6" w:rsidTr="00F31BD6">
        <w:trPr>
          <w:trHeight w:val="300"/>
        </w:trPr>
        <w:tc>
          <w:tcPr>
            <w:tcW w:w="2212"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sz w:val="18"/>
                <w:szCs w:val="18"/>
                <w:lang w:val="en-US"/>
              </w:rPr>
            </w:pPr>
            <w:r w:rsidRPr="00F31BD6">
              <w:rPr>
                <w:rFonts w:ascii="Times New Roman" w:eastAsia="Times New Roman" w:hAnsi="Times New Roman" w:cs="Times New Roman"/>
                <w:noProof w:val="0"/>
                <w:color w:val="000000"/>
                <w:sz w:val="18"/>
                <w:szCs w:val="18"/>
                <w:lang w:val="en-US"/>
              </w:rPr>
              <w:t>kanali</w:t>
            </w:r>
          </w:p>
        </w:tc>
        <w:tc>
          <w:tcPr>
            <w:tcW w:w="3180"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sz w:val="18"/>
                <w:szCs w:val="18"/>
                <w:lang w:val="en-US"/>
              </w:rPr>
            </w:pPr>
            <w:r w:rsidRPr="00F31BD6">
              <w:rPr>
                <w:rFonts w:ascii="Times New Roman" w:eastAsia="Times New Roman" w:hAnsi="Times New Roman" w:cs="Times New Roman"/>
                <w:noProof w:val="0"/>
                <w:color w:val="000000"/>
                <w:sz w:val="18"/>
                <w:szCs w:val="18"/>
                <w:lang w:val="en-US"/>
              </w:rPr>
              <w:t>Hladna Mlava</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single" w:sz="4" w:space="0" w:color="auto"/>
              <w:bottom w:val="single" w:sz="8" w:space="0" w:color="000000"/>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20</w:t>
            </w:r>
          </w:p>
        </w:tc>
      </w:tr>
      <w:tr w:rsidR="00F31BD6" w:rsidRPr="00F31BD6" w:rsidTr="00F31BD6">
        <w:trPr>
          <w:trHeight w:val="300"/>
        </w:trPr>
        <w:tc>
          <w:tcPr>
            <w:tcW w:w="2212" w:type="dxa"/>
            <w:vMerge/>
            <w:tcBorders>
              <w:top w:val="nil"/>
              <w:left w:val="single" w:sz="8" w:space="0" w:color="auto"/>
              <w:bottom w:val="single" w:sz="4" w:space="0" w:color="000000"/>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sz w:val="18"/>
                <w:szCs w:val="18"/>
                <w:lang w:val="en-US"/>
              </w:rPr>
            </w:pPr>
          </w:p>
        </w:tc>
        <w:tc>
          <w:tcPr>
            <w:tcW w:w="3180"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sz w:val="18"/>
                <w:szCs w:val="18"/>
                <w:lang w:val="en-US"/>
              </w:rPr>
            </w:pPr>
            <w:r w:rsidRPr="00F31BD6">
              <w:rPr>
                <w:rFonts w:ascii="Times New Roman" w:eastAsia="Times New Roman" w:hAnsi="Times New Roman" w:cs="Times New Roman"/>
                <w:noProof w:val="0"/>
                <w:color w:val="000000"/>
                <w:sz w:val="18"/>
                <w:szCs w:val="18"/>
                <w:lang w:val="en-US"/>
              </w:rPr>
              <w:t>HM kod sela Kličevac</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single" w:sz="4" w:space="0" w:color="auto"/>
              <w:bottom w:val="single" w:sz="8" w:space="0" w:color="000000"/>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5</w:t>
            </w:r>
          </w:p>
        </w:tc>
      </w:tr>
      <w:tr w:rsidR="00F31BD6" w:rsidRPr="00F31BD6" w:rsidTr="00F31BD6">
        <w:trPr>
          <w:trHeight w:val="300"/>
        </w:trPr>
        <w:tc>
          <w:tcPr>
            <w:tcW w:w="2212" w:type="dxa"/>
            <w:vMerge/>
            <w:tcBorders>
              <w:top w:val="nil"/>
              <w:left w:val="single" w:sz="8" w:space="0" w:color="auto"/>
              <w:bottom w:val="single" w:sz="4" w:space="0" w:color="000000"/>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sz w:val="18"/>
                <w:szCs w:val="18"/>
                <w:lang w:val="en-US"/>
              </w:rPr>
            </w:pPr>
          </w:p>
        </w:tc>
        <w:tc>
          <w:tcPr>
            <w:tcW w:w="3180"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sz w:val="18"/>
                <w:szCs w:val="18"/>
                <w:lang w:val="en-US"/>
              </w:rPr>
            </w:pPr>
            <w:r w:rsidRPr="00F31BD6">
              <w:rPr>
                <w:rFonts w:ascii="Times New Roman" w:eastAsia="Times New Roman" w:hAnsi="Times New Roman" w:cs="Times New Roman"/>
                <w:noProof w:val="0"/>
                <w:color w:val="000000"/>
                <w:sz w:val="18"/>
                <w:szCs w:val="18"/>
                <w:lang w:val="en-US"/>
              </w:rPr>
              <w:t>Pečanski dunavac</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single" w:sz="4" w:space="0" w:color="auto"/>
              <w:bottom w:val="single" w:sz="8" w:space="0" w:color="000000"/>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10</w:t>
            </w:r>
          </w:p>
        </w:tc>
      </w:tr>
      <w:tr w:rsidR="00F31BD6" w:rsidRPr="00F31BD6" w:rsidTr="00F31BD6">
        <w:trPr>
          <w:trHeight w:val="300"/>
        </w:trPr>
        <w:tc>
          <w:tcPr>
            <w:tcW w:w="2212" w:type="dxa"/>
            <w:vMerge/>
            <w:tcBorders>
              <w:top w:val="nil"/>
              <w:left w:val="single" w:sz="8" w:space="0" w:color="auto"/>
              <w:bottom w:val="single" w:sz="4" w:space="0" w:color="000000"/>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sz w:val="18"/>
                <w:szCs w:val="18"/>
                <w:lang w:val="en-US"/>
              </w:rPr>
            </w:pPr>
          </w:p>
        </w:tc>
        <w:tc>
          <w:tcPr>
            <w:tcW w:w="3180"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sz w:val="18"/>
                <w:szCs w:val="18"/>
                <w:lang w:val="en-US"/>
              </w:rPr>
            </w:pPr>
            <w:r w:rsidRPr="00F31BD6">
              <w:rPr>
                <w:rFonts w:ascii="Times New Roman" w:eastAsia="Times New Roman" w:hAnsi="Times New Roman" w:cs="Times New Roman"/>
                <w:noProof w:val="0"/>
                <w:color w:val="000000"/>
                <w:sz w:val="18"/>
                <w:szCs w:val="18"/>
                <w:lang w:val="en-US"/>
              </w:rPr>
              <w:t>Kostolački dunavac</w:t>
            </w:r>
          </w:p>
        </w:tc>
        <w:tc>
          <w:tcPr>
            <w:tcW w:w="1662"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rekr.</w:t>
            </w:r>
          </w:p>
        </w:tc>
        <w:tc>
          <w:tcPr>
            <w:tcW w:w="1060" w:type="dxa"/>
            <w:vMerge/>
            <w:tcBorders>
              <w:top w:val="nil"/>
              <w:left w:val="single" w:sz="4" w:space="0" w:color="auto"/>
              <w:bottom w:val="single" w:sz="8" w:space="0" w:color="000000"/>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nil"/>
              <w:bottom w:val="single" w:sz="4"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10</w:t>
            </w:r>
          </w:p>
        </w:tc>
      </w:tr>
      <w:tr w:rsidR="00F31BD6" w:rsidRPr="00F31BD6" w:rsidTr="00F31BD6">
        <w:trPr>
          <w:trHeight w:val="315"/>
        </w:trPr>
        <w:tc>
          <w:tcPr>
            <w:tcW w:w="2212" w:type="dxa"/>
            <w:tcBorders>
              <w:top w:val="nil"/>
              <w:left w:val="single" w:sz="8" w:space="0" w:color="auto"/>
              <w:bottom w:val="single" w:sz="8"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lang w:val="en-US"/>
              </w:rPr>
            </w:pPr>
            <w:r w:rsidRPr="00F31BD6">
              <w:rPr>
                <w:rFonts w:ascii="Times New Roman" w:eastAsia="Times New Roman" w:hAnsi="Times New Roman" w:cs="Times New Roman"/>
                <w:noProof w:val="0"/>
                <w:lang w:val="en-US"/>
              </w:rPr>
              <w:t>bara</w:t>
            </w:r>
          </w:p>
        </w:tc>
        <w:tc>
          <w:tcPr>
            <w:tcW w:w="3180" w:type="dxa"/>
            <w:tcBorders>
              <w:top w:val="nil"/>
              <w:left w:val="nil"/>
              <w:bottom w:val="single" w:sz="8"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lang w:val="en-US"/>
              </w:rPr>
            </w:pPr>
            <w:r w:rsidRPr="00F31BD6">
              <w:rPr>
                <w:rFonts w:ascii="Times New Roman" w:eastAsia="Times New Roman" w:hAnsi="Times New Roman" w:cs="Times New Roman"/>
                <w:noProof w:val="0"/>
                <w:lang w:val="en-US"/>
              </w:rPr>
              <w:t>Šugavica</w:t>
            </w:r>
          </w:p>
        </w:tc>
        <w:tc>
          <w:tcPr>
            <w:tcW w:w="1662" w:type="dxa"/>
            <w:tcBorders>
              <w:top w:val="nil"/>
              <w:left w:val="nil"/>
              <w:bottom w:val="single" w:sz="8"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sz w:val="20"/>
                <w:szCs w:val="20"/>
                <w:lang w:val="en-US"/>
              </w:rPr>
            </w:pPr>
            <w:r w:rsidRPr="00F31BD6">
              <w:rPr>
                <w:rFonts w:ascii="Times New Roman" w:eastAsia="Times New Roman" w:hAnsi="Times New Roman" w:cs="Times New Roman"/>
                <w:noProof w:val="0"/>
                <w:sz w:val="20"/>
                <w:szCs w:val="20"/>
                <w:lang w:val="en-US"/>
              </w:rPr>
              <w:t>posebno stanište</w:t>
            </w:r>
          </w:p>
        </w:tc>
        <w:tc>
          <w:tcPr>
            <w:tcW w:w="1060" w:type="dxa"/>
            <w:vMerge/>
            <w:tcBorders>
              <w:top w:val="nil"/>
              <w:left w:val="single" w:sz="4" w:space="0" w:color="auto"/>
              <w:bottom w:val="single" w:sz="8" w:space="0" w:color="000000"/>
              <w:right w:val="single" w:sz="4" w:space="0" w:color="auto"/>
            </w:tcBorders>
            <w:vAlign w:val="center"/>
            <w:hideMark/>
          </w:tcPr>
          <w:p w:rsidR="00F31BD6" w:rsidRPr="00F31BD6" w:rsidRDefault="00F31BD6" w:rsidP="00F31BD6">
            <w:pPr>
              <w:spacing w:after="0" w:line="240" w:lineRule="auto"/>
              <w:rPr>
                <w:rFonts w:ascii="Times New Roman" w:eastAsia="Times New Roman" w:hAnsi="Times New Roman" w:cs="Times New Roman"/>
                <w:noProof w:val="0"/>
                <w:color w:val="000000"/>
                <w:lang w:val="en-US"/>
              </w:rPr>
            </w:pPr>
          </w:p>
        </w:tc>
        <w:tc>
          <w:tcPr>
            <w:tcW w:w="2038" w:type="dxa"/>
            <w:tcBorders>
              <w:top w:val="nil"/>
              <w:left w:val="nil"/>
              <w:bottom w:val="single" w:sz="8" w:space="0" w:color="auto"/>
              <w:right w:val="single" w:sz="4" w:space="0" w:color="auto"/>
            </w:tcBorders>
            <w:shd w:val="clear" w:color="auto" w:fill="auto"/>
            <w:noWrap/>
            <w:vAlign w:val="center"/>
            <w:hideMark/>
          </w:tcPr>
          <w:p w:rsidR="00F31BD6" w:rsidRPr="00F31BD6" w:rsidRDefault="00F31BD6" w:rsidP="00F31BD6">
            <w:pPr>
              <w:spacing w:after="0" w:line="240" w:lineRule="auto"/>
              <w:jc w:val="center"/>
              <w:rPr>
                <w:rFonts w:ascii="Times New Roman" w:eastAsia="Times New Roman" w:hAnsi="Times New Roman" w:cs="Times New Roman"/>
                <w:noProof w:val="0"/>
                <w:color w:val="000000"/>
                <w:lang w:val="en-US"/>
              </w:rPr>
            </w:pPr>
            <w:r w:rsidRPr="00F31BD6">
              <w:rPr>
                <w:rFonts w:ascii="Times New Roman" w:eastAsia="Times New Roman" w:hAnsi="Times New Roman" w:cs="Times New Roman"/>
                <w:noProof w:val="0"/>
                <w:color w:val="000000"/>
                <w:lang w:val="en-US"/>
              </w:rPr>
              <w:t>70</w:t>
            </w:r>
          </w:p>
        </w:tc>
      </w:tr>
    </w:tbl>
    <w:p w:rsidR="00F31BD6" w:rsidRPr="00F31BD6" w:rsidRDefault="00F31BD6" w:rsidP="00F31BD6">
      <w:pPr>
        <w:spacing w:after="0" w:line="240" w:lineRule="auto"/>
        <w:contextualSpacing/>
        <w:rPr>
          <w:rFonts w:ascii="Times New Roman" w:eastAsia="Times New Roman" w:hAnsi="Times New Roman" w:cs="Times New Roman"/>
          <w:noProof w:val="0"/>
          <w:sz w:val="24"/>
          <w:szCs w:val="24"/>
          <w:lang w:val="sr-Latn-RS" w:eastAsia="sr-Latn-CS"/>
        </w:rPr>
      </w:pPr>
      <w:r w:rsidRPr="00F31BD6">
        <w:rPr>
          <w:rFonts w:ascii="Times New Roman" w:eastAsia="Times New Roman" w:hAnsi="Times New Roman" w:cs="Times New Roman"/>
          <w:noProof w:val="0"/>
          <w:sz w:val="24"/>
          <w:szCs w:val="24"/>
          <w:lang w:eastAsia="sr-Latn-CS"/>
        </w:rPr>
        <w:t xml:space="preserve">                                                          </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32"/>
          <w:szCs w:val="32"/>
          <w:lang w:val="en-US"/>
        </w:rPr>
      </w:pPr>
      <w:r w:rsidRPr="00F31BD6">
        <w:rPr>
          <w:rFonts w:ascii="Times New Roman" w:eastAsia="Times New Roman" w:hAnsi="Times New Roman" w:cs="Times New Roman"/>
          <w:b/>
          <w:noProof w:val="0"/>
          <w:sz w:val="32"/>
          <w:szCs w:val="32"/>
          <w:lang w:val="en-US"/>
        </w:rPr>
        <w:lastRenderedPageBreak/>
        <w:t xml:space="preserve">14. Procedure za otkrivanje i suzbijanje zagađivanja voda ribarskog područja </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8"/>
          <w:szCs w:val="28"/>
          <w:lang w:val="en-US"/>
        </w:rPr>
      </w:pP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4"/>
          <w:szCs w:val="24"/>
          <w:lang w:val="en-US"/>
        </w:rPr>
      </w:pPr>
    </w:p>
    <w:p w:rsidR="00F31BD6" w:rsidRPr="00F31BD6" w:rsidRDefault="00F31BD6" w:rsidP="00F31BD6">
      <w:pPr>
        <w:spacing w:after="0" w:line="240" w:lineRule="auto"/>
        <w:jc w:val="both"/>
        <w:rPr>
          <w:rFonts w:ascii="Times New Roman" w:eastAsia="Times New Roman" w:hAnsi="Times New Roman" w:cs="Times New Roman"/>
          <w:noProof w:val="0"/>
          <w:sz w:val="24"/>
          <w:szCs w:val="24"/>
          <w:lang w:val="en-US"/>
        </w:rPr>
      </w:pPr>
      <w:r w:rsidRPr="00F31BD6">
        <w:rPr>
          <w:rFonts w:ascii="Times New Roman" w:eastAsia="Times New Roman" w:hAnsi="Times New Roman" w:cs="Times New Roman"/>
          <w:noProof w:val="0"/>
          <w:sz w:val="24"/>
          <w:szCs w:val="24"/>
          <w:lang w:val="en-US"/>
        </w:rPr>
        <w:tab/>
        <w:t xml:space="preserve"> Zagađenje vodenih ekosistema je veoma složen i kompleksan problem.  </w:t>
      </w:r>
    </w:p>
    <w:p w:rsidR="00F31BD6" w:rsidRPr="00F31BD6" w:rsidRDefault="00F31BD6" w:rsidP="00F31BD6">
      <w:pPr>
        <w:spacing w:after="0" w:line="240" w:lineRule="auto"/>
        <w:ind w:firstLine="720"/>
        <w:jc w:val="both"/>
        <w:rPr>
          <w:rFonts w:ascii="Times New Roman" w:eastAsia="Calibri" w:hAnsi="Times New Roman" w:cs="Times New Roman"/>
          <w:sz w:val="24"/>
          <w:szCs w:val="24"/>
          <w:lang w:val="sr-Cyrl-CS"/>
        </w:rPr>
      </w:pPr>
      <w:r w:rsidRPr="00F31BD6">
        <w:rPr>
          <w:rFonts w:ascii="Times New Roman" w:eastAsia="Calibri" w:hAnsi="Times New Roman" w:cs="Times New Roman"/>
          <w:sz w:val="24"/>
          <w:szCs w:val="24"/>
          <w:lang w:val="sr-Cyrl-CS"/>
        </w:rPr>
        <w:t>Veći zagađivači (potencijalni i aktuelni) na teritoriji ribarskog područja „</w:t>
      </w:r>
      <w:r w:rsidRPr="00F31BD6">
        <w:rPr>
          <w:rFonts w:ascii="Times New Roman" w:eastAsia="Calibri" w:hAnsi="Times New Roman" w:cs="Times New Roman"/>
          <w:sz w:val="24"/>
          <w:szCs w:val="24"/>
          <w:lang w:val="sr-Latn-RS"/>
        </w:rPr>
        <w:t>Mlava</w:t>
      </w:r>
      <w:r w:rsidRPr="00F31BD6">
        <w:rPr>
          <w:rFonts w:ascii="Times New Roman" w:eastAsia="Calibri" w:hAnsi="Times New Roman" w:cs="Times New Roman"/>
          <w:sz w:val="24"/>
          <w:szCs w:val="24"/>
          <w:lang w:val="sr-Cyrl-CS"/>
        </w:rPr>
        <w:t>“ su komunalne otpadne vode</w:t>
      </w:r>
      <w:r w:rsidRPr="00F31BD6">
        <w:rPr>
          <w:rFonts w:ascii="Times New Roman" w:eastAsia="Calibri" w:hAnsi="Times New Roman" w:cs="Times New Roman"/>
          <w:sz w:val="24"/>
          <w:szCs w:val="24"/>
          <w:lang w:val="sr-Latn-RS"/>
        </w:rPr>
        <w:t xml:space="preserve">, vode iz TE Kostolac, </w:t>
      </w:r>
      <w:r w:rsidRPr="00F31BD6">
        <w:rPr>
          <w:rFonts w:ascii="Times New Roman" w:eastAsia="Calibri" w:hAnsi="Times New Roman" w:cs="Times New Roman"/>
          <w:sz w:val="24"/>
          <w:szCs w:val="24"/>
          <w:lang w:val="sr-Cyrl-CS"/>
        </w:rPr>
        <w:t>otpadne vode poljoprivredno-stočarskih i industrijskih objekata</w:t>
      </w:r>
      <w:r w:rsidRPr="00F31BD6">
        <w:rPr>
          <w:rFonts w:ascii="Times New Roman" w:eastAsia="Calibri" w:hAnsi="Times New Roman" w:cs="Times New Roman"/>
          <w:sz w:val="24"/>
          <w:szCs w:val="24"/>
          <w:lang w:val="sr-Latn-RS"/>
        </w:rPr>
        <w:t xml:space="preserve"> i ribnajci kalifornijske pastrmke.</w:t>
      </w:r>
      <w:r w:rsidRPr="00F31BD6">
        <w:rPr>
          <w:rFonts w:ascii="Times New Roman" w:eastAsia="Calibri" w:hAnsi="Times New Roman" w:cs="Times New Roman"/>
          <w:sz w:val="24"/>
          <w:szCs w:val="24"/>
          <w:lang w:val="sr-Cyrl-CS"/>
        </w:rPr>
        <w:t xml:space="preserve"> </w:t>
      </w:r>
    </w:p>
    <w:p w:rsidR="00F31BD6" w:rsidRPr="00F31BD6" w:rsidRDefault="00F31BD6" w:rsidP="00F31BD6">
      <w:pPr>
        <w:spacing w:after="0" w:line="240" w:lineRule="auto"/>
        <w:ind w:firstLine="720"/>
        <w:jc w:val="both"/>
        <w:rPr>
          <w:rFonts w:ascii="Times New Roman" w:eastAsia="Calibri" w:hAnsi="Times New Roman" w:cs="Times New Roman"/>
          <w:sz w:val="24"/>
          <w:szCs w:val="24"/>
          <w:lang w:val="sr-Cyrl-CS"/>
        </w:rPr>
      </w:pPr>
      <w:r w:rsidRPr="00F31BD6">
        <w:rPr>
          <w:rFonts w:ascii="Times New Roman" w:eastAsia="Calibri" w:hAnsi="Times New Roman" w:cs="Times New Roman"/>
          <w:sz w:val="24"/>
          <w:szCs w:val="24"/>
          <w:lang w:val="sr-Cyrl-CS"/>
        </w:rPr>
        <w:t xml:space="preserve">Pored redovnog vizuelnog praćenja karakteristika </w:t>
      </w:r>
      <w:r w:rsidRPr="00F31BD6">
        <w:rPr>
          <w:rFonts w:ascii="Times New Roman" w:eastAsia="Calibri" w:hAnsi="Times New Roman" w:cs="Times New Roman"/>
          <w:sz w:val="24"/>
          <w:szCs w:val="24"/>
          <w:lang w:val="sr-Latn-RS"/>
        </w:rPr>
        <w:t>vodenih ekosistema</w:t>
      </w:r>
      <w:r w:rsidRPr="00F31BD6">
        <w:rPr>
          <w:rFonts w:ascii="Times New Roman" w:eastAsia="Calibri" w:hAnsi="Times New Roman" w:cs="Times New Roman"/>
          <w:sz w:val="24"/>
          <w:szCs w:val="24"/>
          <w:lang w:val="sr-Cyrl-CS"/>
        </w:rPr>
        <w:t>, u slučajevima kada postoje indicije da je nivo zagađenja povišen postupiće se po sledećoj proceduri: u hemijski čiste flaše sa zapušačem (flaše od destilovane vode), zapremine 1 litar (ukupno oko 5 litara), uzeti uzorke vode i u što bržem roku, ne dužem od 12 časova, dostaviti ih najbližem Zavodu za javno zdravlje i Republičkom hidrometeorološkom zavodu, sa što što više podataka o prirodi zagađenja i njegovim vidljivim efektima (obavezno fotografisati). Ukoliko se sumnja na neki izvor zagađenja, uzorke vode treba uzeti najmanje 100 m uzvodno od mesta zagađenja, na samom mestu zagađenja i nizvodno od njega (od 100 do 500 m, zavisno od situacije). Voda se dostavlja laboratoriji u ručnom frižideru, pri temperaturi koja ne sme da prelazi 6 °</w:t>
      </w:r>
      <w:r w:rsidRPr="00F31BD6">
        <w:rPr>
          <w:rFonts w:ascii="Times New Roman" w:eastAsia="Calibri" w:hAnsi="Times New Roman" w:cs="Times New Roman"/>
          <w:sz w:val="24"/>
          <w:szCs w:val="24"/>
          <w:lang w:val="sr-Latn-RS"/>
        </w:rPr>
        <w:t>C</w:t>
      </w:r>
      <w:r w:rsidRPr="00F31BD6">
        <w:rPr>
          <w:rFonts w:ascii="Times New Roman" w:eastAsia="Calibri" w:hAnsi="Times New Roman" w:cs="Times New Roman"/>
          <w:sz w:val="24"/>
          <w:szCs w:val="24"/>
          <w:lang w:val="sr-Cyrl-CS"/>
        </w:rPr>
        <w:t>. Ako se registruje uginuće riba, primerci uginulih riba se u čistim, plastičnim i dobro zatvorenim kesama na isti način transportovanja dostavljaju radi analize najbliž</w:t>
      </w:r>
      <w:r w:rsidRPr="00F31BD6">
        <w:rPr>
          <w:rFonts w:ascii="Times New Roman" w:eastAsia="Calibri" w:hAnsi="Times New Roman" w:cs="Times New Roman"/>
          <w:sz w:val="24"/>
          <w:szCs w:val="24"/>
          <w:lang w:val="sr-Latn-RS"/>
        </w:rPr>
        <w:t xml:space="preserve">oj nadležnoj ustanovi </w:t>
      </w:r>
      <w:r w:rsidRPr="00F31BD6">
        <w:rPr>
          <w:rFonts w:ascii="Times New Roman" w:eastAsia="Calibri" w:hAnsi="Times New Roman" w:cs="Times New Roman"/>
          <w:sz w:val="24"/>
          <w:szCs w:val="24"/>
          <w:lang w:val="sr-Cyrl-CS"/>
        </w:rPr>
        <w:t xml:space="preserve"> </w:t>
      </w:r>
      <w:r w:rsidRPr="00F31BD6">
        <w:rPr>
          <w:rFonts w:ascii="Times New Roman" w:eastAsia="Calibri" w:hAnsi="Times New Roman" w:cs="Times New Roman"/>
          <w:sz w:val="24"/>
          <w:szCs w:val="24"/>
          <w:lang w:val="sr-Latn-RS"/>
        </w:rPr>
        <w:t>(Z</w:t>
      </w:r>
      <w:r w:rsidRPr="00F31BD6">
        <w:rPr>
          <w:rFonts w:ascii="Times New Roman" w:eastAsia="Calibri" w:hAnsi="Times New Roman" w:cs="Times New Roman"/>
          <w:sz w:val="24"/>
          <w:szCs w:val="24"/>
          <w:lang w:val="sr-Cyrl-CS"/>
        </w:rPr>
        <w:t>avodu</w:t>
      </w:r>
      <w:r w:rsidRPr="00F31BD6">
        <w:rPr>
          <w:rFonts w:ascii="Times New Roman" w:eastAsia="Calibri" w:hAnsi="Times New Roman" w:cs="Times New Roman"/>
          <w:sz w:val="24"/>
          <w:szCs w:val="24"/>
          <w:lang w:val="sr-Latn-RS"/>
        </w:rPr>
        <w:t xml:space="preserve"> za zaštitu zdravlja,</w:t>
      </w:r>
      <w:r w:rsidRPr="00F31BD6">
        <w:rPr>
          <w:rFonts w:ascii="Times New Roman" w:eastAsia="Calibri" w:hAnsi="Times New Roman" w:cs="Times New Roman"/>
          <w:sz w:val="24"/>
          <w:szCs w:val="24"/>
          <w:lang w:val="sr-Cyrl-CS"/>
        </w:rPr>
        <w:t xml:space="preserve"> Veterinarskom zavodu ili drugoj laboratoriji</w:t>
      </w:r>
      <w:r w:rsidRPr="00F31BD6">
        <w:rPr>
          <w:rFonts w:ascii="Times New Roman" w:eastAsia="Calibri" w:hAnsi="Times New Roman" w:cs="Times New Roman"/>
          <w:sz w:val="24"/>
          <w:szCs w:val="24"/>
          <w:lang w:val="sr-Latn-RS"/>
        </w:rPr>
        <w:t>:</w:t>
      </w:r>
      <w:r w:rsidRPr="00F31BD6">
        <w:rPr>
          <w:rFonts w:ascii="Times New Roman" w:eastAsia="Calibri" w:hAnsi="Times New Roman" w:cs="Times New Roman"/>
          <w:sz w:val="24"/>
          <w:szCs w:val="24"/>
          <w:lang w:val="sr-Cyrl-CS"/>
        </w:rPr>
        <w:t xml:space="preserve"> </w:t>
      </w:r>
      <w:r w:rsidRPr="00F31BD6">
        <w:rPr>
          <w:rFonts w:ascii="Times New Roman" w:eastAsia="Calibri" w:hAnsi="Times New Roman" w:cs="Times New Roman"/>
          <w:sz w:val="24"/>
          <w:szCs w:val="24"/>
          <w:lang w:val="sr-Latn-RS"/>
        </w:rPr>
        <w:t xml:space="preserve">Specijalizovani institut za veterinu u Kraljevu, </w:t>
      </w:r>
      <w:r w:rsidRPr="00F31BD6">
        <w:rPr>
          <w:rFonts w:ascii="Times New Roman" w:eastAsia="Calibri" w:hAnsi="Times New Roman" w:cs="Times New Roman"/>
          <w:sz w:val="24"/>
          <w:szCs w:val="24"/>
          <w:lang w:val="sr-Cyrl-CS"/>
        </w:rPr>
        <w:t>Institut za meso u Beogradu</w:t>
      </w:r>
      <w:r w:rsidRPr="00F31BD6">
        <w:rPr>
          <w:rFonts w:ascii="Times New Roman" w:eastAsia="Calibri" w:hAnsi="Times New Roman" w:cs="Times New Roman"/>
          <w:sz w:val="24"/>
          <w:szCs w:val="24"/>
          <w:lang w:val="sr-Latn-RS"/>
        </w:rPr>
        <w:t xml:space="preserve"> i dr. </w:t>
      </w:r>
      <w:r w:rsidRPr="00F31BD6">
        <w:rPr>
          <w:rFonts w:ascii="Times New Roman" w:eastAsia="Calibri" w:hAnsi="Times New Roman" w:cs="Times New Roman"/>
          <w:sz w:val="24"/>
          <w:szCs w:val="24"/>
          <w:lang w:val="sr-Cyrl-CS"/>
        </w:rPr>
        <w:t>) koja je u stanju da utvrdi sadržaj zagađivača u tkivima i organima ribe. Uz navedene radnje obavezno se upućuje hitan poziv za uviđaj sledećim nadležnim službamna i inspekcijama:</w:t>
      </w:r>
    </w:p>
    <w:p w:rsidR="00F31BD6" w:rsidRPr="00F31BD6" w:rsidRDefault="00F31BD6" w:rsidP="00F31BD6">
      <w:pPr>
        <w:spacing w:after="0" w:line="240" w:lineRule="auto"/>
        <w:ind w:firstLine="720"/>
        <w:rPr>
          <w:rFonts w:ascii="Times New Roman" w:eastAsia="Calibri" w:hAnsi="Times New Roman" w:cs="Times New Roman"/>
          <w:sz w:val="24"/>
          <w:szCs w:val="24"/>
          <w:lang w:val="sr-Cyrl-CS"/>
        </w:rPr>
      </w:pPr>
    </w:p>
    <w:p w:rsidR="00F31BD6" w:rsidRPr="00F31BD6" w:rsidRDefault="00F31BD6" w:rsidP="00F31BD6">
      <w:pPr>
        <w:numPr>
          <w:ilvl w:val="0"/>
          <w:numId w:val="9"/>
        </w:numPr>
        <w:tabs>
          <w:tab w:val="num" w:pos="1080"/>
        </w:tabs>
        <w:spacing w:after="0" w:line="240" w:lineRule="auto"/>
        <w:rPr>
          <w:rFonts w:ascii="Times New Roman" w:eastAsia="Calibri" w:hAnsi="Times New Roman" w:cs="Times New Roman"/>
          <w:sz w:val="24"/>
          <w:szCs w:val="24"/>
          <w:lang w:val="sr-Cyrl-CS"/>
        </w:rPr>
      </w:pPr>
      <w:r w:rsidRPr="00F31BD6">
        <w:rPr>
          <w:rFonts w:ascii="Times New Roman" w:eastAsia="Calibri" w:hAnsi="Times New Roman" w:cs="Times New Roman"/>
          <w:sz w:val="24"/>
          <w:szCs w:val="24"/>
          <w:lang w:val="sr-Cyrl-CS"/>
        </w:rPr>
        <w:t>inspektoru zaštite životne sredine,</w:t>
      </w:r>
    </w:p>
    <w:p w:rsidR="00F31BD6" w:rsidRPr="00F31BD6" w:rsidRDefault="00F31BD6" w:rsidP="00F31BD6">
      <w:pPr>
        <w:numPr>
          <w:ilvl w:val="0"/>
          <w:numId w:val="9"/>
        </w:numPr>
        <w:tabs>
          <w:tab w:val="num" w:pos="1080"/>
          <w:tab w:val="num" w:pos="1260"/>
        </w:tabs>
        <w:spacing w:after="0" w:line="240" w:lineRule="auto"/>
        <w:rPr>
          <w:rFonts w:ascii="Times New Roman" w:eastAsia="Calibri" w:hAnsi="Times New Roman" w:cs="Times New Roman"/>
          <w:sz w:val="24"/>
          <w:szCs w:val="24"/>
          <w:lang w:val="sr-Cyrl-CS"/>
        </w:rPr>
      </w:pPr>
      <w:r w:rsidRPr="00F31BD6">
        <w:rPr>
          <w:rFonts w:ascii="Times New Roman" w:eastAsia="Calibri" w:hAnsi="Times New Roman" w:cs="Times New Roman"/>
          <w:sz w:val="24"/>
          <w:szCs w:val="24"/>
          <w:lang w:val="sr-Cyrl-CS"/>
        </w:rPr>
        <w:t>vodoprivrednom inspektoru,</w:t>
      </w:r>
    </w:p>
    <w:p w:rsidR="00F31BD6" w:rsidRPr="00F31BD6" w:rsidRDefault="00F31BD6" w:rsidP="00F31BD6">
      <w:pPr>
        <w:numPr>
          <w:ilvl w:val="0"/>
          <w:numId w:val="9"/>
        </w:numPr>
        <w:tabs>
          <w:tab w:val="num" w:pos="1080"/>
        </w:tabs>
        <w:spacing w:after="0" w:line="240" w:lineRule="auto"/>
        <w:ind w:left="1080"/>
        <w:jc w:val="both"/>
        <w:rPr>
          <w:rFonts w:ascii="Times New Roman" w:eastAsia="Calibri" w:hAnsi="Times New Roman" w:cs="Times New Roman"/>
          <w:sz w:val="24"/>
          <w:szCs w:val="24"/>
          <w:lang w:val="sr-Cyrl-CS"/>
        </w:rPr>
      </w:pPr>
      <w:r w:rsidRPr="00F31BD6">
        <w:rPr>
          <w:rFonts w:ascii="Times New Roman" w:eastAsia="Calibri" w:hAnsi="Times New Roman" w:cs="Times New Roman"/>
          <w:sz w:val="24"/>
          <w:szCs w:val="24"/>
          <w:lang w:val="sr-Cyrl-CS"/>
        </w:rPr>
        <w:t xml:space="preserve">najbližoj stanici MUP-a (zagađivanje životne sredine je i krivično delo, pa je potrebno sačiniti policijski izveštaj sa odgovarajućom kriminalističkom fotodokumentacijom), </w:t>
      </w:r>
    </w:p>
    <w:p w:rsidR="00F31BD6" w:rsidRPr="00F31BD6" w:rsidRDefault="00F31BD6" w:rsidP="00F31BD6">
      <w:pPr>
        <w:spacing w:after="0" w:line="240" w:lineRule="auto"/>
        <w:ind w:left="720"/>
        <w:rPr>
          <w:rFonts w:ascii="Times New Roman" w:eastAsia="Calibri" w:hAnsi="Times New Roman" w:cs="Times New Roman"/>
          <w:sz w:val="24"/>
          <w:szCs w:val="24"/>
          <w:lang w:val="sr-Cyrl-CS"/>
        </w:rPr>
      </w:pPr>
    </w:p>
    <w:p w:rsidR="00F31BD6" w:rsidRPr="00F31BD6" w:rsidRDefault="00F31BD6" w:rsidP="00F31BD6">
      <w:pPr>
        <w:spacing w:after="0" w:line="240" w:lineRule="auto"/>
        <w:ind w:firstLine="720"/>
        <w:jc w:val="both"/>
        <w:rPr>
          <w:rFonts w:ascii="Times New Roman" w:eastAsia="Calibri" w:hAnsi="Times New Roman" w:cs="Times New Roman"/>
          <w:sz w:val="24"/>
          <w:szCs w:val="24"/>
          <w:lang w:val="sr-Cyrl-CS"/>
        </w:rPr>
      </w:pPr>
      <w:r w:rsidRPr="00F31BD6">
        <w:rPr>
          <w:rFonts w:ascii="Times New Roman" w:eastAsia="Calibri" w:hAnsi="Times New Roman" w:cs="Times New Roman"/>
          <w:sz w:val="24"/>
          <w:szCs w:val="24"/>
          <w:lang w:val="sr-Cyrl-CS"/>
        </w:rPr>
        <w:t>Važno je da korisnik odredi najmanje tročlanu Komisiju za akcidentalne situacije, u kojoj mogu biti i predstavnici ribolovačkih udruženja, a koja odmah po utvrđivanju uginuća izlazi na teren i pravi procenu štete. Komisija o tome mora da sastavi Zapisnik (po mogućstvu sa fotodokumentacijom). Ovaj dokument može biti od velikog značaja za utvrđivanje visine štete.</w:t>
      </w:r>
    </w:p>
    <w:p w:rsidR="00F31BD6" w:rsidRPr="00F31BD6" w:rsidRDefault="00F31BD6" w:rsidP="00F31BD6">
      <w:pPr>
        <w:spacing w:after="0" w:line="240" w:lineRule="auto"/>
        <w:jc w:val="both"/>
        <w:rPr>
          <w:rFonts w:ascii="Times New Roman" w:eastAsia="Calibri" w:hAnsi="Times New Roman" w:cs="Times New Roman"/>
          <w:sz w:val="24"/>
          <w:szCs w:val="24"/>
          <w:lang w:val="sr-Latn-RS"/>
        </w:rPr>
      </w:pPr>
    </w:p>
    <w:p w:rsidR="00F31BD6" w:rsidRPr="00F31BD6" w:rsidRDefault="00F31BD6" w:rsidP="00F31BD6">
      <w:pPr>
        <w:spacing w:after="0" w:line="240" w:lineRule="auto"/>
        <w:jc w:val="both"/>
        <w:rPr>
          <w:rFonts w:ascii="Times New Roman" w:eastAsia="Calibri" w:hAnsi="Times New Roman" w:cs="Times New Roman"/>
          <w:sz w:val="24"/>
          <w:szCs w:val="24"/>
          <w:lang w:val="sr-Latn-RS"/>
        </w:rPr>
      </w:pPr>
      <w:r w:rsidRPr="00F31BD6">
        <w:rPr>
          <w:rFonts w:ascii="Times New Roman" w:eastAsia="Calibri" w:hAnsi="Times New Roman" w:cs="Times New Roman"/>
          <w:sz w:val="24"/>
          <w:szCs w:val="24"/>
          <w:lang w:val="sr-Latn-RS"/>
        </w:rPr>
        <w:tab/>
        <w:t xml:space="preserve">Osim preduzetih aktivnih radnji i mera, svrsishodno je obaveštavanje javnosti o nastalim akcidentalnim situacijama i isticanje aktera akcidenta, kao i apel širokoj javnosti o potrebi efikasnije zaštite voda i životne sredine uopšte. </w:t>
      </w:r>
    </w:p>
    <w:p w:rsidR="00F31BD6" w:rsidRPr="00F31BD6" w:rsidRDefault="00F31BD6" w:rsidP="00F31BD6">
      <w:pPr>
        <w:spacing w:after="0" w:line="240" w:lineRule="auto"/>
        <w:jc w:val="both"/>
        <w:rPr>
          <w:rFonts w:ascii="Times New Roman" w:eastAsia="Calibri" w:hAnsi="Times New Roman" w:cs="Times New Roman"/>
          <w:sz w:val="24"/>
          <w:szCs w:val="24"/>
          <w:lang w:val="sr-Latn-RS"/>
        </w:rPr>
      </w:pP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8"/>
          <w:szCs w:val="28"/>
          <w:lang w:val="en-US"/>
        </w:rPr>
      </w:pP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8"/>
          <w:szCs w:val="28"/>
          <w:lang w:val="en-US"/>
        </w:rPr>
      </w:pP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8"/>
          <w:szCs w:val="28"/>
          <w:lang w:val="en-US"/>
        </w:rPr>
      </w:pP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8"/>
          <w:szCs w:val="28"/>
          <w:lang w:val="en-US"/>
        </w:rPr>
      </w:pP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8"/>
          <w:szCs w:val="28"/>
          <w:lang w:val="en-US"/>
        </w:rPr>
      </w:pPr>
    </w:p>
    <w:p w:rsidR="00F31BD6" w:rsidRPr="00F31BD6" w:rsidRDefault="00F31BD6" w:rsidP="00F31BD6">
      <w:pPr>
        <w:spacing w:after="0" w:line="240" w:lineRule="auto"/>
        <w:ind w:right="115"/>
        <w:jc w:val="both"/>
        <w:rPr>
          <w:rFonts w:ascii="Times New Roman" w:eastAsia="Times New Roman" w:hAnsi="Times New Roman" w:cs="Times New Roman"/>
          <w:b/>
          <w:noProof w:val="0"/>
          <w:sz w:val="32"/>
          <w:szCs w:val="32"/>
        </w:rPr>
      </w:pPr>
      <w:r w:rsidRPr="00F31BD6">
        <w:rPr>
          <w:rFonts w:ascii="Times New Roman" w:eastAsia="Times New Roman" w:hAnsi="Times New Roman" w:cs="Times New Roman"/>
          <w:b/>
          <w:noProof w:val="0"/>
          <w:sz w:val="32"/>
          <w:szCs w:val="32"/>
        </w:rPr>
        <w:lastRenderedPageBreak/>
        <w:t>15. Program monitoringa ribarskog područja</w:t>
      </w: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28"/>
          <w:szCs w:val="28"/>
        </w:rPr>
      </w:pPr>
    </w:p>
    <w:p w:rsidR="00F31BD6" w:rsidRPr="00F31BD6" w:rsidRDefault="00F31BD6" w:rsidP="00F31BD6">
      <w:pPr>
        <w:spacing w:after="0" w:line="240" w:lineRule="auto"/>
        <w:ind w:left="115" w:right="115" w:firstLine="605"/>
        <w:jc w:val="both"/>
        <w:rPr>
          <w:rFonts w:ascii="Times New Roman" w:eastAsia="Times New Roman" w:hAnsi="Times New Roman" w:cs="Times New Roman"/>
          <w:noProof w:val="0"/>
          <w:sz w:val="24"/>
          <w:szCs w:val="24"/>
          <w:lang w:val="sr-Latn-RS"/>
        </w:rPr>
      </w:pPr>
      <w:r w:rsidRPr="00F31BD6">
        <w:rPr>
          <w:rFonts w:ascii="Times New Roman" w:eastAsia="Times New Roman" w:hAnsi="Times New Roman" w:cs="Times New Roman"/>
          <w:noProof w:val="0"/>
          <w:sz w:val="24"/>
          <w:szCs w:val="24"/>
        </w:rPr>
        <w:t>Monitoring ribljeg fonda, sprovodiće se prema dimanici koji je propisan Zakonom o zaštiti i održivom korišćenju ribljeg fonda</w:t>
      </w:r>
      <w:r w:rsidRPr="00F31BD6">
        <w:rPr>
          <w:rFonts w:ascii="Times New Roman" w:eastAsia="Times New Roman" w:hAnsi="Times New Roman" w:cs="Times New Roman"/>
          <w:noProof w:val="0"/>
          <w:sz w:val="24"/>
          <w:szCs w:val="24"/>
          <w:lang w:val="sr-Latn-RS"/>
        </w:rPr>
        <w:t xml:space="preserve">, odredbom člana 17. Stav 5. </w:t>
      </w:r>
      <w:r w:rsidRPr="00F31BD6">
        <w:rPr>
          <w:rFonts w:ascii="Times New Roman" w:eastAsia="Times New Roman" w:hAnsi="Times New Roman" w:cs="Times New Roman"/>
          <w:noProof w:val="0"/>
          <w:sz w:val="24"/>
          <w:szCs w:val="24"/>
        </w:rPr>
        <w:t xml:space="preserve"> (</w:t>
      </w:r>
      <w:r w:rsidRPr="00F31BD6">
        <w:rPr>
          <w:rFonts w:ascii="Times New Roman" w:eastAsia="Times New Roman" w:hAnsi="Times New Roman" w:cs="Times New Roman"/>
          <w:noProof w:val="0"/>
          <w:sz w:val="24"/>
          <w:szCs w:val="24"/>
          <w:lang w:val="en-US"/>
        </w:rPr>
        <w:t xml:space="preserve"> </w:t>
      </w:r>
      <w:r w:rsidRPr="00F31BD6">
        <w:rPr>
          <w:rFonts w:ascii="Times New Roman" w:eastAsia="Times New Roman" w:hAnsi="Times New Roman" w:cs="Times New Roman"/>
          <w:i/>
          <w:noProof w:val="0"/>
          <w:sz w:val="24"/>
          <w:szCs w:val="24"/>
        </w:rPr>
        <w:t>“Službeni glasnik RS” br. 128/14</w:t>
      </w:r>
      <w:r w:rsidRPr="00F31BD6">
        <w:rPr>
          <w:rFonts w:ascii="Times New Roman" w:eastAsia="Times New Roman" w:hAnsi="Times New Roman" w:cs="Times New Roman"/>
          <w:noProof w:val="0"/>
          <w:sz w:val="24"/>
          <w:szCs w:val="24"/>
        </w:rPr>
        <w:t xml:space="preserve">) </w:t>
      </w:r>
      <w:r w:rsidRPr="00F31BD6">
        <w:rPr>
          <w:rFonts w:ascii="Times New Roman" w:eastAsia="Times New Roman" w:hAnsi="Times New Roman" w:cs="Times New Roman"/>
          <w:noProof w:val="0"/>
          <w:sz w:val="24"/>
          <w:szCs w:val="24"/>
          <w:lang w:val="en-US"/>
        </w:rPr>
        <w:t xml:space="preserve">. </w:t>
      </w:r>
      <w:r w:rsidRPr="00F31BD6">
        <w:rPr>
          <w:rFonts w:ascii="Times New Roman" w:eastAsia="Times New Roman" w:hAnsi="Times New Roman" w:cs="Times New Roman"/>
          <w:noProof w:val="0"/>
          <w:sz w:val="24"/>
          <w:szCs w:val="24"/>
        </w:rPr>
        <w:t>Monitoring se</w:t>
      </w:r>
      <w:r w:rsidRPr="00F31BD6">
        <w:rPr>
          <w:rFonts w:ascii="Times New Roman" w:eastAsia="Times New Roman" w:hAnsi="Times New Roman" w:cs="Times New Roman"/>
          <w:noProof w:val="0"/>
          <w:sz w:val="24"/>
          <w:szCs w:val="24"/>
          <w:lang w:val="en-US"/>
        </w:rPr>
        <w:t xml:space="preserve"> </w:t>
      </w:r>
      <w:r w:rsidRPr="00F31BD6">
        <w:rPr>
          <w:rFonts w:ascii="Times New Roman" w:eastAsia="Times New Roman" w:hAnsi="Times New Roman" w:cs="Times New Roman"/>
          <w:noProof w:val="0"/>
          <w:sz w:val="24"/>
          <w:szCs w:val="24"/>
        </w:rPr>
        <w:t xml:space="preserve">sprovodi </w:t>
      </w:r>
      <w:r w:rsidRPr="00F31BD6">
        <w:rPr>
          <w:rFonts w:ascii="Times New Roman" w:eastAsia="Times New Roman" w:hAnsi="Times New Roman" w:cs="Times New Roman"/>
          <w:noProof w:val="0"/>
          <w:sz w:val="24"/>
          <w:szCs w:val="24"/>
          <w:lang w:val="en-US"/>
        </w:rPr>
        <w:t>svake tre</w:t>
      </w:r>
      <w:r w:rsidRPr="00F31BD6">
        <w:rPr>
          <w:rFonts w:ascii="Times New Roman" w:eastAsia="Times New Roman" w:hAnsi="Times New Roman" w:cs="Times New Roman"/>
          <w:noProof w:val="0"/>
          <w:sz w:val="24"/>
          <w:szCs w:val="24"/>
          <w:lang w:val="sr-Latn-RS"/>
        </w:rPr>
        <w:t xml:space="preserve">će godine korišćenja ribarskog  područja (2020, 2023 i 2026., uglavnom </w:t>
      </w:r>
      <w:r w:rsidRPr="00F31BD6">
        <w:rPr>
          <w:rFonts w:ascii="Times New Roman" w:eastAsia="Times New Roman" w:hAnsi="Times New Roman" w:cs="Times New Roman"/>
          <w:noProof w:val="0"/>
          <w:sz w:val="24"/>
          <w:szCs w:val="24"/>
        </w:rPr>
        <w:t>istom me</w:t>
      </w:r>
      <w:r w:rsidRPr="00F31BD6">
        <w:rPr>
          <w:rFonts w:ascii="Times New Roman" w:eastAsia="Times New Roman" w:hAnsi="Times New Roman" w:cs="Times New Roman"/>
          <w:noProof w:val="0"/>
          <w:sz w:val="24"/>
          <w:szCs w:val="24"/>
          <w:lang w:val="sr-Latn-RS"/>
        </w:rPr>
        <w:t>t</w:t>
      </w:r>
      <w:r w:rsidRPr="00F31BD6">
        <w:rPr>
          <w:rFonts w:ascii="Times New Roman" w:eastAsia="Times New Roman" w:hAnsi="Times New Roman" w:cs="Times New Roman"/>
          <w:noProof w:val="0"/>
          <w:sz w:val="24"/>
          <w:szCs w:val="24"/>
        </w:rPr>
        <w:t>odologijom i na istim lokacijama na kojima su vršena istraživanja ribljeg fonda za potrebe uzrade ovog Programa</w:t>
      </w:r>
      <w:r w:rsidRPr="00F31BD6">
        <w:rPr>
          <w:rFonts w:ascii="Times New Roman" w:eastAsia="Times New Roman" w:hAnsi="Times New Roman" w:cs="Times New Roman"/>
          <w:noProof w:val="0"/>
          <w:sz w:val="24"/>
          <w:szCs w:val="24"/>
          <w:lang w:val="sr-Latn-RS"/>
        </w:rPr>
        <w:t xml:space="preserve">).  </w:t>
      </w:r>
    </w:p>
    <w:p w:rsidR="00F31BD6" w:rsidRPr="00F31BD6" w:rsidRDefault="00F31BD6" w:rsidP="00F31BD6">
      <w:pPr>
        <w:spacing w:after="0" w:line="240" w:lineRule="auto"/>
        <w:ind w:left="115" w:right="115" w:firstLine="605"/>
        <w:jc w:val="both"/>
        <w:rPr>
          <w:rFonts w:ascii="Times New Roman" w:eastAsia="Times New Roman" w:hAnsi="Times New Roman" w:cs="Times New Roman"/>
          <w:noProof w:val="0"/>
          <w:sz w:val="24"/>
          <w:szCs w:val="24"/>
        </w:rPr>
      </w:pPr>
    </w:p>
    <w:p w:rsidR="00F31BD6" w:rsidRPr="00F31BD6" w:rsidRDefault="00F31BD6" w:rsidP="00F31BD6">
      <w:pPr>
        <w:spacing w:after="0" w:line="240" w:lineRule="auto"/>
        <w:ind w:right="115"/>
        <w:jc w:val="both"/>
        <w:rPr>
          <w:rFonts w:ascii="Times New Roman" w:eastAsia="Times New Roman" w:hAnsi="Times New Roman" w:cs="Times New Roman"/>
          <w:noProof w:val="0"/>
          <w:sz w:val="24"/>
          <w:szCs w:val="24"/>
        </w:rPr>
      </w:pPr>
      <w:r w:rsidRPr="00F31BD6">
        <w:rPr>
          <w:rFonts w:ascii="Times New Roman" w:eastAsia="Times New Roman" w:hAnsi="Times New Roman" w:cs="Times New Roman"/>
          <w:noProof w:val="0"/>
          <w:sz w:val="24"/>
          <w:szCs w:val="24"/>
        </w:rPr>
        <w:tab/>
        <w:t>Monitoring obuhvata:</w:t>
      </w:r>
    </w:p>
    <w:p w:rsidR="00F31BD6" w:rsidRPr="00F31BD6" w:rsidRDefault="00F31BD6" w:rsidP="00F31BD6">
      <w:pPr>
        <w:spacing w:after="0" w:line="240" w:lineRule="auto"/>
        <w:ind w:right="115"/>
        <w:jc w:val="both"/>
        <w:rPr>
          <w:rFonts w:ascii="Times New Roman" w:eastAsia="Times New Roman" w:hAnsi="Times New Roman" w:cs="Times New Roman"/>
          <w:noProof w:val="0"/>
          <w:sz w:val="24"/>
          <w:szCs w:val="24"/>
        </w:rPr>
      </w:pPr>
    </w:p>
    <w:p w:rsidR="00F31BD6" w:rsidRPr="00F31BD6" w:rsidRDefault="00F31BD6" w:rsidP="00F31BD6">
      <w:pPr>
        <w:numPr>
          <w:ilvl w:val="0"/>
          <w:numId w:val="9"/>
        </w:numPr>
        <w:spacing w:after="0" w:line="240" w:lineRule="auto"/>
        <w:ind w:right="115"/>
        <w:contextualSpacing/>
        <w:jc w:val="both"/>
        <w:rPr>
          <w:rFonts w:ascii="Times New Roman" w:eastAsia="Times New Roman" w:hAnsi="Times New Roman" w:cs="Times New Roman"/>
          <w:noProof w:val="0"/>
          <w:sz w:val="24"/>
          <w:szCs w:val="24"/>
          <w:lang w:eastAsia="sr-Latn-CS"/>
        </w:rPr>
      </w:pPr>
      <w:r w:rsidRPr="00F31BD6">
        <w:rPr>
          <w:rFonts w:ascii="Times New Roman" w:eastAsia="Times New Roman" w:hAnsi="Times New Roman" w:cs="Times New Roman"/>
          <w:noProof w:val="0"/>
          <w:sz w:val="24"/>
          <w:szCs w:val="24"/>
          <w:lang w:val="sr-Latn-RS" w:eastAsia="sr-Latn-CS"/>
        </w:rPr>
        <w:t>kvalitativan sastav i uzrasnu strukturu ribljeg fonda</w:t>
      </w:r>
      <w:r w:rsidRPr="00F31BD6">
        <w:rPr>
          <w:rFonts w:ascii="Times New Roman" w:eastAsia="Times New Roman" w:hAnsi="Times New Roman" w:cs="Times New Roman"/>
          <w:noProof w:val="0"/>
          <w:sz w:val="24"/>
          <w:szCs w:val="24"/>
          <w:lang w:eastAsia="sr-Latn-CS"/>
        </w:rPr>
        <w:t>,</w:t>
      </w:r>
    </w:p>
    <w:p w:rsidR="00F31BD6" w:rsidRPr="00F31BD6" w:rsidRDefault="00F31BD6" w:rsidP="00F31BD6">
      <w:pPr>
        <w:numPr>
          <w:ilvl w:val="0"/>
          <w:numId w:val="9"/>
        </w:numPr>
        <w:spacing w:after="0" w:line="240" w:lineRule="auto"/>
        <w:ind w:right="115"/>
        <w:contextualSpacing/>
        <w:jc w:val="both"/>
        <w:rPr>
          <w:rFonts w:ascii="Times New Roman" w:eastAsia="Times New Roman" w:hAnsi="Times New Roman" w:cs="Times New Roman"/>
          <w:noProof w:val="0"/>
          <w:sz w:val="24"/>
          <w:szCs w:val="24"/>
          <w:lang w:eastAsia="sr-Latn-CS"/>
        </w:rPr>
      </w:pPr>
      <w:r w:rsidRPr="00F31BD6">
        <w:rPr>
          <w:rFonts w:ascii="Times New Roman" w:eastAsia="Times New Roman" w:hAnsi="Times New Roman" w:cs="Times New Roman"/>
          <w:noProof w:val="0"/>
          <w:sz w:val="24"/>
          <w:szCs w:val="24"/>
          <w:lang w:val="sr-Latn-RS" w:eastAsia="sr-Latn-CS"/>
        </w:rPr>
        <w:t>p</w:t>
      </w:r>
      <w:r w:rsidRPr="00F31BD6">
        <w:rPr>
          <w:rFonts w:ascii="Times New Roman" w:eastAsia="Times New Roman" w:hAnsi="Times New Roman" w:cs="Times New Roman"/>
          <w:noProof w:val="0"/>
          <w:sz w:val="24"/>
          <w:szCs w:val="24"/>
          <w:lang w:eastAsia="sr-Latn-CS"/>
        </w:rPr>
        <w:t xml:space="preserve">rocenu </w:t>
      </w:r>
      <w:r w:rsidRPr="00F31BD6">
        <w:rPr>
          <w:rFonts w:ascii="Times New Roman" w:eastAsia="Times New Roman" w:hAnsi="Times New Roman" w:cs="Times New Roman"/>
          <w:noProof w:val="0"/>
          <w:sz w:val="24"/>
          <w:szCs w:val="24"/>
          <w:lang w:val="sr-Latn-RS" w:eastAsia="sr-Latn-CS"/>
        </w:rPr>
        <w:t xml:space="preserve">biomase, </w:t>
      </w:r>
    </w:p>
    <w:p w:rsidR="00F31BD6" w:rsidRPr="00F31BD6" w:rsidRDefault="00F31BD6" w:rsidP="00F31BD6">
      <w:pPr>
        <w:numPr>
          <w:ilvl w:val="0"/>
          <w:numId w:val="9"/>
        </w:numPr>
        <w:spacing w:after="0" w:line="240" w:lineRule="auto"/>
        <w:ind w:right="115"/>
        <w:contextualSpacing/>
        <w:jc w:val="both"/>
        <w:rPr>
          <w:rFonts w:ascii="Times New Roman" w:eastAsia="Times New Roman" w:hAnsi="Times New Roman" w:cs="Times New Roman"/>
          <w:noProof w:val="0"/>
          <w:sz w:val="24"/>
          <w:szCs w:val="24"/>
          <w:lang w:eastAsia="sr-Latn-CS"/>
        </w:rPr>
      </w:pPr>
      <w:r w:rsidRPr="00F31BD6">
        <w:rPr>
          <w:rFonts w:ascii="Times New Roman" w:eastAsia="Times New Roman" w:hAnsi="Times New Roman" w:cs="Times New Roman"/>
          <w:noProof w:val="0"/>
          <w:sz w:val="24"/>
          <w:szCs w:val="24"/>
          <w:lang w:val="sr-Latn-RS" w:eastAsia="sr-Latn-CS"/>
        </w:rPr>
        <w:t>p</w:t>
      </w:r>
      <w:r w:rsidRPr="00F31BD6">
        <w:rPr>
          <w:rFonts w:ascii="Times New Roman" w:eastAsia="Times New Roman" w:hAnsi="Times New Roman" w:cs="Times New Roman"/>
          <w:noProof w:val="0"/>
          <w:sz w:val="24"/>
          <w:szCs w:val="24"/>
          <w:lang w:eastAsia="sr-Latn-CS"/>
        </w:rPr>
        <w:t xml:space="preserve">rocenu </w:t>
      </w:r>
      <w:r w:rsidRPr="00F31BD6">
        <w:rPr>
          <w:rFonts w:ascii="Times New Roman" w:eastAsia="Times New Roman" w:hAnsi="Times New Roman" w:cs="Times New Roman"/>
          <w:noProof w:val="0"/>
          <w:sz w:val="24"/>
          <w:szCs w:val="24"/>
          <w:lang w:val="sr-Latn-RS" w:eastAsia="sr-Latn-CS"/>
        </w:rPr>
        <w:t>produkcije,</w:t>
      </w:r>
    </w:p>
    <w:p w:rsidR="00F31BD6" w:rsidRPr="00F31BD6" w:rsidRDefault="00F31BD6" w:rsidP="00F31BD6">
      <w:pPr>
        <w:numPr>
          <w:ilvl w:val="0"/>
          <w:numId w:val="9"/>
        </w:numPr>
        <w:spacing w:after="0" w:line="240" w:lineRule="auto"/>
        <w:ind w:right="115"/>
        <w:contextualSpacing/>
        <w:jc w:val="both"/>
        <w:rPr>
          <w:rFonts w:ascii="Times New Roman" w:eastAsia="Times New Roman" w:hAnsi="Times New Roman" w:cs="Times New Roman"/>
          <w:noProof w:val="0"/>
          <w:sz w:val="24"/>
          <w:szCs w:val="24"/>
          <w:lang w:eastAsia="sr-Latn-CS"/>
        </w:rPr>
      </w:pPr>
      <w:r w:rsidRPr="00F31BD6">
        <w:rPr>
          <w:rFonts w:ascii="Times New Roman" w:eastAsia="Times New Roman" w:hAnsi="Times New Roman" w:cs="Times New Roman"/>
          <w:noProof w:val="0"/>
          <w:sz w:val="24"/>
          <w:szCs w:val="24"/>
          <w:lang w:val="sr-Latn-RS" w:eastAsia="sr-Latn-CS"/>
        </w:rPr>
        <w:t>p</w:t>
      </w:r>
      <w:r w:rsidRPr="00F31BD6">
        <w:rPr>
          <w:rFonts w:ascii="Times New Roman" w:eastAsia="Times New Roman" w:hAnsi="Times New Roman" w:cs="Times New Roman"/>
          <w:noProof w:val="0"/>
          <w:sz w:val="24"/>
          <w:szCs w:val="24"/>
          <w:lang w:eastAsia="sr-Latn-CS"/>
        </w:rPr>
        <w:t>rocenu ribolovnog pritiska.</w:t>
      </w:r>
    </w:p>
    <w:p w:rsidR="00F31BD6" w:rsidRPr="00F31BD6" w:rsidRDefault="00F31BD6" w:rsidP="00F31BD6">
      <w:pPr>
        <w:spacing w:after="0" w:line="240" w:lineRule="auto"/>
        <w:ind w:right="115"/>
        <w:jc w:val="both"/>
        <w:rPr>
          <w:noProof w:val="0"/>
        </w:rPr>
      </w:pPr>
    </w:p>
    <w:p w:rsidR="00F31BD6" w:rsidRPr="00F31BD6" w:rsidRDefault="00F31BD6" w:rsidP="00F31BD6">
      <w:pPr>
        <w:spacing w:after="0" w:line="240" w:lineRule="auto"/>
        <w:ind w:right="115" w:firstLine="720"/>
        <w:jc w:val="both"/>
        <w:rPr>
          <w:rFonts w:ascii="Times New Roman" w:eastAsia="Calibri" w:hAnsi="Times New Roman" w:cs="Times New Roman"/>
          <w:sz w:val="24"/>
          <w:szCs w:val="24"/>
        </w:rPr>
      </w:pPr>
      <w:r w:rsidRPr="00F31BD6">
        <w:rPr>
          <w:rFonts w:ascii="Times New Roman" w:hAnsi="Times New Roman" w:cs="Times New Roman"/>
          <w:noProof w:val="0"/>
          <w:sz w:val="24"/>
          <w:szCs w:val="24"/>
        </w:rPr>
        <w:t xml:space="preserve">Na osnovu dobijenih rezultata monitoringa, izvršiće se neophodne izmene i dopune ovog Programa. </w:t>
      </w:r>
    </w:p>
    <w:p w:rsidR="00F31BD6" w:rsidRPr="00F31BD6" w:rsidRDefault="00F31BD6" w:rsidP="00F31BD6">
      <w:pPr>
        <w:spacing w:after="0" w:line="240" w:lineRule="auto"/>
        <w:jc w:val="both"/>
        <w:rPr>
          <w:rFonts w:ascii="Times New Roman" w:eastAsia="Times New Roman" w:hAnsi="Times New Roman" w:cs="Times New Roman"/>
          <w:b/>
          <w:noProof w:val="0"/>
          <w:sz w:val="32"/>
          <w:szCs w:val="32"/>
          <w:lang w:val="en-US"/>
        </w:rPr>
      </w:pPr>
    </w:p>
    <w:p w:rsidR="00F31BD6" w:rsidRPr="00F31BD6" w:rsidRDefault="00F31BD6" w:rsidP="00F31BD6">
      <w:pPr>
        <w:spacing w:after="0" w:line="240" w:lineRule="auto"/>
        <w:jc w:val="both"/>
        <w:rPr>
          <w:rFonts w:ascii="Times New Roman" w:eastAsia="Times New Roman" w:hAnsi="Times New Roman" w:cs="Times New Roman"/>
          <w:b/>
          <w:noProof w:val="0"/>
          <w:sz w:val="32"/>
          <w:szCs w:val="32"/>
          <w:lang w:val="en-US"/>
        </w:rPr>
      </w:pPr>
      <w:r w:rsidRPr="00F31BD6">
        <w:rPr>
          <w:rFonts w:ascii="Times New Roman" w:eastAsia="Times New Roman" w:hAnsi="Times New Roman" w:cs="Times New Roman"/>
          <w:b/>
          <w:noProof w:val="0"/>
          <w:sz w:val="32"/>
          <w:szCs w:val="32"/>
          <w:lang w:val="en-US"/>
        </w:rPr>
        <w:t>16. Program edukacije rekreativnih ribolovaca</w:t>
      </w:r>
    </w:p>
    <w:p w:rsidR="00F31BD6" w:rsidRPr="00F31BD6" w:rsidRDefault="00F31BD6" w:rsidP="00F31BD6">
      <w:pPr>
        <w:spacing w:after="0" w:line="240" w:lineRule="auto"/>
        <w:jc w:val="both"/>
        <w:rPr>
          <w:rFonts w:ascii="Times New Roman" w:eastAsia="Times New Roman" w:hAnsi="Times New Roman" w:cs="Times New Roman"/>
          <w:noProof w:val="0"/>
          <w:sz w:val="24"/>
          <w:szCs w:val="24"/>
          <w:lang w:val="en-US"/>
        </w:rPr>
      </w:pPr>
    </w:p>
    <w:p w:rsidR="00F31BD6" w:rsidRPr="00F31BD6" w:rsidRDefault="00F31BD6" w:rsidP="00F31BD6">
      <w:pPr>
        <w:spacing w:after="0" w:line="240" w:lineRule="auto"/>
        <w:jc w:val="both"/>
        <w:rPr>
          <w:rFonts w:ascii="Times New Roman" w:eastAsia="Times New Roman" w:hAnsi="Times New Roman" w:cs="Times New Roman"/>
          <w:noProof w:val="0"/>
          <w:sz w:val="24"/>
          <w:szCs w:val="24"/>
          <w:lang w:val="en-US"/>
        </w:rPr>
      </w:pPr>
      <w:r w:rsidRPr="00F31BD6">
        <w:rPr>
          <w:rFonts w:ascii="Times New Roman" w:eastAsia="Times New Roman" w:hAnsi="Times New Roman" w:cs="Times New Roman"/>
          <w:noProof w:val="0"/>
          <w:sz w:val="24"/>
          <w:szCs w:val="24"/>
          <w:lang w:val="en-US"/>
        </w:rPr>
        <w:tab/>
        <w:t xml:space="preserve">Edukacija ribolovaca organizovaće se u skladu sa Pravilnikom o obimu i sadržini programa edukacije rekreativnih ribolovaca ( </w:t>
      </w:r>
      <w:r w:rsidRPr="00F31BD6">
        <w:rPr>
          <w:rFonts w:ascii="Times New Roman" w:eastAsia="Times New Roman" w:hAnsi="Times New Roman" w:cs="Times New Roman"/>
          <w:i/>
          <w:noProof w:val="0"/>
          <w:sz w:val="24"/>
          <w:szCs w:val="24"/>
          <w:lang w:val="en-US"/>
        </w:rPr>
        <w:t>“Službeni glasnik RS”, br. 3/16</w:t>
      </w:r>
      <w:r w:rsidRPr="00F31BD6">
        <w:rPr>
          <w:rFonts w:ascii="Times New Roman" w:eastAsia="Times New Roman" w:hAnsi="Times New Roman" w:cs="Times New Roman"/>
          <w:noProof w:val="0"/>
          <w:sz w:val="24"/>
          <w:szCs w:val="24"/>
          <w:lang w:val="en-US"/>
        </w:rPr>
        <w:t>)</w:t>
      </w:r>
    </w:p>
    <w:p w:rsidR="00F31BD6" w:rsidRPr="00F31BD6" w:rsidRDefault="00F31BD6" w:rsidP="00F31BD6">
      <w:pPr>
        <w:spacing w:after="0" w:line="240" w:lineRule="auto"/>
        <w:ind w:firstLine="720"/>
        <w:contextualSpacing/>
        <w:jc w:val="both"/>
        <w:rPr>
          <w:rFonts w:ascii="Times New Roman" w:eastAsia="Times New Roman" w:hAnsi="Times New Roman" w:cs="Times New Roman"/>
          <w:noProof w:val="0"/>
          <w:sz w:val="24"/>
          <w:szCs w:val="24"/>
          <w:lang w:val="en-US"/>
        </w:rPr>
      </w:pPr>
      <w:r w:rsidRPr="00F31BD6">
        <w:rPr>
          <w:rFonts w:ascii="Times New Roman" w:eastAsia="Times New Roman" w:hAnsi="Times New Roman" w:cs="Times New Roman"/>
          <w:noProof w:val="0"/>
          <w:sz w:val="24"/>
          <w:szCs w:val="24"/>
          <w:lang w:val="sr-Latn-CS"/>
        </w:rPr>
        <w:t xml:space="preserve">Edukacija rekreativnih ribolovaca podrazumeva izradu </w:t>
      </w:r>
      <w:r w:rsidRPr="00F31BD6">
        <w:rPr>
          <w:rFonts w:ascii="Times New Roman" w:eastAsia="Times New Roman" w:hAnsi="Times New Roman" w:cs="Times New Roman"/>
          <w:noProof w:val="0"/>
          <w:sz w:val="24"/>
          <w:szCs w:val="24"/>
          <w:lang w:val="en-US"/>
        </w:rPr>
        <w:t xml:space="preserve">štampanog edukativnog materijala u vidu brošure, sa zakonskim i podzakonskim pravilima ponašanja rekreativnih ribolovaca na ribolovnoj vodi. Ovaj štampani materijal biće podeljen ribolovcima pri kupovini godišnjih dozvola.  </w:t>
      </w:r>
    </w:p>
    <w:p w:rsidR="00F31BD6" w:rsidRPr="00F31BD6" w:rsidRDefault="00F31BD6" w:rsidP="00F31BD6">
      <w:pPr>
        <w:spacing w:after="0" w:line="240" w:lineRule="auto"/>
        <w:ind w:firstLine="720"/>
        <w:contextualSpacing/>
        <w:jc w:val="both"/>
        <w:rPr>
          <w:rFonts w:ascii="Times New Roman" w:eastAsia="Times New Roman" w:hAnsi="Times New Roman" w:cs="Times New Roman"/>
          <w:noProof w:val="0"/>
          <w:sz w:val="24"/>
          <w:szCs w:val="24"/>
          <w:lang w:val="sr-Latn-CS"/>
        </w:rPr>
      </w:pPr>
      <w:r w:rsidRPr="00F31BD6">
        <w:rPr>
          <w:rFonts w:ascii="Times New Roman" w:eastAsia="Times New Roman" w:hAnsi="Times New Roman" w:cs="Times New Roman"/>
          <w:noProof w:val="0"/>
          <w:sz w:val="24"/>
          <w:szCs w:val="24"/>
          <w:lang w:val="en-US"/>
        </w:rPr>
        <w:t xml:space="preserve">Osim ovoga, a </w:t>
      </w:r>
      <w:r w:rsidRPr="00F31BD6">
        <w:rPr>
          <w:rFonts w:ascii="Times New Roman" w:eastAsia="Times New Roman" w:hAnsi="Times New Roman" w:cs="Times New Roman"/>
          <w:noProof w:val="0"/>
          <w:sz w:val="24"/>
          <w:szCs w:val="24"/>
          <w:lang w:val="sr-Latn-CS"/>
        </w:rPr>
        <w:t>u skladu sa</w:t>
      </w:r>
      <w:r w:rsidRPr="00F31BD6">
        <w:rPr>
          <w:rFonts w:ascii="Times New Roman" w:eastAsia="Times New Roman" w:hAnsi="Times New Roman" w:cs="Times New Roman"/>
          <w:noProof w:val="0"/>
          <w:sz w:val="24"/>
          <w:szCs w:val="24"/>
          <w:lang w:val="en-US"/>
        </w:rPr>
        <w:t xml:space="preserve"> </w:t>
      </w:r>
      <w:r w:rsidRPr="00F31BD6">
        <w:rPr>
          <w:rFonts w:ascii="Times New Roman" w:eastAsia="Times New Roman" w:hAnsi="Times New Roman" w:cs="Times New Roman"/>
          <w:noProof w:val="0"/>
          <w:sz w:val="24"/>
          <w:szCs w:val="24"/>
          <w:lang w:val="sr-Latn-CS"/>
        </w:rPr>
        <w:t>mogućnostima, korisnik će organizovati tematske ribolovne skupove, na kojima će promovisati dobre strane bavljenja rekreativnim ribolovom, odnosno uvoditi u svet rekreativnog ribolova mlađe populacije. Ove aktivnosti imaju za cilj,  povećanje broja ribolovaca koji će se u budućnosti ovom aktivnošću baviti, a u skladu sa tendencijom očuvanja i uvećanja ribljeg fonda.</w:t>
      </w:r>
    </w:p>
    <w:p w:rsidR="00F31BD6" w:rsidRPr="00F31BD6" w:rsidRDefault="00F31BD6" w:rsidP="00F31BD6">
      <w:pPr>
        <w:spacing w:after="0" w:line="240" w:lineRule="auto"/>
        <w:ind w:firstLine="720"/>
        <w:contextualSpacing/>
        <w:jc w:val="both"/>
        <w:rPr>
          <w:rFonts w:ascii="Times New Roman" w:eastAsia="Times New Roman" w:hAnsi="Times New Roman" w:cs="Times New Roman"/>
          <w:noProof w:val="0"/>
          <w:sz w:val="24"/>
          <w:szCs w:val="24"/>
          <w:lang w:val="sr-Latn-CS"/>
        </w:rPr>
      </w:pPr>
      <w:r w:rsidRPr="00F31BD6">
        <w:rPr>
          <w:rFonts w:ascii="Times New Roman" w:eastAsia="Times New Roman" w:hAnsi="Times New Roman" w:cs="Times New Roman"/>
          <w:noProof w:val="0"/>
          <w:sz w:val="24"/>
          <w:szCs w:val="24"/>
          <w:lang w:val="sr-Latn-CS"/>
        </w:rPr>
        <w:t xml:space="preserve">Generalno predviđeno je godišnje održavanje dva edukativna skupa sa aktuelnim temama vezanim za ribolovne vode područja. </w:t>
      </w:r>
    </w:p>
    <w:p w:rsidR="00F31BD6" w:rsidRPr="00F31BD6" w:rsidRDefault="00F31BD6" w:rsidP="00F31BD6">
      <w:pPr>
        <w:spacing w:after="0" w:line="240" w:lineRule="auto"/>
        <w:ind w:firstLine="720"/>
        <w:contextualSpacing/>
        <w:jc w:val="both"/>
        <w:rPr>
          <w:rFonts w:ascii="Times New Roman" w:eastAsia="Times New Roman" w:hAnsi="Times New Roman" w:cs="Times New Roman"/>
          <w:noProof w:val="0"/>
          <w:sz w:val="24"/>
          <w:szCs w:val="24"/>
          <w:lang w:val="sr-Latn-CS"/>
        </w:rPr>
      </w:pPr>
      <w:r w:rsidRPr="00F31BD6">
        <w:rPr>
          <w:rFonts w:ascii="Times New Roman" w:eastAsia="Times New Roman" w:hAnsi="Times New Roman" w:cs="Times New Roman"/>
          <w:noProof w:val="0"/>
          <w:sz w:val="24"/>
          <w:szCs w:val="24"/>
          <w:lang w:val="sr-Latn-CS"/>
        </w:rPr>
        <w:t xml:space="preserve">Posebna pažnja tokom edukacije posvetiće se ponašanju ribolovaca na vodi tokom ribolova, a vezano za održavanje higijene ribolovnog mesta i zaštite ribolovne  vode i posebno obala od zagađenja.  Takođe posebna pažnja posvetiće se edukativnim aktivnostima vezanim za vođenje precizne evidencije ulova, posebno od strane rekreativnih ribolovaca. </w:t>
      </w:r>
    </w:p>
    <w:p w:rsidR="00F31BD6" w:rsidRPr="00F31BD6" w:rsidRDefault="00F31BD6" w:rsidP="00F31BD6">
      <w:pPr>
        <w:spacing w:after="0" w:line="240" w:lineRule="auto"/>
        <w:ind w:firstLine="720"/>
        <w:contextualSpacing/>
        <w:jc w:val="both"/>
        <w:rPr>
          <w:rFonts w:ascii="Times New Roman" w:eastAsia="Times New Roman" w:hAnsi="Times New Roman" w:cs="Times New Roman"/>
          <w:noProof w:val="0"/>
          <w:sz w:val="24"/>
          <w:szCs w:val="24"/>
          <w:lang w:val="sr-Latn-CS"/>
        </w:rPr>
      </w:pPr>
      <w:r w:rsidRPr="00F31BD6">
        <w:rPr>
          <w:rFonts w:ascii="Times New Roman" w:eastAsia="Times New Roman" w:hAnsi="Times New Roman" w:cs="Times New Roman"/>
          <w:noProof w:val="0"/>
          <w:sz w:val="24"/>
          <w:szCs w:val="24"/>
          <w:lang w:val="sr-Latn-CS"/>
        </w:rPr>
        <w:t xml:space="preserve">Osim ribolovnih skupova edukacije će se odvijati i kroz ogranizovanje letnje „škole ribolova“  </w:t>
      </w:r>
    </w:p>
    <w:p w:rsidR="00F31BD6" w:rsidRPr="00F31BD6" w:rsidRDefault="00F31BD6" w:rsidP="00F31BD6">
      <w:pPr>
        <w:autoSpaceDE w:val="0"/>
        <w:autoSpaceDN w:val="0"/>
        <w:adjustRightInd w:val="0"/>
        <w:spacing w:after="0" w:line="240" w:lineRule="auto"/>
        <w:jc w:val="both"/>
        <w:rPr>
          <w:rFonts w:ascii="Times New Roman" w:eastAsia="Times New Roman" w:hAnsi="Times New Roman" w:cs="Times New Roman"/>
          <w:b/>
          <w:caps/>
          <w:noProof w:val="0"/>
          <w:sz w:val="24"/>
          <w:szCs w:val="24"/>
          <w:lang w:val="sr-Latn-CS"/>
        </w:rPr>
      </w:pPr>
    </w:p>
    <w:p w:rsidR="00F31BD6" w:rsidRPr="00F31BD6" w:rsidRDefault="00F31BD6" w:rsidP="00F31BD6">
      <w:pPr>
        <w:spacing w:after="0" w:line="240" w:lineRule="auto"/>
        <w:ind w:left="115" w:right="115"/>
        <w:jc w:val="both"/>
        <w:rPr>
          <w:rFonts w:ascii="Times New Roman" w:eastAsia="Times New Roman" w:hAnsi="Times New Roman" w:cs="Times New Roman"/>
          <w:b/>
          <w:noProof w:val="0"/>
          <w:sz w:val="32"/>
          <w:szCs w:val="32"/>
          <w:lang w:val="en-US"/>
        </w:rPr>
      </w:pPr>
      <w:r w:rsidRPr="00F31BD6">
        <w:rPr>
          <w:rFonts w:ascii="Times New Roman" w:eastAsia="Times New Roman" w:hAnsi="Times New Roman" w:cs="Times New Roman"/>
          <w:b/>
          <w:noProof w:val="0"/>
          <w:sz w:val="32"/>
          <w:szCs w:val="32"/>
          <w:lang w:val="en-US"/>
        </w:rPr>
        <w:t>17. Ekonomski pokazatelji korišćenja ribarskog područja</w:t>
      </w:r>
    </w:p>
    <w:p w:rsidR="00F31BD6" w:rsidRPr="00F31BD6" w:rsidRDefault="00F31BD6" w:rsidP="00F31BD6">
      <w:pPr>
        <w:spacing w:after="0" w:line="240" w:lineRule="auto"/>
        <w:jc w:val="both"/>
        <w:rPr>
          <w:rFonts w:ascii="Times New Roman" w:eastAsia="Times New Roman" w:hAnsi="Times New Roman" w:cs="Times New Roman"/>
          <w:b/>
          <w:noProof w:val="0"/>
          <w:sz w:val="28"/>
          <w:szCs w:val="28"/>
          <w:lang w:val="en-US"/>
        </w:rPr>
      </w:pPr>
    </w:p>
    <w:p w:rsidR="00F31BD6" w:rsidRPr="00F31BD6" w:rsidRDefault="00F31BD6" w:rsidP="00F31BD6">
      <w:pPr>
        <w:spacing w:after="0" w:line="240" w:lineRule="auto"/>
        <w:jc w:val="both"/>
        <w:rPr>
          <w:rFonts w:ascii="Times New Roman" w:eastAsia="Times New Roman" w:hAnsi="Times New Roman" w:cs="Times New Roman"/>
          <w:noProof w:val="0"/>
          <w:sz w:val="24"/>
          <w:szCs w:val="24"/>
          <w:lang w:val="en-US"/>
        </w:rPr>
      </w:pPr>
      <w:r w:rsidRPr="00F31BD6">
        <w:rPr>
          <w:rFonts w:ascii="Times New Roman" w:eastAsia="Times New Roman" w:hAnsi="Times New Roman" w:cs="Times New Roman"/>
          <w:b/>
          <w:noProof w:val="0"/>
          <w:sz w:val="24"/>
          <w:szCs w:val="24"/>
          <w:lang w:val="en-US"/>
        </w:rPr>
        <w:tab/>
      </w:r>
      <w:r w:rsidRPr="00F31BD6">
        <w:rPr>
          <w:rFonts w:ascii="Times New Roman" w:eastAsia="Times New Roman" w:hAnsi="Times New Roman" w:cs="Times New Roman"/>
          <w:noProof w:val="0"/>
          <w:sz w:val="24"/>
          <w:szCs w:val="24"/>
          <w:lang w:val="en-US"/>
        </w:rPr>
        <w:t xml:space="preserve">Uzimajući u obzir da je ovo ribarsko područje tokom 2016. dodeljeno na korišćenje novom korisniku, to će ovo poglavlje biće detaljnije razrađeno posle bar prvog trogodišta </w:t>
      </w:r>
    </w:p>
    <w:p w:rsidR="00F31BD6" w:rsidRPr="00F31BD6" w:rsidRDefault="00F31BD6" w:rsidP="00F31BD6">
      <w:pPr>
        <w:spacing w:after="0" w:line="240" w:lineRule="auto"/>
        <w:jc w:val="both"/>
        <w:rPr>
          <w:rFonts w:ascii="Times New Roman" w:eastAsia="Times New Roman" w:hAnsi="Times New Roman" w:cs="Times New Roman"/>
          <w:noProof w:val="0"/>
          <w:sz w:val="24"/>
          <w:szCs w:val="24"/>
          <w:lang w:val="en-US"/>
        </w:rPr>
      </w:pPr>
      <w:r w:rsidRPr="00F31BD6">
        <w:rPr>
          <w:rFonts w:ascii="Times New Roman" w:eastAsia="Times New Roman" w:hAnsi="Times New Roman" w:cs="Times New Roman"/>
          <w:noProof w:val="0"/>
          <w:sz w:val="24"/>
          <w:szCs w:val="24"/>
          <w:lang w:val="en-US"/>
        </w:rPr>
        <w:lastRenderedPageBreak/>
        <w:t xml:space="preserve">korišćenja područja, ili do prvog monitoringa, kada se mogu videti prvi pokazatelji (odnosno indikatori) na osnovu kojih se mogu na realan način analizirati i predvideti ekonomske karakteristike korišćenja ribarskog područja. </w:t>
      </w:r>
    </w:p>
    <w:p w:rsidR="00F31BD6" w:rsidRPr="00F31BD6" w:rsidRDefault="00F31BD6" w:rsidP="00F31BD6">
      <w:pPr>
        <w:spacing w:after="0" w:line="240" w:lineRule="auto"/>
        <w:jc w:val="both"/>
        <w:rPr>
          <w:rFonts w:ascii="Times New Roman" w:eastAsia="Times New Roman" w:hAnsi="Times New Roman" w:cs="Times New Roman"/>
          <w:noProof w:val="0"/>
          <w:sz w:val="24"/>
          <w:szCs w:val="24"/>
          <w:lang w:val="en-US"/>
        </w:rPr>
      </w:pPr>
    </w:p>
    <w:p w:rsidR="00F31BD6" w:rsidRPr="00F31BD6" w:rsidRDefault="00F31BD6" w:rsidP="00F31BD6">
      <w:pPr>
        <w:spacing w:after="0" w:line="240" w:lineRule="auto"/>
        <w:jc w:val="both"/>
        <w:rPr>
          <w:rFonts w:ascii="Times New Roman" w:eastAsia="Times New Roman" w:hAnsi="Times New Roman" w:cs="Times New Roman"/>
          <w:noProof w:val="0"/>
          <w:sz w:val="24"/>
          <w:szCs w:val="24"/>
          <w:lang w:val="en-US"/>
        </w:rPr>
      </w:pPr>
    </w:p>
    <w:p w:rsidR="00F31BD6" w:rsidRPr="00F31BD6" w:rsidRDefault="00F31BD6" w:rsidP="00F31BD6">
      <w:pPr>
        <w:spacing w:after="0" w:line="240" w:lineRule="auto"/>
        <w:jc w:val="both"/>
        <w:rPr>
          <w:rFonts w:ascii="Times New Roman" w:eastAsia="Times New Roman" w:hAnsi="Times New Roman" w:cs="Times New Roman"/>
          <w:noProof w:val="0"/>
          <w:sz w:val="24"/>
          <w:szCs w:val="24"/>
          <w:lang w:val="en-US"/>
        </w:rPr>
      </w:pPr>
      <w:r w:rsidRPr="00F31BD6">
        <w:rPr>
          <w:rFonts w:ascii="Times New Roman" w:eastAsia="Times New Roman" w:hAnsi="Times New Roman" w:cs="Times New Roman"/>
          <w:noProof w:val="0"/>
          <w:sz w:val="24"/>
          <w:szCs w:val="24"/>
          <w:lang w:val="en-US"/>
        </w:rPr>
        <w:t>Do ovog perioda korisnik će prikupljati podatke o indikatorima koji su prikazani u tabeli 16.</w:t>
      </w:r>
    </w:p>
    <w:p w:rsidR="00F31BD6" w:rsidRPr="00F31BD6" w:rsidRDefault="00F31BD6" w:rsidP="00F31BD6">
      <w:pPr>
        <w:spacing w:after="0" w:line="240" w:lineRule="auto"/>
        <w:jc w:val="both"/>
        <w:rPr>
          <w:rFonts w:ascii="Times New Roman" w:eastAsia="Times New Roman" w:hAnsi="Times New Roman" w:cs="Times New Roman"/>
          <w:noProof w:val="0"/>
          <w:color w:val="FF0000"/>
          <w:lang w:val="sr-Latn-CS"/>
        </w:rPr>
      </w:pPr>
    </w:p>
    <w:p w:rsidR="00F31BD6" w:rsidRPr="00F31BD6" w:rsidRDefault="00F31BD6" w:rsidP="00F31BD6">
      <w:pPr>
        <w:spacing w:after="0" w:line="240" w:lineRule="auto"/>
        <w:jc w:val="both"/>
        <w:rPr>
          <w:rFonts w:ascii="Times New Roman" w:eastAsia="Times New Roman" w:hAnsi="Times New Roman" w:cs="Times New Roman"/>
          <w:noProof w:val="0"/>
          <w:sz w:val="24"/>
          <w:szCs w:val="24"/>
          <w:lang w:val="sr-Latn-CS"/>
        </w:rPr>
      </w:pPr>
      <w:r w:rsidRPr="00F31BD6">
        <w:rPr>
          <w:rFonts w:ascii="Times New Roman" w:eastAsia="Times New Roman" w:hAnsi="Times New Roman" w:cs="Times New Roman"/>
          <w:noProof w:val="0"/>
          <w:sz w:val="24"/>
          <w:szCs w:val="24"/>
          <w:lang w:val="sr-Latn-CS"/>
        </w:rPr>
        <w:t xml:space="preserve">Tabela 16.  Indikatori za procenu ekonomske opravdanosti korišćenja ribarskog područja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1"/>
        <w:gridCol w:w="1926"/>
        <w:gridCol w:w="2850"/>
        <w:gridCol w:w="2059"/>
      </w:tblGrid>
      <w:tr w:rsidR="00F31BD6" w:rsidRPr="00F31BD6" w:rsidTr="00F31BD6">
        <w:tc>
          <w:tcPr>
            <w:tcW w:w="2021" w:type="dxa"/>
          </w:tcPr>
          <w:p w:rsidR="00F31BD6" w:rsidRPr="00F31BD6" w:rsidRDefault="00F31BD6" w:rsidP="00F31BD6">
            <w:pPr>
              <w:spacing w:after="0" w:line="240" w:lineRule="auto"/>
              <w:jc w:val="both"/>
              <w:rPr>
                <w:rFonts w:ascii="Times New Roman" w:eastAsia="Times New Roman" w:hAnsi="Times New Roman" w:cs="Times New Roman"/>
                <w:b/>
                <w:noProof w:val="0"/>
                <w:lang w:val="sr-Cyrl-CS"/>
              </w:rPr>
            </w:pPr>
            <w:r w:rsidRPr="00F31BD6">
              <w:rPr>
                <w:rFonts w:ascii="Times New Roman" w:eastAsia="Times New Roman" w:hAnsi="Times New Roman" w:cs="Times New Roman"/>
                <w:b/>
                <w:noProof w:val="0"/>
                <w:lang w:val="sr-Cyrl-CS"/>
              </w:rPr>
              <w:t>EKONOMSKI KRITERIJUM</w:t>
            </w:r>
          </w:p>
        </w:tc>
        <w:tc>
          <w:tcPr>
            <w:tcW w:w="1926" w:type="dxa"/>
          </w:tcPr>
          <w:p w:rsidR="00F31BD6" w:rsidRPr="00F31BD6" w:rsidRDefault="00F31BD6" w:rsidP="00F31BD6">
            <w:pPr>
              <w:spacing w:after="0" w:line="240" w:lineRule="auto"/>
              <w:jc w:val="both"/>
              <w:rPr>
                <w:rFonts w:ascii="Times New Roman" w:eastAsia="Times New Roman" w:hAnsi="Times New Roman" w:cs="Times New Roman"/>
                <w:b/>
                <w:noProof w:val="0"/>
                <w:lang w:val="sr-Cyrl-CS"/>
              </w:rPr>
            </w:pPr>
            <w:r w:rsidRPr="00F31BD6">
              <w:rPr>
                <w:rFonts w:ascii="Times New Roman" w:eastAsia="Times New Roman" w:hAnsi="Times New Roman" w:cs="Times New Roman"/>
                <w:b/>
                <w:noProof w:val="0"/>
                <w:lang w:val="sr-Cyrl-CS"/>
              </w:rPr>
              <w:t>EKONOMSKI INDIKATOR</w:t>
            </w:r>
          </w:p>
        </w:tc>
        <w:tc>
          <w:tcPr>
            <w:tcW w:w="2850" w:type="dxa"/>
          </w:tcPr>
          <w:p w:rsidR="00F31BD6" w:rsidRPr="00F31BD6" w:rsidRDefault="00F31BD6" w:rsidP="00F31BD6">
            <w:pPr>
              <w:spacing w:after="0" w:line="240" w:lineRule="auto"/>
              <w:jc w:val="both"/>
              <w:rPr>
                <w:rFonts w:ascii="Times New Roman" w:eastAsia="Times New Roman" w:hAnsi="Times New Roman" w:cs="Times New Roman"/>
                <w:b/>
                <w:noProof w:val="0"/>
                <w:lang w:val="sr-Cyrl-CS"/>
              </w:rPr>
            </w:pPr>
            <w:r w:rsidRPr="00F31BD6">
              <w:rPr>
                <w:rFonts w:ascii="Times New Roman" w:eastAsia="Times New Roman" w:hAnsi="Times New Roman" w:cs="Times New Roman"/>
                <w:b/>
                <w:noProof w:val="0"/>
                <w:lang w:val="sr-Cyrl-CS"/>
              </w:rPr>
              <w:t>STRUKTURA INDIKATORA</w:t>
            </w:r>
          </w:p>
        </w:tc>
        <w:tc>
          <w:tcPr>
            <w:tcW w:w="2059" w:type="dxa"/>
          </w:tcPr>
          <w:p w:rsidR="00F31BD6" w:rsidRPr="00F31BD6" w:rsidRDefault="00F31BD6" w:rsidP="00F31BD6">
            <w:pPr>
              <w:spacing w:after="0" w:line="240" w:lineRule="auto"/>
              <w:jc w:val="both"/>
              <w:rPr>
                <w:rFonts w:ascii="Times New Roman" w:eastAsia="Times New Roman" w:hAnsi="Times New Roman" w:cs="Times New Roman"/>
                <w:b/>
                <w:noProof w:val="0"/>
                <w:lang w:val="sr-Cyrl-CS"/>
              </w:rPr>
            </w:pPr>
            <w:r w:rsidRPr="00F31BD6">
              <w:rPr>
                <w:rFonts w:ascii="Times New Roman" w:eastAsia="Times New Roman" w:hAnsi="Times New Roman" w:cs="Times New Roman"/>
                <w:b/>
                <w:noProof w:val="0"/>
                <w:lang w:val="sr-Cyrl-CS"/>
              </w:rPr>
              <w:t>REFERENTNA TAČKA</w:t>
            </w:r>
          </w:p>
        </w:tc>
      </w:tr>
      <w:tr w:rsidR="00F31BD6" w:rsidRPr="00F31BD6" w:rsidTr="00F31BD6">
        <w:tc>
          <w:tcPr>
            <w:tcW w:w="2021" w:type="dxa"/>
            <w:tcBorders>
              <w:bottom w:val="single" w:sz="4" w:space="0" w:color="auto"/>
            </w:tcBorders>
          </w:tcPr>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Ribolovna žetva</w:t>
            </w:r>
          </w:p>
        </w:tc>
        <w:tc>
          <w:tcPr>
            <w:tcW w:w="1926" w:type="dxa"/>
            <w:tcBorders>
              <w:bottom w:val="single" w:sz="4" w:space="0" w:color="auto"/>
            </w:tcBorders>
          </w:tcPr>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Broj prodatih</w:t>
            </w: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 xml:space="preserve">dozvola </w:t>
            </w: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Ulov po</w:t>
            </w: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ribolovcu</w:t>
            </w:r>
          </w:p>
        </w:tc>
        <w:tc>
          <w:tcPr>
            <w:tcW w:w="2850" w:type="dxa"/>
            <w:tcBorders>
              <w:bottom w:val="single" w:sz="4" w:space="0" w:color="auto"/>
            </w:tcBorders>
          </w:tcPr>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Godišnje dozvole,</w:t>
            </w: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Dnevne dozvole,</w:t>
            </w: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Višednevne dozvole,</w:t>
            </w:r>
          </w:p>
          <w:p w:rsidR="00F31BD6" w:rsidRPr="00F31BD6" w:rsidRDefault="00F31BD6" w:rsidP="00F31BD6">
            <w:pPr>
              <w:spacing w:after="0" w:line="240" w:lineRule="auto"/>
              <w:jc w:val="both"/>
              <w:rPr>
                <w:rFonts w:ascii="Times New Roman" w:eastAsia="Times New Roman" w:hAnsi="Times New Roman" w:cs="Times New Roman"/>
                <w:noProof w:val="0"/>
                <w:lang w:val="sr-Latn-RS"/>
              </w:rPr>
            </w:pPr>
          </w:p>
          <w:p w:rsidR="00F31BD6" w:rsidRPr="00F31BD6" w:rsidRDefault="00F31BD6" w:rsidP="00F31BD6">
            <w:pPr>
              <w:spacing w:after="0" w:line="240" w:lineRule="auto"/>
              <w:jc w:val="both"/>
              <w:rPr>
                <w:rFonts w:ascii="Times New Roman" w:eastAsia="Times New Roman" w:hAnsi="Times New Roman" w:cs="Times New Roman"/>
                <w:noProof w:val="0"/>
                <w:lang w:val="en-US"/>
              </w:rPr>
            </w:pP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Vrsta ribe /</w:t>
            </w: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uzrasna klasa</w:t>
            </w:r>
          </w:p>
        </w:tc>
        <w:tc>
          <w:tcPr>
            <w:tcW w:w="2059" w:type="dxa"/>
            <w:tcBorders>
              <w:bottom w:val="single" w:sz="4" w:space="0" w:color="auto"/>
            </w:tcBorders>
          </w:tcPr>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Višegodišnji prosek</w:t>
            </w: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M</w:t>
            </w:r>
            <w:r w:rsidRPr="00F31BD6">
              <w:rPr>
                <w:rFonts w:ascii="Times New Roman" w:eastAsia="Times New Roman" w:hAnsi="Times New Roman" w:cs="Times New Roman"/>
                <w:noProof w:val="0"/>
                <w:lang w:val="en-US"/>
              </w:rPr>
              <w:t>SY</w:t>
            </w:r>
            <w:r w:rsidRPr="00F31BD6">
              <w:rPr>
                <w:rFonts w:ascii="Times New Roman" w:eastAsia="Times New Roman" w:hAnsi="Times New Roman" w:cs="Times New Roman"/>
                <w:noProof w:val="0"/>
                <w:lang w:val="sr-Cyrl-CS"/>
              </w:rPr>
              <w:t xml:space="preserve"> – </w:t>
            </w: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maksimalna</w:t>
            </w: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održiva ribolovna žetva</w:t>
            </w:r>
          </w:p>
        </w:tc>
      </w:tr>
      <w:tr w:rsidR="00F31BD6" w:rsidRPr="00F31BD6" w:rsidTr="00F31BD6">
        <w:tc>
          <w:tcPr>
            <w:tcW w:w="2021" w:type="dxa"/>
            <w:tcBorders>
              <w:bottom w:val="single" w:sz="4" w:space="0" w:color="auto"/>
            </w:tcBorders>
          </w:tcPr>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Zaposleni</w:t>
            </w: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p>
          <w:p w:rsidR="00F31BD6" w:rsidRPr="00F31BD6" w:rsidRDefault="00F31BD6" w:rsidP="00F31BD6">
            <w:pPr>
              <w:spacing w:after="0" w:line="240" w:lineRule="auto"/>
              <w:jc w:val="both"/>
              <w:rPr>
                <w:rFonts w:ascii="Times New Roman" w:eastAsia="Times New Roman" w:hAnsi="Times New Roman" w:cs="Times New Roman"/>
                <w:b/>
                <w:i/>
                <w:noProof w:val="0"/>
                <w:lang w:val="sr-Cyrl-CS"/>
              </w:rPr>
            </w:pPr>
          </w:p>
        </w:tc>
        <w:tc>
          <w:tcPr>
            <w:tcW w:w="1926" w:type="dxa"/>
            <w:tcBorders>
              <w:bottom w:val="single" w:sz="4" w:space="0" w:color="auto"/>
            </w:tcBorders>
          </w:tcPr>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Broj ribočuvara</w:t>
            </w: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Ostali zaposleni</w:t>
            </w:r>
          </w:p>
        </w:tc>
        <w:tc>
          <w:tcPr>
            <w:tcW w:w="2850" w:type="dxa"/>
            <w:tcBorders>
              <w:bottom w:val="single" w:sz="4" w:space="0" w:color="auto"/>
            </w:tcBorders>
          </w:tcPr>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Rashod po ribočuvaru</w:t>
            </w: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(plate, obuka, oprema,</w:t>
            </w: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gorivo, vozila,</w:t>
            </w: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amortizacija i dr.)</w:t>
            </w: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Rashod po zaposlenom</w:t>
            </w:r>
          </w:p>
        </w:tc>
        <w:tc>
          <w:tcPr>
            <w:tcW w:w="2059" w:type="dxa"/>
            <w:tcBorders>
              <w:bottom w:val="single" w:sz="4" w:space="0" w:color="auto"/>
            </w:tcBorders>
          </w:tcPr>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 xml:space="preserve">Višegodišnji prosek </w:t>
            </w: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Višegodišnji prosek</w:t>
            </w:r>
          </w:p>
        </w:tc>
      </w:tr>
      <w:tr w:rsidR="00F31BD6" w:rsidRPr="00F31BD6" w:rsidTr="00F31BD6">
        <w:tc>
          <w:tcPr>
            <w:tcW w:w="2021" w:type="dxa"/>
          </w:tcPr>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Menadžment</w:t>
            </w:r>
          </w:p>
        </w:tc>
        <w:tc>
          <w:tcPr>
            <w:tcW w:w="1926" w:type="dxa"/>
          </w:tcPr>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Visina ulaganja</w:t>
            </w:r>
          </w:p>
        </w:tc>
        <w:tc>
          <w:tcPr>
            <w:tcW w:w="2850" w:type="dxa"/>
          </w:tcPr>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Ulaganje u marketing,</w:t>
            </w: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promocije, edukaciju,</w:t>
            </w: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manifestacije i dr.</w:t>
            </w:r>
          </w:p>
        </w:tc>
        <w:tc>
          <w:tcPr>
            <w:tcW w:w="2059" w:type="dxa"/>
          </w:tcPr>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Višegodišnji prosek</w:t>
            </w:r>
          </w:p>
        </w:tc>
      </w:tr>
      <w:tr w:rsidR="00F31BD6" w:rsidRPr="00F31BD6" w:rsidTr="00F31BD6">
        <w:tc>
          <w:tcPr>
            <w:tcW w:w="2021" w:type="dxa"/>
          </w:tcPr>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Investicije</w:t>
            </w:r>
          </w:p>
        </w:tc>
        <w:tc>
          <w:tcPr>
            <w:tcW w:w="1926" w:type="dxa"/>
          </w:tcPr>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Visina ulaganja</w:t>
            </w:r>
          </w:p>
        </w:tc>
        <w:tc>
          <w:tcPr>
            <w:tcW w:w="2850" w:type="dxa"/>
          </w:tcPr>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Ulaganje u</w:t>
            </w: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poribljavanje, izgradnju</w:t>
            </w: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ribnjaka i dr.</w:t>
            </w:r>
          </w:p>
        </w:tc>
        <w:tc>
          <w:tcPr>
            <w:tcW w:w="2059" w:type="dxa"/>
          </w:tcPr>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Višegodišnji prosek</w:t>
            </w:r>
          </w:p>
        </w:tc>
      </w:tr>
      <w:tr w:rsidR="00F31BD6" w:rsidRPr="00F31BD6" w:rsidTr="00F31BD6">
        <w:tc>
          <w:tcPr>
            <w:tcW w:w="2021" w:type="dxa"/>
          </w:tcPr>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Profitabilnost</w:t>
            </w:r>
          </w:p>
        </w:tc>
        <w:tc>
          <w:tcPr>
            <w:tcW w:w="1926" w:type="dxa"/>
          </w:tcPr>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Neto prihod /</w:t>
            </w:r>
          </w:p>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ukupan prihod*</w:t>
            </w:r>
          </w:p>
        </w:tc>
        <w:tc>
          <w:tcPr>
            <w:tcW w:w="2850" w:type="dxa"/>
          </w:tcPr>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w:t>
            </w:r>
          </w:p>
        </w:tc>
        <w:tc>
          <w:tcPr>
            <w:tcW w:w="2059" w:type="dxa"/>
          </w:tcPr>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Višegodišnji prosek</w:t>
            </w:r>
          </w:p>
        </w:tc>
      </w:tr>
      <w:tr w:rsidR="00F31BD6" w:rsidRPr="00F31BD6" w:rsidTr="00F31BD6">
        <w:tc>
          <w:tcPr>
            <w:tcW w:w="8856" w:type="dxa"/>
            <w:gridSpan w:val="4"/>
          </w:tcPr>
          <w:p w:rsidR="00F31BD6" w:rsidRPr="00F31BD6" w:rsidRDefault="00F31BD6" w:rsidP="00F31BD6">
            <w:pPr>
              <w:spacing w:after="0" w:line="240" w:lineRule="auto"/>
              <w:jc w:val="both"/>
              <w:rPr>
                <w:rFonts w:ascii="Times New Roman" w:eastAsia="Times New Roman" w:hAnsi="Times New Roman" w:cs="Times New Roman"/>
                <w:noProof w:val="0"/>
                <w:lang w:val="sr-Cyrl-CS"/>
              </w:rPr>
            </w:pPr>
            <w:r w:rsidRPr="00F31BD6">
              <w:rPr>
                <w:rFonts w:ascii="Times New Roman" w:eastAsia="Times New Roman" w:hAnsi="Times New Roman" w:cs="Times New Roman"/>
                <w:noProof w:val="0"/>
                <w:lang w:val="sr-Cyrl-CS"/>
              </w:rPr>
              <w:t>* - ukoliko je odnos neto i ukupnog prihoda 5% i više smatra se da je korišćenje ribljeg fonda profitabilno;    odnos od -5% do +5% stabilno; odnos -5% i manje korišćenje je neprofitabilno.</w:t>
            </w:r>
          </w:p>
        </w:tc>
      </w:tr>
    </w:tbl>
    <w:p w:rsidR="00F31BD6" w:rsidRPr="00F31BD6" w:rsidRDefault="00F31BD6" w:rsidP="00F31BD6">
      <w:pPr>
        <w:spacing w:after="0" w:line="240" w:lineRule="auto"/>
        <w:jc w:val="both"/>
        <w:rPr>
          <w:rFonts w:ascii="Times New Roman" w:eastAsia="Times New Roman" w:hAnsi="Times New Roman" w:cs="Times New Roman"/>
          <w:b/>
          <w:noProof w:val="0"/>
          <w:sz w:val="24"/>
          <w:szCs w:val="24"/>
          <w:lang w:val="sr-Cyrl-CS"/>
        </w:rPr>
      </w:pPr>
    </w:p>
    <w:p w:rsidR="00F31BD6" w:rsidRPr="00F31BD6" w:rsidRDefault="00F31BD6" w:rsidP="00F31BD6">
      <w:pPr>
        <w:spacing w:after="0" w:line="240" w:lineRule="auto"/>
        <w:ind w:firstLine="720"/>
        <w:jc w:val="both"/>
        <w:rPr>
          <w:rFonts w:ascii="Times New Roman" w:eastAsia="Calibri" w:hAnsi="Times New Roman" w:cs="Times New Roman"/>
          <w:sz w:val="24"/>
          <w:szCs w:val="24"/>
          <w:lang w:val="sr-Latn-RS"/>
        </w:rPr>
      </w:pPr>
      <w:r w:rsidRPr="00F31BD6">
        <w:rPr>
          <w:rFonts w:ascii="Times New Roman" w:eastAsia="Calibri" w:hAnsi="Times New Roman" w:cs="Times New Roman"/>
          <w:sz w:val="24"/>
          <w:szCs w:val="24"/>
          <w:lang w:val="sr-Latn-RS"/>
        </w:rPr>
        <w:t xml:space="preserve">Određena slika o ekonomskim pokazateljima korišćenje ribarskog područja data je na osnovu podataka koji su dobijeni tokom privremenog korišćenja područja, odnosno tokom 2016, a prema parametrima koji su propisani Pravilnikom o formi, sadržini i obimu godišnjeg izveštaja i izvešataja o korišćenju ribarskog područja za period na koji je korisniku ribarskog područja ugovorom o korišćenju dodeljen ( </w:t>
      </w:r>
      <w:r w:rsidRPr="00F31BD6">
        <w:rPr>
          <w:rFonts w:ascii="Times New Roman" w:eastAsia="Calibri" w:hAnsi="Times New Roman" w:cs="Times New Roman"/>
          <w:i/>
          <w:sz w:val="24"/>
          <w:szCs w:val="24"/>
          <w:lang w:val="sr-Latn-RS"/>
        </w:rPr>
        <w:t>„Službeni glasnik“ RS. br. 52/17</w:t>
      </w:r>
      <w:r w:rsidRPr="00F31BD6">
        <w:rPr>
          <w:rFonts w:ascii="Times New Roman" w:eastAsia="Calibri" w:hAnsi="Times New Roman" w:cs="Times New Roman"/>
          <w:sz w:val="24"/>
          <w:szCs w:val="24"/>
          <w:lang w:val="sr-Latn-RS"/>
        </w:rPr>
        <w:t>), a prema tabeli u prilogu 7 ovog pravilnika (tabela 17.)</w:t>
      </w:r>
    </w:p>
    <w:p w:rsidR="00F31BD6" w:rsidRPr="00F31BD6" w:rsidRDefault="00F31BD6" w:rsidP="00F31BD6">
      <w:pPr>
        <w:spacing w:after="0" w:line="240" w:lineRule="auto"/>
        <w:jc w:val="both"/>
        <w:rPr>
          <w:rFonts w:ascii="Times New Roman" w:eastAsia="Calibri" w:hAnsi="Times New Roman" w:cs="Times New Roman"/>
          <w:color w:val="FF0000"/>
          <w:sz w:val="24"/>
          <w:szCs w:val="24"/>
          <w:lang w:val="sr-Latn-RS"/>
        </w:rPr>
      </w:pPr>
    </w:p>
    <w:p w:rsidR="00F31BD6" w:rsidRPr="00F31BD6" w:rsidRDefault="00F31BD6" w:rsidP="00F31BD6">
      <w:pPr>
        <w:spacing w:after="0" w:line="240" w:lineRule="auto"/>
        <w:jc w:val="both"/>
        <w:rPr>
          <w:rFonts w:ascii="Times New Roman" w:eastAsia="Calibri" w:hAnsi="Times New Roman" w:cs="Times New Roman"/>
          <w:sz w:val="24"/>
          <w:szCs w:val="24"/>
          <w:lang w:val="sr-Latn-RS"/>
        </w:rPr>
      </w:pPr>
      <w:r w:rsidRPr="00F31BD6">
        <w:rPr>
          <w:rFonts w:ascii="Times New Roman" w:eastAsia="Calibri" w:hAnsi="Times New Roman" w:cs="Times New Roman"/>
          <w:sz w:val="24"/>
          <w:szCs w:val="24"/>
          <w:lang w:val="sr-Latn-RS"/>
        </w:rPr>
        <w:t>Tabela 17.  Izveštaj o ekonomskim pokazateljima korišćenja ribarskog područja za 2016. god.</w:t>
      </w:r>
    </w:p>
    <w:p w:rsidR="00F31BD6" w:rsidRPr="00F31BD6" w:rsidRDefault="00F31BD6" w:rsidP="00F31BD6">
      <w:pPr>
        <w:spacing w:after="0" w:line="240" w:lineRule="auto"/>
        <w:jc w:val="both"/>
        <w:rPr>
          <w:rFonts w:ascii="Times New Roman" w:eastAsia="Calibri" w:hAnsi="Times New Roman" w:cs="Times New Roman"/>
          <w:sz w:val="24"/>
          <w:szCs w:val="24"/>
          <w:lang w:val="sr-Latn-RS"/>
        </w:rPr>
      </w:pPr>
    </w:p>
    <w:tbl>
      <w:tblPr>
        <w:tblStyle w:val="TableGrid"/>
        <w:tblW w:w="0" w:type="auto"/>
        <w:tblLook w:val="04A0" w:firstRow="1" w:lastRow="0" w:firstColumn="1" w:lastColumn="0" w:noHBand="0" w:noVBand="1"/>
      </w:tblPr>
      <w:tblGrid>
        <w:gridCol w:w="7488"/>
        <w:gridCol w:w="2088"/>
      </w:tblGrid>
      <w:tr w:rsidR="00F31BD6" w:rsidRPr="00F31BD6" w:rsidTr="00F31BD6">
        <w:tc>
          <w:tcPr>
            <w:tcW w:w="7488" w:type="dxa"/>
          </w:tcPr>
          <w:p w:rsidR="00F31BD6" w:rsidRPr="00F31BD6" w:rsidRDefault="00F31BD6" w:rsidP="00F31BD6">
            <w:pPr>
              <w:jc w:val="both"/>
              <w:rPr>
                <w:rFonts w:eastAsia="Calibri"/>
                <w:sz w:val="24"/>
                <w:szCs w:val="24"/>
                <w:lang w:val="sr-Latn-RS"/>
              </w:rPr>
            </w:pPr>
            <w:r w:rsidRPr="00F31BD6">
              <w:rPr>
                <w:rFonts w:eastAsia="Calibri"/>
                <w:sz w:val="24"/>
                <w:szCs w:val="24"/>
                <w:lang w:val="sr-Latn-RS"/>
              </w:rPr>
              <w:t>POKAZATELJI</w:t>
            </w:r>
          </w:p>
        </w:tc>
        <w:tc>
          <w:tcPr>
            <w:tcW w:w="2088" w:type="dxa"/>
          </w:tcPr>
          <w:p w:rsidR="00F31BD6" w:rsidRPr="00F31BD6" w:rsidRDefault="00F31BD6" w:rsidP="00F31BD6">
            <w:pPr>
              <w:jc w:val="both"/>
              <w:rPr>
                <w:rFonts w:eastAsia="Calibri"/>
                <w:sz w:val="24"/>
                <w:szCs w:val="24"/>
                <w:lang w:val="sr-Latn-RS"/>
              </w:rPr>
            </w:pPr>
            <w:r w:rsidRPr="00F31BD6">
              <w:rPr>
                <w:rFonts w:eastAsia="Calibri"/>
                <w:sz w:val="24"/>
                <w:szCs w:val="24"/>
                <w:lang w:val="sr-Latn-RS"/>
              </w:rPr>
              <w:t>DINARA</w:t>
            </w:r>
          </w:p>
        </w:tc>
      </w:tr>
      <w:tr w:rsidR="00F31BD6" w:rsidRPr="00F31BD6" w:rsidTr="00F31BD6">
        <w:tc>
          <w:tcPr>
            <w:tcW w:w="7488" w:type="dxa"/>
          </w:tcPr>
          <w:p w:rsidR="00F31BD6" w:rsidRPr="00F31BD6" w:rsidRDefault="00F31BD6" w:rsidP="00F31BD6">
            <w:pPr>
              <w:jc w:val="both"/>
              <w:rPr>
                <w:rFonts w:eastAsia="Calibri"/>
                <w:sz w:val="24"/>
                <w:szCs w:val="24"/>
                <w:lang w:val="sr-Latn-RS"/>
              </w:rPr>
            </w:pPr>
            <w:r w:rsidRPr="00F31BD6">
              <w:rPr>
                <w:rFonts w:eastAsia="Calibri"/>
                <w:sz w:val="24"/>
                <w:szCs w:val="24"/>
                <w:lang w:val="sr-Latn-RS"/>
              </w:rPr>
              <w:t>Vrednost prihoda ostvarena prodajom dozvola (bruto)</w:t>
            </w:r>
          </w:p>
        </w:tc>
        <w:tc>
          <w:tcPr>
            <w:tcW w:w="2088" w:type="dxa"/>
          </w:tcPr>
          <w:p w:rsidR="00F31BD6" w:rsidRPr="00F31BD6" w:rsidRDefault="00F31BD6" w:rsidP="00F31BD6">
            <w:pPr>
              <w:jc w:val="both"/>
              <w:rPr>
                <w:rFonts w:eastAsia="Calibri"/>
                <w:sz w:val="24"/>
                <w:szCs w:val="24"/>
                <w:lang w:val="sr-Latn-RS"/>
              </w:rPr>
            </w:pPr>
            <w:r w:rsidRPr="00F31BD6">
              <w:rPr>
                <w:rFonts w:eastAsia="Calibri"/>
                <w:sz w:val="24"/>
                <w:szCs w:val="24"/>
                <w:lang w:val="sr-Latn-RS"/>
              </w:rPr>
              <w:t xml:space="preserve">14.981.800,00 </w:t>
            </w:r>
          </w:p>
        </w:tc>
      </w:tr>
      <w:tr w:rsidR="00F31BD6" w:rsidRPr="00F31BD6" w:rsidTr="00F31BD6">
        <w:tc>
          <w:tcPr>
            <w:tcW w:w="7488" w:type="dxa"/>
          </w:tcPr>
          <w:p w:rsidR="00F31BD6" w:rsidRPr="00F31BD6" w:rsidRDefault="00F31BD6" w:rsidP="00F31BD6">
            <w:pPr>
              <w:jc w:val="both"/>
              <w:rPr>
                <w:rFonts w:eastAsia="Calibri"/>
                <w:sz w:val="24"/>
                <w:szCs w:val="24"/>
                <w:lang w:val="sr-Latn-RS"/>
              </w:rPr>
            </w:pPr>
            <w:r w:rsidRPr="00F31BD6">
              <w:rPr>
                <w:rFonts w:eastAsia="Calibri"/>
                <w:sz w:val="24"/>
                <w:szCs w:val="24"/>
                <w:lang w:val="sr-Latn-RS"/>
              </w:rPr>
              <w:t>Vrednost prihoda ostverena naknadom štete</w:t>
            </w:r>
          </w:p>
        </w:tc>
        <w:tc>
          <w:tcPr>
            <w:tcW w:w="2088" w:type="dxa"/>
          </w:tcPr>
          <w:p w:rsidR="00F31BD6" w:rsidRPr="00F31BD6" w:rsidRDefault="00F31BD6" w:rsidP="00F31BD6">
            <w:pPr>
              <w:jc w:val="both"/>
              <w:rPr>
                <w:rFonts w:eastAsia="Calibri"/>
                <w:sz w:val="24"/>
                <w:szCs w:val="24"/>
                <w:lang w:val="sr-Latn-RS"/>
              </w:rPr>
            </w:pPr>
            <w:r w:rsidRPr="00F31BD6">
              <w:rPr>
                <w:rFonts w:eastAsia="Calibri"/>
                <w:sz w:val="24"/>
                <w:szCs w:val="24"/>
                <w:lang w:val="sr-Latn-RS"/>
              </w:rPr>
              <w:t>0</w:t>
            </w:r>
          </w:p>
        </w:tc>
      </w:tr>
      <w:tr w:rsidR="00F31BD6" w:rsidRPr="00F31BD6" w:rsidTr="00F31BD6">
        <w:tc>
          <w:tcPr>
            <w:tcW w:w="7488" w:type="dxa"/>
          </w:tcPr>
          <w:p w:rsidR="00F31BD6" w:rsidRPr="00F31BD6" w:rsidRDefault="00F31BD6" w:rsidP="00F31BD6">
            <w:pPr>
              <w:jc w:val="both"/>
              <w:rPr>
                <w:rFonts w:eastAsia="Calibri"/>
                <w:sz w:val="24"/>
                <w:szCs w:val="24"/>
                <w:lang w:val="sr-Latn-RS"/>
              </w:rPr>
            </w:pPr>
            <w:r w:rsidRPr="00F31BD6">
              <w:rPr>
                <w:rFonts w:eastAsia="Calibri"/>
                <w:sz w:val="24"/>
                <w:szCs w:val="24"/>
                <w:lang w:val="sr-Latn-RS"/>
              </w:rPr>
              <w:t>Vrednost prihoda iz drugih izvora</w:t>
            </w:r>
          </w:p>
        </w:tc>
        <w:tc>
          <w:tcPr>
            <w:tcW w:w="2088" w:type="dxa"/>
          </w:tcPr>
          <w:p w:rsidR="00F31BD6" w:rsidRPr="00F31BD6" w:rsidRDefault="00F31BD6" w:rsidP="00F31BD6">
            <w:pPr>
              <w:jc w:val="both"/>
              <w:rPr>
                <w:rFonts w:eastAsia="Calibri"/>
                <w:sz w:val="24"/>
                <w:szCs w:val="24"/>
                <w:lang w:val="sr-Latn-RS"/>
              </w:rPr>
            </w:pPr>
            <w:r w:rsidRPr="00F31BD6">
              <w:rPr>
                <w:rFonts w:eastAsia="Calibri"/>
                <w:sz w:val="24"/>
                <w:szCs w:val="24"/>
                <w:lang w:val="sr-Latn-RS"/>
              </w:rPr>
              <w:t>0</w:t>
            </w:r>
          </w:p>
        </w:tc>
      </w:tr>
      <w:tr w:rsidR="00F31BD6" w:rsidRPr="00F31BD6" w:rsidTr="00F31BD6">
        <w:tc>
          <w:tcPr>
            <w:tcW w:w="7488" w:type="dxa"/>
          </w:tcPr>
          <w:p w:rsidR="00F31BD6" w:rsidRPr="00F31BD6" w:rsidRDefault="00F31BD6" w:rsidP="00F31BD6">
            <w:pPr>
              <w:jc w:val="both"/>
              <w:rPr>
                <w:rFonts w:eastAsia="Calibri"/>
                <w:sz w:val="24"/>
                <w:szCs w:val="24"/>
                <w:lang w:val="sr-Latn-RS"/>
              </w:rPr>
            </w:pPr>
            <w:r w:rsidRPr="00F31BD6">
              <w:rPr>
                <w:rFonts w:eastAsia="Calibri"/>
                <w:sz w:val="24"/>
                <w:szCs w:val="24"/>
                <w:lang w:val="sr-Latn-RS"/>
              </w:rPr>
              <w:lastRenderedPageBreak/>
              <w:t>Sredstva utrošena kao naknada za korišćenje ribarskog područja</w:t>
            </w:r>
          </w:p>
        </w:tc>
        <w:tc>
          <w:tcPr>
            <w:tcW w:w="2088" w:type="dxa"/>
          </w:tcPr>
          <w:p w:rsidR="00F31BD6" w:rsidRPr="00F31BD6" w:rsidRDefault="00F31BD6" w:rsidP="00F31BD6">
            <w:pPr>
              <w:jc w:val="both"/>
              <w:rPr>
                <w:rFonts w:eastAsia="Calibri"/>
                <w:sz w:val="24"/>
                <w:szCs w:val="24"/>
                <w:lang w:val="sr-Latn-RS"/>
              </w:rPr>
            </w:pPr>
            <w:r w:rsidRPr="00F31BD6">
              <w:rPr>
                <w:rFonts w:eastAsia="Calibri"/>
                <w:sz w:val="24"/>
                <w:szCs w:val="24"/>
                <w:lang w:val="sr-Latn-RS"/>
              </w:rPr>
              <w:t>1.636.030,00</w:t>
            </w:r>
          </w:p>
        </w:tc>
      </w:tr>
      <w:tr w:rsidR="00F31BD6" w:rsidRPr="00F31BD6" w:rsidTr="00F31BD6">
        <w:tc>
          <w:tcPr>
            <w:tcW w:w="7488" w:type="dxa"/>
          </w:tcPr>
          <w:p w:rsidR="00F31BD6" w:rsidRPr="00F31BD6" w:rsidRDefault="00F31BD6" w:rsidP="00F31BD6">
            <w:pPr>
              <w:jc w:val="both"/>
              <w:rPr>
                <w:rFonts w:eastAsia="Calibri"/>
                <w:sz w:val="24"/>
                <w:szCs w:val="24"/>
                <w:lang w:val="sr-Latn-RS"/>
              </w:rPr>
            </w:pPr>
            <w:r w:rsidRPr="00F31BD6">
              <w:rPr>
                <w:rFonts w:eastAsia="Calibri"/>
                <w:sz w:val="24"/>
                <w:szCs w:val="24"/>
                <w:lang w:val="sr-Latn-RS"/>
              </w:rPr>
              <w:t>Sredstva utrošena za PDV</w:t>
            </w:r>
          </w:p>
        </w:tc>
        <w:tc>
          <w:tcPr>
            <w:tcW w:w="2088" w:type="dxa"/>
          </w:tcPr>
          <w:p w:rsidR="00F31BD6" w:rsidRPr="00F31BD6" w:rsidRDefault="00F31BD6" w:rsidP="00F31BD6">
            <w:pPr>
              <w:jc w:val="both"/>
              <w:rPr>
                <w:rFonts w:eastAsia="Calibri"/>
                <w:sz w:val="24"/>
                <w:szCs w:val="24"/>
                <w:lang w:val="sr-Latn-RS"/>
              </w:rPr>
            </w:pPr>
            <w:r w:rsidRPr="00F31BD6">
              <w:rPr>
                <w:rFonts w:eastAsia="Calibri"/>
                <w:sz w:val="24"/>
                <w:szCs w:val="24"/>
                <w:lang w:val="sr-Latn-RS"/>
              </w:rPr>
              <w:t>2.496.966,00</w:t>
            </w:r>
          </w:p>
        </w:tc>
      </w:tr>
      <w:tr w:rsidR="00F31BD6" w:rsidRPr="00F31BD6" w:rsidTr="00F31BD6">
        <w:tc>
          <w:tcPr>
            <w:tcW w:w="7488" w:type="dxa"/>
          </w:tcPr>
          <w:p w:rsidR="00F31BD6" w:rsidRPr="00F31BD6" w:rsidRDefault="00F31BD6" w:rsidP="00F31BD6">
            <w:pPr>
              <w:jc w:val="both"/>
              <w:rPr>
                <w:rFonts w:eastAsia="Calibri"/>
                <w:sz w:val="24"/>
                <w:szCs w:val="24"/>
                <w:lang w:val="sr-Latn-RS"/>
              </w:rPr>
            </w:pPr>
            <w:r w:rsidRPr="00F31BD6">
              <w:rPr>
                <w:rFonts w:eastAsia="Calibri"/>
                <w:sz w:val="24"/>
                <w:szCs w:val="24"/>
                <w:lang w:val="sr-Latn-RS"/>
              </w:rPr>
              <w:t>Sredstva utrošena za upravljanje ribarskim područjem</w:t>
            </w:r>
          </w:p>
        </w:tc>
        <w:tc>
          <w:tcPr>
            <w:tcW w:w="2088" w:type="dxa"/>
          </w:tcPr>
          <w:p w:rsidR="00F31BD6" w:rsidRPr="00F31BD6" w:rsidRDefault="00F31BD6" w:rsidP="00F31BD6">
            <w:pPr>
              <w:jc w:val="both"/>
              <w:rPr>
                <w:rFonts w:eastAsia="Calibri"/>
                <w:sz w:val="24"/>
                <w:szCs w:val="24"/>
                <w:lang w:val="sr-Latn-RS"/>
              </w:rPr>
            </w:pPr>
            <w:r w:rsidRPr="00F31BD6">
              <w:rPr>
                <w:rFonts w:eastAsia="Calibri"/>
                <w:sz w:val="24"/>
                <w:szCs w:val="24"/>
                <w:lang w:val="sr-Latn-RS"/>
              </w:rPr>
              <w:t>8.164.326,00</w:t>
            </w:r>
          </w:p>
        </w:tc>
      </w:tr>
      <w:tr w:rsidR="00F31BD6" w:rsidRPr="00F31BD6" w:rsidTr="00F31BD6">
        <w:tc>
          <w:tcPr>
            <w:tcW w:w="7488" w:type="dxa"/>
          </w:tcPr>
          <w:p w:rsidR="00F31BD6" w:rsidRPr="00F31BD6" w:rsidRDefault="00F31BD6" w:rsidP="00F31BD6">
            <w:pPr>
              <w:jc w:val="both"/>
              <w:rPr>
                <w:rFonts w:eastAsia="Calibri"/>
                <w:sz w:val="24"/>
                <w:szCs w:val="24"/>
                <w:lang w:val="sr-Latn-RS"/>
              </w:rPr>
            </w:pPr>
            <w:r w:rsidRPr="00F31BD6">
              <w:rPr>
                <w:rFonts w:eastAsia="Calibri"/>
                <w:sz w:val="24"/>
                <w:szCs w:val="24"/>
                <w:lang w:val="sr-Latn-RS"/>
              </w:rPr>
              <w:t>Sredstva preneta u narednu godinu za potrebe upravljanja ribarskim područjem</w:t>
            </w:r>
          </w:p>
        </w:tc>
        <w:tc>
          <w:tcPr>
            <w:tcW w:w="2088" w:type="dxa"/>
          </w:tcPr>
          <w:p w:rsidR="00F31BD6" w:rsidRPr="00F31BD6" w:rsidRDefault="00F31BD6" w:rsidP="00F31BD6">
            <w:pPr>
              <w:jc w:val="both"/>
              <w:rPr>
                <w:rFonts w:eastAsia="Calibri"/>
                <w:sz w:val="24"/>
                <w:szCs w:val="24"/>
                <w:lang w:val="sr-Latn-RS"/>
              </w:rPr>
            </w:pPr>
            <w:r w:rsidRPr="00F31BD6">
              <w:rPr>
                <w:rFonts w:eastAsia="Calibri"/>
                <w:sz w:val="24"/>
                <w:szCs w:val="24"/>
                <w:lang w:val="sr-Latn-RS"/>
              </w:rPr>
              <w:t>2.684.478,00</w:t>
            </w:r>
          </w:p>
        </w:tc>
      </w:tr>
    </w:tbl>
    <w:p w:rsidR="00F31BD6" w:rsidRPr="00F31BD6" w:rsidRDefault="00F31BD6" w:rsidP="00F31BD6">
      <w:pPr>
        <w:spacing w:after="0" w:line="240" w:lineRule="auto"/>
        <w:ind w:right="115"/>
        <w:jc w:val="both"/>
        <w:rPr>
          <w:rFonts w:ascii="Times New Roman" w:eastAsia="Calibri" w:hAnsi="Times New Roman" w:cs="Times New Roman"/>
          <w:color w:val="FF0000"/>
          <w:sz w:val="24"/>
          <w:szCs w:val="24"/>
          <w:lang w:val="sr-Latn-RS"/>
        </w:rPr>
      </w:pPr>
    </w:p>
    <w:p w:rsidR="00F31BD6" w:rsidRPr="00F31BD6" w:rsidRDefault="00F31BD6" w:rsidP="00F31BD6">
      <w:pPr>
        <w:spacing w:after="0" w:line="240" w:lineRule="auto"/>
        <w:ind w:right="115"/>
        <w:jc w:val="both"/>
        <w:rPr>
          <w:rFonts w:ascii="Times New Roman" w:eastAsia="Calibri" w:hAnsi="Times New Roman" w:cs="Times New Roman"/>
          <w:color w:val="FF0000"/>
          <w:sz w:val="24"/>
          <w:szCs w:val="24"/>
          <w:lang w:val="sr-Latn-RS"/>
        </w:rPr>
      </w:pPr>
    </w:p>
    <w:p w:rsidR="00F31BD6" w:rsidRPr="00F31BD6" w:rsidRDefault="00F31BD6" w:rsidP="00F31BD6">
      <w:pPr>
        <w:spacing w:after="0" w:line="240" w:lineRule="auto"/>
        <w:ind w:right="115"/>
        <w:jc w:val="both"/>
        <w:rPr>
          <w:rFonts w:ascii="Times New Roman" w:eastAsia="Times New Roman" w:hAnsi="Times New Roman" w:cs="Times New Roman"/>
          <w:b/>
          <w:noProof w:val="0"/>
          <w:sz w:val="32"/>
          <w:szCs w:val="32"/>
          <w:lang w:val="en-US"/>
        </w:rPr>
      </w:pPr>
      <w:r w:rsidRPr="00F31BD6">
        <w:rPr>
          <w:rFonts w:ascii="Times New Roman" w:eastAsia="Times New Roman" w:hAnsi="Times New Roman" w:cs="Times New Roman"/>
          <w:b/>
          <w:noProof w:val="0"/>
          <w:sz w:val="32"/>
          <w:szCs w:val="32"/>
          <w:lang w:val="en-US"/>
        </w:rPr>
        <w:t xml:space="preserve">18. Sredstva potrebna za sprovođenje programa upravljanja ribarskim područjem i način obezbeđivanja i korišćenja tih sredstava </w:t>
      </w:r>
    </w:p>
    <w:p w:rsidR="00F31BD6" w:rsidRPr="00F31BD6" w:rsidRDefault="00F31BD6" w:rsidP="00F31BD6">
      <w:pPr>
        <w:spacing w:after="0" w:line="240" w:lineRule="auto"/>
        <w:ind w:right="115"/>
        <w:jc w:val="both"/>
        <w:rPr>
          <w:rFonts w:ascii="Times New Roman" w:eastAsia="Times New Roman" w:hAnsi="Times New Roman" w:cs="Times New Roman"/>
          <w:b/>
          <w:noProof w:val="0"/>
          <w:sz w:val="32"/>
          <w:szCs w:val="32"/>
          <w:lang w:val="en-US"/>
        </w:rPr>
      </w:pPr>
    </w:p>
    <w:p w:rsidR="00F31BD6" w:rsidRPr="00F31BD6" w:rsidRDefault="00F31BD6" w:rsidP="00F31BD6">
      <w:pPr>
        <w:spacing w:after="0" w:line="240" w:lineRule="auto"/>
        <w:ind w:right="115"/>
        <w:jc w:val="both"/>
        <w:rPr>
          <w:rFonts w:ascii="Times New Roman" w:eastAsia="Times New Roman" w:hAnsi="Times New Roman" w:cs="Times New Roman"/>
          <w:b/>
          <w:noProof w:val="0"/>
          <w:sz w:val="24"/>
          <w:szCs w:val="24"/>
          <w:lang w:val="en-US"/>
        </w:rPr>
      </w:pPr>
    </w:p>
    <w:p w:rsidR="00F31BD6" w:rsidRPr="00AB238A" w:rsidRDefault="00F31BD6" w:rsidP="00F31BD6">
      <w:pPr>
        <w:spacing w:after="0" w:line="240" w:lineRule="auto"/>
        <w:ind w:firstLine="720"/>
        <w:rPr>
          <w:rFonts w:ascii="Times New Roman" w:eastAsia="Times New Roman" w:hAnsi="Times New Roman" w:cs="Times New Roman"/>
          <w:noProof w:val="0"/>
          <w:sz w:val="24"/>
          <w:szCs w:val="24"/>
          <w:lang w:val="sr-Latn-CS"/>
        </w:rPr>
      </w:pPr>
      <w:r w:rsidRPr="00AB238A">
        <w:rPr>
          <w:rFonts w:ascii="Times New Roman" w:eastAsia="Times New Roman" w:hAnsi="Times New Roman" w:cs="Times New Roman"/>
          <w:noProof w:val="0"/>
          <w:sz w:val="24"/>
          <w:szCs w:val="24"/>
          <w:lang w:val="sr-Latn-CS"/>
        </w:rPr>
        <w:t>Planirana sredstva za realizaciju aktivnosti na zaštiti i očuvanju ribljeg fonda ribarskog područja „Mlava“ prikazana su u tabelama 18</w:t>
      </w:r>
      <w:r w:rsidR="00EA129E">
        <w:rPr>
          <w:rFonts w:ascii="Times New Roman" w:eastAsia="Times New Roman" w:hAnsi="Times New Roman" w:cs="Times New Roman"/>
          <w:noProof w:val="0"/>
          <w:sz w:val="24"/>
          <w:szCs w:val="24"/>
          <w:lang w:val="sr-Latn-CS"/>
        </w:rPr>
        <w:t>.</w:t>
      </w:r>
      <w:r w:rsidRPr="00AB238A">
        <w:rPr>
          <w:rFonts w:ascii="Times New Roman" w:eastAsia="Times New Roman" w:hAnsi="Times New Roman" w:cs="Times New Roman"/>
          <w:noProof w:val="0"/>
          <w:sz w:val="24"/>
          <w:szCs w:val="24"/>
          <w:lang w:val="sr-Latn-CS"/>
        </w:rPr>
        <w:t xml:space="preserve"> i 19, i to kroz prikaz prihoda i rashoda</w:t>
      </w:r>
      <w:r w:rsidR="00AB238A">
        <w:rPr>
          <w:rFonts w:ascii="Times New Roman" w:eastAsia="Times New Roman" w:hAnsi="Times New Roman" w:cs="Times New Roman"/>
          <w:noProof w:val="0"/>
          <w:sz w:val="24"/>
          <w:szCs w:val="24"/>
          <w:lang w:val="sr-Latn-CS"/>
        </w:rPr>
        <w:t xml:space="preserve"> po godini kori</w:t>
      </w:r>
      <w:r w:rsidR="00AB238A">
        <w:rPr>
          <w:rFonts w:ascii="Times New Roman" w:eastAsia="Times New Roman" w:hAnsi="Times New Roman" w:cs="Times New Roman"/>
          <w:noProof w:val="0"/>
          <w:sz w:val="24"/>
          <w:szCs w:val="24"/>
          <w:lang w:val="sr-Latn-RS"/>
        </w:rPr>
        <w:t>šćenja</w:t>
      </w:r>
      <w:r w:rsidRPr="00AB238A">
        <w:rPr>
          <w:rFonts w:ascii="Times New Roman" w:eastAsia="Times New Roman" w:hAnsi="Times New Roman" w:cs="Times New Roman"/>
          <w:noProof w:val="0"/>
          <w:sz w:val="24"/>
          <w:szCs w:val="24"/>
          <w:lang w:val="sr-Latn-CS"/>
        </w:rPr>
        <w:t xml:space="preserve">. </w:t>
      </w:r>
    </w:p>
    <w:p w:rsidR="00F31BD6" w:rsidRPr="00AB238A" w:rsidRDefault="00F31BD6" w:rsidP="00F31BD6">
      <w:pPr>
        <w:spacing w:after="0" w:line="240" w:lineRule="auto"/>
        <w:jc w:val="both"/>
        <w:rPr>
          <w:rFonts w:ascii="Times New Roman" w:eastAsia="Calibri" w:hAnsi="Times New Roman" w:cs="Times New Roman"/>
          <w:sz w:val="24"/>
          <w:szCs w:val="24"/>
          <w:lang w:val="sr-Latn-RS"/>
        </w:rPr>
      </w:pPr>
    </w:p>
    <w:p w:rsidR="00F31BD6" w:rsidRPr="00AB238A" w:rsidRDefault="00F31BD6" w:rsidP="00F31BD6">
      <w:pPr>
        <w:spacing w:after="0" w:line="240" w:lineRule="auto"/>
        <w:jc w:val="both"/>
        <w:rPr>
          <w:rFonts w:ascii="Times New Roman" w:eastAsia="Calibri" w:hAnsi="Times New Roman" w:cs="Times New Roman"/>
          <w:sz w:val="28"/>
          <w:szCs w:val="28"/>
          <w:lang w:val="sr-Latn-RS"/>
        </w:rPr>
      </w:pPr>
    </w:p>
    <w:p w:rsidR="00F31BD6" w:rsidRPr="00AB238A" w:rsidRDefault="00F31BD6" w:rsidP="00F31BD6">
      <w:pPr>
        <w:spacing w:after="0" w:line="240" w:lineRule="auto"/>
        <w:jc w:val="both"/>
        <w:rPr>
          <w:rFonts w:ascii="Times New Roman" w:eastAsia="Calibri" w:hAnsi="Times New Roman" w:cs="Times New Roman"/>
          <w:sz w:val="24"/>
          <w:szCs w:val="24"/>
          <w:lang w:val="sr-Latn-RS"/>
        </w:rPr>
      </w:pPr>
      <w:r w:rsidRPr="00AB238A">
        <w:rPr>
          <w:rFonts w:ascii="Times New Roman" w:eastAsia="Calibri" w:hAnsi="Times New Roman" w:cs="Times New Roman"/>
          <w:sz w:val="24"/>
          <w:szCs w:val="24"/>
          <w:lang w:val="sr-Latn-RS"/>
        </w:rPr>
        <w:t xml:space="preserve">Tabela 18. Prihod </w:t>
      </w:r>
    </w:p>
    <w:tbl>
      <w:tblPr>
        <w:tblStyle w:val="TableGrid"/>
        <w:tblW w:w="0" w:type="auto"/>
        <w:tblLook w:val="04A0" w:firstRow="1" w:lastRow="0" w:firstColumn="1" w:lastColumn="0" w:noHBand="0" w:noVBand="1"/>
      </w:tblPr>
      <w:tblGrid>
        <w:gridCol w:w="3192"/>
        <w:gridCol w:w="3192"/>
        <w:gridCol w:w="3192"/>
      </w:tblGrid>
      <w:tr w:rsidR="00F31BD6" w:rsidRPr="00AB238A" w:rsidTr="00F31BD6">
        <w:tc>
          <w:tcPr>
            <w:tcW w:w="3192" w:type="dxa"/>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 xml:space="preserve">Vrsta prihoda </w:t>
            </w:r>
          </w:p>
        </w:tc>
        <w:tc>
          <w:tcPr>
            <w:tcW w:w="3192" w:type="dxa"/>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 xml:space="preserve">Jedinica </w:t>
            </w:r>
          </w:p>
        </w:tc>
        <w:tc>
          <w:tcPr>
            <w:tcW w:w="3192" w:type="dxa"/>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Ukupno godišnje u toku važenja Programa upravljanja</w:t>
            </w:r>
          </w:p>
        </w:tc>
      </w:tr>
      <w:tr w:rsidR="00F31BD6" w:rsidRPr="00AB238A" w:rsidTr="00F31BD6">
        <w:tc>
          <w:tcPr>
            <w:tcW w:w="3192" w:type="dxa"/>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Dozvole za rekreativni ribolov</w:t>
            </w:r>
          </w:p>
        </w:tc>
        <w:tc>
          <w:tcPr>
            <w:tcW w:w="3192" w:type="dxa"/>
          </w:tcPr>
          <w:p w:rsidR="00F31BD6" w:rsidRPr="00AB238A" w:rsidRDefault="00F31BD6" w:rsidP="00F31BD6">
            <w:pPr>
              <w:jc w:val="both"/>
              <w:rPr>
                <w:rFonts w:eastAsia="Calibri"/>
                <w:sz w:val="24"/>
                <w:szCs w:val="24"/>
                <w:lang w:val="sr-Latn-RS"/>
              </w:rPr>
            </w:pPr>
          </w:p>
        </w:tc>
        <w:tc>
          <w:tcPr>
            <w:tcW w:w="3192" w:type="dxa"/>
          </w:tcPr>
          <w:p w:rsidR="00F31BD6" w:rsidRPr="00AB238A" w:rsidRDefault="00F31BD6" w:rsidP="00F31BD6">
            <w:pPr>
              <w:jc w:val="both"/>
              <w:rPr>
                <w:rFonts w:eastAsia="Calibri"/>
                <w:sz w:val="24"/>
                <w:szCs w:val="24"/>
                <w:lang w:val="sr-Latn-RS"/>
              </w:rPr>
            </w:pPr>
          </w:p>
        </w:tc>
      </w:tr>
      <w:tr w:rsidR="00EA129E" w:rsidRPr="00AB238A" w:rsidTr="00EA129E">
        <w:tc>
          <w:tcPr>
            <w:tcW w:w="3192" w:type="dxa"/>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D2 dozvole</w:t>
            </w:r>
          </w:p>
        </w:tc>
        <w:tc>
          <w:tcPr>
            <w:tcW w:w="3192" w:type="dxa"/>
          </w:tcPr>
          <w:p w:rsidR="00F31BD6" w:rsidRPr="00AB238A" w:rsidRDefault="004637DE" w:rsidP="00F31BD6">
            <w:pPr>
              <w:jc w:val="both"/>
              <w:rPr>
                <w:rFonts w:eastAsia="Calibri"/>
                <w:sz w:val="24"/>
                <w:szCs w:val="24"/>
                <w:lang w:val="sr-Latn-RS"/>
              </w:rPr>
            </w:pPr>
            <w:r w:rsidRPr="00AB238A">
              <w:rPr>
                <w:rFonts w:eastAsia="Calibri"/>
                <w:sz w:val="24"/>
                <w:szCs w:val="24"/>
                <w:lang w:val="sr-Latn-RS"/>
              </w:rPr>
              <w:t>2000 kom. x 7</w:t>
            </w:r>
            <w:r w:rsidR="00F31BD6" w:rsidRPr="00AB238A">
              <w:rPr>
                <w:rFonts w:eastAsia="Calibri"/>
                <w:sz w:val="24"/>
                <w:szCs w:val="24"/>
                <w:lang w:val="sr-Latn-RS"/>
              </w:rPr>
              <w:t>.000,00 rsd</w:t>
            </w:r>
          </w:p>
        </w:tc>
        <w:tc>
          <w:tcPr>
            <w:tcW w:w="3192" w:type="dxa"/>
            <w:vAlign w:val="center"/>
          </w:tcPr>
          <w:p w:rsidR="00F31BD6" w:rsidRPr="00AB238A" w:rsidRDefault="004637DE" w:rsidP="00EA129E">
            <w:pPr>
              <w:jc w:val="center"/>
              <w:rPr>
                <w:rFonts w:eastAsia="Calibri"/>
                <w:sz w:val="24"/>
                <w:szCs w:val="24"/>
                <w:lang w:val="sr-Latn-RS"/>
              </w:rPr>
            </w:pPr>
            <w:r w:rsidRPr="00AB238A">
              <w:rPr>
                <w:rFonts w:eastAsia="Calibri"/>
                <w:sz w:val="24"/>
                <w:szCs w:val="24"/>
                <w:lang w:val="sr-Latn-RS"/>
              </w:rPr>
              <w:t>14.0</w:t>
            </w:r>
            <w:r w:rsidR="00F31BD6" w:rsidRPr="00AB238A">
              <w:rPr>
                <w:rFonts w:eastAsia="Calibri"/>
                <w:sz w:val="24"/>
                <w:szCs w:val="24"/>
                <w:lang w:val="sr-Latn-RS"/>
              </w:rPr>
              <w:t>00.000,00 rsd</w:t>
            </w:r>
          </w:p>
        </w:tc>
      </w:tr>
      <w:tr w:rsidR="00EA129E" w:rsidRPr="00AB238A" w:rsidTr="00EA129E">
        <w:tc>
          <w:tcPr>
            <w:tcW w:w="3192" w:type="dxa"/>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D3 dozvole</w:t>
            </w:r>
          </w:p>
        </w:tc>
        <w:tc>
          <w:tcPr>
            <w:tcW w:w="3192" w:type="dxa"/>
          </w:tcPr>
          <w:p w:rsidR="00F31BD6" w:rsidRPr="00AB238A" w:rsidRDefault="004637DE" w:rsidP="00F31BD6">
            <w:pPr>
              <w:jc w:val="both"/>
              <w:rPr>
                <w:rFonts w:eastAsia="Calibri"/>
                <w:sz w:val="24"/>
                <w:szCs w:val="24"/>
                <w:lang w:val="sr-Latn-RS"/>
              </w:rPr>
            </w:pPr>
            <w:r w:rsidRPr="00AB238A">
              <w:rPr>
                <w:rFonts w:eastAsia="Calibri"/>
                <w:sz w:val="24"/>
                <w:szCs w:val="24"/>
                <w:lang w:val="sr-Latn-RS"/>
              </w:rPr>
              <w:t>1100 kom. x 3.5</w:t>
            </w:r>
            <w:r w:rsidR="00F31BD6" w:rsidRPr="00AB238A">
              <w:rPr>
                <w:rFonts w:eastAsia="Calibri"/>
                <w:sz w:val="24"/>
                <w:szCs w:val="24"/>
                <w:lang w:val="sr-Latn-RS"/>
              </w:rPr>
              <w:t>00,00 rsd</w:t>
            </w:r>
          </w:p>
        </w:tc>
        <w:tc>
          <w:tcPr>
            <w:tcW w:w="3192" w:type="dxa"/>
            <w:vAlign w:val="center"/>
          </w:tcPr>
          <w:p w:rsidR="00F31BD6" w:rsidRPr="00AB238A" w:rsidRDefault="004637DE" w:rsidP="00EA129E">
            <w:pPr>
              <w:jc w:val="center"/>
              <w:rPr>
                <w:rFonts w:eastAsia="Calibri"/>
                <w:sz w:val="24"/>
                <w:szCs w:val="24"/>
                <w:lang w:val="sr-Latn-RS"/>
              </w:rPr>
            </w:pPr>
            <w:r w:rsidRPr="00AB238A">
              <w:rPr>
                <w:rFonts w:eastAsia="Calibri"/>
                <w:sz w:val="24"/>
                <w:szCs w:val="24"/>
                <w:lang w:val="sr-Latn-RS"/>
              </w:rPr>
              <w:t>3.850</w:t>
            </w:r>
            <w:r w:rsidR="00F31BD6" w:rsidRPr="00AB238A">
              <w:rPr>
                <w:rFonts w:eastAsia="Calibri"/>
                <w:sz w:val="24"/>
                <w:szCs w:val="24"/>
                <w:lang w:val="sr-Latn-RS"/>
              </w:rPr>
              <w:t>.000,00 rsd</w:t>
            </w:r>
          </w:p>
        </w:tc>
      </w:tr>
      <w:tr w:rsidR="00EA129E" w:rsidRPr="00AB238A" w:rsidTr="00EA129E">
        <w:tc>
          <w:tcPr>
            <w:tcW w:w="3192" w:type="dxa"/>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D4 dozvole</w:t>
            </w:r>
          </w:p>
        </w:tc>
        <w:tc>
          <w:tcPr>
            <w:tcW w:w="3192" w:type="dxa"/>
          </w:tcPr>
          <w:p w:rsidR="00F31BD6" w:rsidRPr="00AB238A" w:rsidRDefault="00DA130B" w:rsidP="00F31BD6">
            <w:pPr>
              <w:jc w:val="both"/>
              <w:rPr>
                <w:rFonts w:eastAsia="Calibri"/>
                <w:sz w:val="24"/>
                <w:szCs w:val="24"/>
                <w:lang w:val="sr-Latn-RS"/>
              </w:rPr>
            </w:pPr>
            <w:r w:rsidRPr="00AB238A">
              <w:rPr>
                <w:rFonts w:eastAsia="Calibri"/>
                <w:sz w:val="24"/>
                <w:szCs w:val="24"/>
                <w:lang w:val="sr-Latn-RS"/>
              </w:rPr>
              <w:t>30</w:t>
            </w:r>
            <w:r w:rsidR="00F31BD6" w:rsidRPr="00AB238A">
              <w:rPr>
                <w:rFonts w:eastAsia="Calibri"/>
                <w:sz w:val="24"/>
                <w:szCs w:val="24"/>
                <w:lang w:val="sr-Latn-RS"/>
              </w:rPr>
              <w:t>0 kom. x 600,00 rsd</w:t>
            </w:r>
          </w:p>
        </w:tc>
        <w:tc>
          <w:tcPr>
            <w:tcW w:w="3192" w:type="dxa"/>
            <w:vAlign w:val="center"/>
          </w:tcPr>
          <w:p w:rsidR="00F31BD6" w:rsidRPr="00AB238A" w:rsidRDefault="00F31BD6" w:rsidP="00EA129E">
            <w:pPr>
              <w:jc w:val="center"/>
              <w:rPr>
                <w:rFonts w:eastAsia="Calibri"/>
                <w:sz w:val="24"/>
                <w:szCs w:val="24"/>
                <w:lang w:val="sr-Latn-RS"/>
              </w:rPr>
            </w:pPr>
            <w:r w:rsidRPr="00AB238A">
              <w:rPr>
                <w:rFonts w:eastAsia="Calibri"/>
                <w:sz w:val="24"/>
                <w:szCs w:val="24"/>
                <w:lang w:val="sr-Latn-RS"/>
              </w:rPr>
              <w:t>180.000,00 rsd</w:t>
            </w:r>
          </w:p>
        </w:tc>
      </w:tr>
      <w:tr w:rsidR="00EA129E" w:rsidRPr="00AB238A" w:rsidTr="00EA129E">
        <w:tc>
          <w:tcPr>
            <w:tcW w:w="3192" w:type="dxa"/>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D6 dozvole</w:t>
            </w:r>
          </w:p>
        </w:tc>
        <w:tc>
          <w:tcPr>
            <w:tcW w:w="3192" w:type="dxa"/>
          </w:tcPr>
          <w:p w:rsidR="00F31BD6" w:rsidRPr="00AB238A" w:rsidRDefault="00DA130B" w:rsidP="00F31BD6">
            <w:pPr>
              <w:jc w:val="both"/>
              <w:rPr>
                <w:rFonts w:eastAsia="Calibri"/>
                <w:sz w:val="24"/>
                <w:szCs w:val="24"/>
                <w:lang w:val="sr-Latn-RS"/>
              </w:rPr>
            </w:pPr>
            <w:r w:rsidRPr="00AB238A">
              <w:rPr>
                <w:rFonts w:eastAsia="Calibri"/>
                <w:sz w:val="24"/>
                <w:szCs w:val="24"/>
                <w:lang w:val="sr-Latn-RS"/>
              </w:rPr>
              <w:t>20</w:t>
            </w:r>
            <w:r w:rsidR="00F31BD6" w:rsidRPr="00AB238A">
              <w:rPr>
                <w:rFonts w:eastAsia="Calibri"/>
                <w:sz w:val="24"/>
                <w:szCs w:val="24"/>
                <w:lang w:val="sr-Latn-RS"/>
              </w:rPr>
              <w:t>0 kom. x 1.000,00 rsd</w:t>
            </w:r>
          </w:p>
        </w:tc>
        <w:tc>
          <w:tcPr>
            <w:tcW w:w="3192" w:type="dxa"/>
            <w:vAlign w:val="center"/>
          </w:tcPr>
          <w:p w:rsidR="00F31BD6" w:rsidRPr="00AB238A" w:rsidRDefault="00DA130B" w:rsidP="00EA129E">
            <w:pPr>
              <w:jc w:val="center"/>
              <w:rPr>
                <w:rFonts w:eastAsia="Calibri"/>
                <w:sz w:val="24"/>
                <w:szCs w:val="24"/>
                <w:lang w:val="sr-Latn-RS"/>
              </w:rPr>
            </w:pPr>
            <w:r w:rsidRPr="00AB238A">
              <w:rPr>
                <w:rFonts w:eastAsia="Calibri"/>
                <w:sz w:val="24"/>
                <w:szCs w:val="24"/>
                <w:lang w:val="sr-Latn-RS"/>
              </w:rPr>
              <w:t>20</w:t>
            </w:r>
            <w:r w:rsidR="00F31BD6" w:rsidRPr="00AB238A">
              <w:rPr>
                <w:rFonts w:eastAsia="Calibri"/>
                <w:sz w:val="24"/>
                <w:szCs w:val="24"/>
                <w:lang w:val="sr-Latn-RS"/>
              </w:rPr>
              <w:t>0.000,00 rsd</w:t>
            </w:r>
          </w:p>
        </w:tc>
      </w:tr>
      <w:tr w:rsidR="00EA129E" w:rsidRPr="00AB238A" w:rsidTr="00EA129E">
        <w:tc>
          <w:tcPr>
            <w:tcW w:w="3192" w:type="dxa"/>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D7 dozvole</w:t>
            </w:r>
          </w:p>
        </w:tc>
        <w:tc>
          <w:tcPr>
            <w:tcW w:w="3192" w:type="dxa"/>
          </w:tcPr>
          <w:p w:rsidR="00F31BD6" w:rsidRPr="00AB238A" w:rsidRDefault="00DA130B" w:rsidP="00F31BD6">
            <w:pPr>
              <w:jc w:val="both"/>
              <w:rPr>
                <w:rFonts w:eastAsia="Calibri"/>
                <w:sz w:val="24"/>
                <w:szCs w:val="24"/>
                <w:lang w:val="sr-Latn-RS"/>
              </w:rPr>
            </w:pPr>
            <w:r w:rsidRPr="00AB238A">
              <w:rPr>
                <w:rFonts w:eastAsia="Calibri"/>
                <w:sz w:val="24"/>
                <w:szCs w:val="24"/>
                <w:lang w:val="sr-Latn-RS"/>
              </w:rPr>
              <w:t>10</w:t>
            </w:r>
            <w:r w:rsidR="00F31BD6" w:rsidRPr="00AB238A">
              <w:rPr>
                <w:rFonts w:eastAsia="Calibri"/>
                <w:sz w:val="24"/>
                <w:szCs w:val="24"/>
                <w:lang w:val="sr-Latn-RS"/>
              </w:rPr>
              <w:t>0 kom. x 2.000,00 rsd</w:t>
            </w:r>
          </w:p>
        </w:tc>
        <w:tc>
          <w:tcPr>
            <w:tcW w:w="3192" w:type="dxa"/>
            <w:vAlign w:val="center"/>
          </w:tcPr>
          <w:p w:rsidR="00F31BD6" w:rsidRPr="00AB238A" w:rsidRDefault="00DA130B" w:rsidP="00EA129E">
            <w:pPr>
              <w:jc w:val="center"/>
              <w:rPr>
                <w:rFonts w:eastAsia="Calibri"/>
                <w:sz w:val="24"/>
                <w:szCs w:val="24"/>
                <w:lang w:val="sr-Latn-RS"/>
              </w:rPr>
            </w:pPr>
            <w:r w:rsidRPr="00AB238A">
              <w:rPr>
                <w:rFonts w:eastAsia="Calibri"/>
                <w:sz w:val="24"/>
                <w:szCs w:val="24"/>
                <w:lang w:val="sr-Latn-RS"/>
              </w:rPr>
              <w:t>20</w:t>
            </w:r>
            <w:r w:rsidR="00F31BD6" w:rsidRPr="00AB238A">
              <w:rPr>
                <w:rFonts w:eastAsia="Calibri"/>
                <w:sz w:val="24"/>
                <w:szCs w:val="24"/>
                <w:lang w:val="sr-Latn-RS"/>
              </w:rPr>
              <w:t>0.000,00 rsd</w:t>
            </w:r>
          </w:p>
        </w:tc>
      </w:tr>
      <w:tr w:rsidR="00EA129E" w:rsidRPr="00AB238A" w:rsidTr="00EA129E">
        <w:tc>
          <w:tcPr>
            <w:tcW w:w="3192" w:type="dxa"/>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 xml:space="preserve">Prihod od rekreatinog ribolova                      </w:t>
            </w:r>
          </w:p>
        </w:tc>
        <w:tc>
          <w:tcPr>
            <w:tcW w:w="3192" w:type="dxa"/>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 xml:space="preserve">                                            ∑1</w:t>
            </w:r>
          </w:p>
        </w:tc>
        <w:tc>
          <w:tcPr>
            <w:tcW w:w="3192" w:type="dxa"/>
            <w:vAlign w:val="center"/>
          </w:tcPr>
          <w:p w:rsidR="00F31BD6" w:rsidRPr="00AB238A" w:rsidRDefault="004637DE" w:rsidP="00EA129E">
            <w:pPr>
              <w:jc w:val="center"/>
              <w:rPr>
                <w:rFonts w:eastAsia="Calibri"/>
                <w:sz w:val="24"/>
                <w:szCs w:val="24"/>
                <w:lang w:val="sr-Latn-RS"/>
              </w:rPr>
            </w:pPr>
            <w:r w:rsidRPr="00AB238A">
              <w:rPr>
                <w:rFonts w:eastAsia="Calibri"/>
                <w:sz w:val="24"/>
                <w:szCs w:val="24"/>
                <w:lang w:val="sr-Latn-RS"/>
              </w:rPr>
              <w:t>18.</w:t>
            </w:r>
            <w:r w:rsidR="00DA130B" w:rsidRPr="00AB238A">
              <w:rPr>
                <w:rFonts w:eastAsia="Calibri"/>
                <w:sz w:val="24"/>
                <w:szCs w:val="24"/>
                <w:lang w:val="sr-Latn-RS"/>
              </w:rPr>
              <w:t>430</w:t>
            </w:r>
            <w:r w:rsidR="00F31BD6" w:rsidRPr="00AB238A">
              <w:rPr>
                <w:rFonts w:eastAsia="Calibri"/>
                <w:sz w:val="24"/>
                <w:szCs w:val="24"/>
                <w:lang w:val="sr-Latn-RS"/>
              </w:rPr>
              <w:t>.000,00 rsd</w:t>
            </w:r>
          </w:p>
        </w:tc>
      </w:tr>
      <w:tr w:rsidR="00EA129E" w:rsidRPr="00AB238A" w:rsidTr="00EA129E">
        <w:tc>
          <w:tcPr>
            <w:tcW w:w="3192" w:type="dxa"/>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 xml:space="preserve">Dozvole za privredni ribolov </w:t>
            </w:r>
          </w:p>
        </w:tc>
        <w:tc>
          <w:tcPr>
            <w:tcW w:w="3192" w:type="dxa"/>
          </w:tcPr>
          <w:p w:rsidR="00F31BD6" w:rsidRPr="00AB238A" w:rsidRDefault="00F31BD6" w:rsidP="00F31BD6">
            <w:pPr>
              <w:jc w:val="both"/>
              <w:rPr>
                <w:rFonts w:eastAsia="Calibri"/>
                <w:sz w:val="24"/>
                <w:szCs w:val="24"/>
                <w:lang w:val="sr-Latn-RS"/>
              </w:rPr>
            </w:pPr>
          </w:p>
        </w:tc>
        <w:tc>
          <w:tcPr>
            <w:tcW w:w="3192" w:type="dxa"/>
            <w:vAlign w:val="center"/>
          </w:tcPr>
          <w:p w:rsidR="00F31BD6" w:rsidRPr="00AB238A" w:rsidRDefault="00F31BD6" w:rsidP="00EA129E">
            <w:pPr>
              <w:jc w:val="center"/>
              <w:rPr>
                <w:rFonts w:eastAsia="Calibri"/>
                <w:sz w:val="24"/>
                <w:szCs w:val="24"/>
                <w:lang w:val="sr-Latn-RS"/>
              </w:rPr>
            </w:pPr>
          </w:p>
        </w:tc>
      </w:tr>
      <w:tr w:rsidR="00EA129E" w:rsidRPr="00AB238A" w:rsidTr="00EA129E">
        <w:tc>
          <w:tcPr>
            <w:tcW w:w="3192" w:type="dxa"/>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D1 svi alati</w:t>
            </w:r>
          </w:p>
        </w:tc>
        <w:tc>
          <w:tcPr>
            <w:tcW w:w="3192" w:type="dxa"/>
          </w:tcPr>
          <w:p w:rsidR="00F31BD6" w:rsidRPr="00AB238A" w:rsidRDefault="00CD70C3" w:rsidP="00F31BD6">
            <w:pPr>
              <w:jc w:val="both"/>
              <w:rPr>
                <w:rFonts w:eastAsia="Calibri"/>
                <w:sz w:val="24"/>
                <w:szCs w:val="24"/>
                <w:lang w:val="sr-Latn-RS"/>
              </w:rPr>
            </w:pPr>
            <w:r w:rsidRPr="00AB238A">
              <w:rPr>
                <w:rFonts w:eastAsia="Calibri"/>
                <w:sz w:val="24"/>
                <w:szCs w:val="24"/>
                <w:lang w:val="sr-Latn-RS"/>
              </w:rPr>
              <w:t>45</w:t>
            </w:r>
            <w:r w:rsidR="004637DE" w:rsidRPr="00AB238A">
              <w:rPr>
                <w:rFonts w:eastAsia="Calibri"/>
                <w:sz w:val="24"/>
                <w:szCs w:val="24"/>
                <w:lang w:val="sr-Latn-RS"/>
              </w:rPr>
              <w:t xml:space="preserve"> kom. x 85</w:t>
            </w:r>
            <w:r w:rsidR="00F31BD6" w:rsidRPr="00AB238A">
              <w:rPr>
                <w:rFonts w:eastAsia="Calibri"/>
                <w:sz w:val="24"/>
                <w:szCs w:val="24"/>
                <w:lang w:val="sr-Latn-RS"/>
              </w:rPr>
              <w:t>.000,00 rsd</w:t>
            </w:r>
          </w:p>
        </w:tc>
        <w:tc>
          <w:tcPr>
            <w:tcW w:w="3192" w:type="dxa"/>
            <w:vAlign w:val="center"/>
          </w:tcPr>
          <w:p w:rsidR="00F31BD6" w:rsidRPr="00AB238A" w:rsidRDefault="004637DE" w:rsidP="00EA129E">
            <w:pPr>
              <w:jc w:val="center"/>
              <w:rPr>
                <w:rFonts w:eastAsia="Calibri"/>
                <w:sz w:val="24"/>
                <w:szCs w:val="24"/>
                <w:lang w:val="sr-Latn-RS"/>
              </w:rPr>
            </w:pPr>
            <w:r w:rsidRPr="00AB238A">
              <w:rPr>
                <w:rFonts w:eastAsia="Calibri"/>
                <w:sz w:val="24"/>
                <w:szCs w:val="24"/>
                <w:lang w:val="sr-Latn-RS"/>
              </w:rPr>
              <w:t>3.</w:t>
            </w:r>
            <w:r w:rsidR="00CD70C3" w:rsidRPr="00AB238A">
              <w:rPr>
                <w:rFonts w:eastAsia="Calibri"/>
                <w:sz w:val="24"/>
                <w:szCs w:val="24"/>
                <w:lang w:val="sr-Latn-RS"/>
              </w:rPr>
              <w:t>825</w:t>
            </w:r>
            <w:r w:rsidR="00F31BD6" w:rsidRPr="00AB238A">
              <w:rPr>
                <w:rFonts w:eastAsia="Calibri"/>
                <w:sz w:val="24"/>
                <w:szCs w:val="24"/>
                <w:lang w:val="sr-Latn-RS"/>
              </w:rPr>
              <w:t>.000,00 rsd</w:t>
            </w:r>
          </w:p>
        </w:tc>
      </w:tr>
      <w:tr w:rsidR="00EA129E" w:rsidRPr="00AB238A" w:rsidTr="00EA129E">
        <w:tc>
          <w:tcPr>
            <w:tcW w:w="3192" w:type="dxa"/>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D1 bućka</w:t>
            </w:r>
          </w:p>
        </w:tc>
        <w:tc>
          <w:tcPr>
            <w:tcW w:w="3192" w:type="dxa"/>
          </w:tcPr>
          <w:p w:rsidR="00F31BD6" w:rsidRPr="00AB238A" w:rsidRDefault="00D3769D" w:rsidP="00F31BD6">
            <w:pPr>
              <w:jc w:val="both"/>
              <w:rPr>
                <w:rFonts w:eastAsia="Calibri"/>
                <w:sz w:val="24"/>
                <w:szCs w:val="24"/>
                <w:lang w:val="sr-Latn-RS"/>
              </w:rPr>
            </w:pPr>
            <w:r w:rsidRPr="00AB238A">
              <w:rPr>
                <w:rFonts w:eastAsia="Calibri"/>
                <w:sz w:val="24"/>
                <w:szCs w:val="24"/>
                <w:lang w:val="sr-Latn-RS"/>
              </w:rPr>
              <w:t xml:space="preserve">2 </w:t>
            </w:r>
            <w:r w:rsidR="00F31BD6" w:rsidRPr="00AB238A">
              <w:rPr>
                <w:rFonts w:eastAsia="Calibri"/>
                <w:sz w:val="24"/>
                <w:szCs w:val="24"/>
                <w:lang w:val="sr-Latn-RS"/>
              </w:rPr>
              <w:t>kom. x 35.000,00 rsd</w:t>
            </w:r>
          </w:p>
        </w:tc>
        <w:tc>
          <w:tcPr>
            <w:tcW w:w="3192" w:type="dxa"/>
            <w:vAlign w:val="center"/>
          </w:tcPr>
          <w:p w:rsidR="00F31BD6" w:rsidRPr="00AB238A" w:rsidRDefault="00D3769D" w:rsidP="00EA129E">
            <w:pPr>
              <w:jc w:val="center"/>
              <w:rPr>
                <w:rFonts w:eastAsia="Calibri"/>
                <w:sz w:val="24"/>
                <w:szCs w:val="24"/>
                <w:lang w:val="sr-Latn-RS"/>
              </w:rPr>
            </w:pPr>
            <w:r w:rsidRPr="00AB238A">
              <w:rPr>
                <w:rFonts w:eastAsia="Calibri"/>
                <w:sz w:val="24"/>
                <w:szCs w:val="24"/>
                <w:lang w:val="sr-Latn-RS"/>
              </w:rPr>
              <w:t>70</w:t>
            </w:r>
            <w:r w:rsidR="00F31BD6" w:rsidRPr="00AB238A">
              <w:rPr>
                <w:rFonts w:eastAsia="Calibri"/>
                <w:sz w:val="24"/>
                <w:szCs w:val="24"/>
                <w:lang w:val="sr-Latn-RS"/>
              </w:rPr>
              <w:t>.000,00 rsd</w:t>
            </w:r>
          </w:p>
        </w:tc>
      </w:tr>
      <w:tr w:rsidR="00EA129E" w:rsidRPr="00AB238A" w:rsidTr="00EA129E">
        <w:tc>
          <w:tcPr>
            <w:tcW w:w="3192" w:type="dxa"/>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 xml:space="preserve">Prihod od privrednog ribolova                      </w:t>
            </w:r>
          </w:p>
        </w:tc>
        <w:tc>
          <w:tcPr>
            <w:tcW w:w="3192" w:type="dxa"/>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 xml:space="preserve">                                            ∑2</w:t>
            </w:r>
          </w:p>
        </w:tc>
        <w:tc>
          <w:tcPr>
            <w:tcW w:w="3192" w:type="dxa"/>
            <w:vAlign w:val="center"/>
          </w:tcPr>
          <w:p w:rsidR="00F31BD6" w:rsidRPr="00AB238A" w:rsidRDefault="00CD70C3" w:rsidP="00EA129E">
            <w:pPr>
              <w:jc w:val="center"/>
              <w:rPr>
                <w:rFonts w:eastAsia="Calibri"/>
                <w:sz w:val="24"/>
                <w:szCs w:val="24"/>
                <w:lang w:val="sr-Latn-RS"/>
              </w:rPr>
            </w:pPr>
            <w:r w:rsidRPr="00AB238A">
              <w:rPr>
                <w:rFonts w:eastAsia="Calibri"/>
                <w:sz w:val="24"/>
                <w:szCs w:val="24"/>
                <w:lang w:val="sr-Latn-RS"/>
              </w:rPr>
              <w:t>3.89</w:t>
            </w:r>
            <w:r w:rsidR="004637DE" w:rsidRPr="00AB238A">
              <w:rPr>
                <w:rFonts w:eastAsia="Calibri"/>
                <w:sz w:val="24"/>
                <w:szCs w:val="24"/>
                <w:lang w:val="sr-Latn-RS"/>
              </w:rPr>
              <w:t>5</w:t>
            </w:r>
            <w:r w:rsidR="00F31BD6" w:rsidRPr="00AB238A">
              <w:rPr>
                <w:rFonts w:eastAsia="Calibri"/>
                <w:sz w:val="24"/>
                <w:szCs w:val="24"/>
                <w:lang w:val="sr-Latn-RS"/>
              </w:rPr>
              <w:t>.000,00 rsd</w:t>
            </w:r>
          </w:p>
        </w:tc>
      </w:tr>
      <w:tr w:rsidR="00EA129E" w:rsidRPr="00AB238A" w:rsidTr="00EA129E">
        <w:tc>
          <w:tcPr>
            <w:tcW w:w="3192" w:type="dxa"/>
          </w:tcPr>
          <w:p w:rsidR="00F31BD6" w:rsidRPr="00AB238A" w:rsidRDefault="00F31BD6" w:rsidP="00F31BD6">
            <w:pPr>
              <w:jc w:val="both"/>
              <w:rPr>
                <w:rFonts w:eastAsia="Calibri"/>
                <w:b/>
                <w:sz w:val="24"/>
                <w:szCs w:val="24"/>
                <w:lang w:val="sr-Latn-RS"/>
              </w:rPr>
            </w:pPr>
            <w:r w:rsidRPr="00AB238A">
              <w:rPr>
                <w:rFonts w:eastAsia="Calibri"/>
                <w:b/>
                <w:sz w:val="24"/>
                <w:szCs w:val="24"/>
                <w:lang w:val="sr-Latn-RS"/>
              </w:rPr>
              <w:t>Ukupan prihod</w:t>
            </w:r>
          </w:p>
        </w:tc>
        <w:tc>
          <w:tcPr>
            <w:tcW w:w="3192" w:type="dxa"/>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 xml:space="preserve">                                        ∑1+2</w:t>
            </w:r>
          </w:p>
        </w:tc>
        <w:tc>
          <w:tcPr>
            <w:tcW w:w="3192" w:type="dxa"/>
            <w:vAlign w:val="center"/>
          </w:tcPr>
          <w:p w:rsidR="00F31BD6" w:rsidRPr="00AB238A" w:rsidRDefault="00CD70C3" w:rsidP="00EA129E">
            <w:pPr>
              <w:jc w:val="center"/>
              <w:rPr>
                <w:rFonts w:eastAsia="Calibri"/>
                <w:sz w:val="24"/>
                <w:szCs w:val="24"/>
                <w:lang w:val="sr-Latn-RS"/>
              </w:rPr>
            </w:pPr>
            <w:r w:rsidRPr="00AB238A">
              <w:rPr>
                <w:rFonts w:eastAsia="Calibri"/>
                <w:sz w:val="24"/>
                <w:szCs w:val="24"/>
                <w:lang w:val="sr-Latn-RS"/>
              </w:rPr>
              <w:t>22</w:t>
            </w:r>
            <w:r w:rsidR="00D3769D" w:rsidRPr="00AB238A">
              <w:rPr>
                <w:rFonts w:eastAsia="Calibri"/>
                <w:sz w:val="24"/>
                <w:szCs w:val="24"/>
                <w:lang w:val="sr-Latn-RS"/>
              </w:rPr>
              <w:t>.</w:t>
            </w:r>
            <w:r w:rsidR="00BA1586" w:rsidRPr="00AB238A">
              <w:rPr>
                <w:rFonts w:eastAsia="Calibri"/>
                <w:sz w:val="24"/>
                <w:szCs w:val="24"/>
                <w:lang w:val="sr-Latn-RS"/>
              </w:rPr>
              <w:t>32</w:t>
            </w:r>
            <w:r w:rsidR="004637DE" w:rsidRPr="00AB238A">
              <w:rPr>
                <w:rFonts w:eastAsia="Calibri"/>
                <w:sz w:val="24"/>
                <w:szCs w:val="24"/>
                <w:lang w:val="sr-Latn-RS"/>
              </w:rPr>
              <w:t>5</w:t>
            </w:r>
            <w:r w:rsidR="00F31BD6" w:rsidRPr="00AB238A">
              <w:rPr>
                <w:rFonts w:eastAsia="Calibri"/>
                <w:sz w:val="24"/>
                <w:szCs w:val="24"/>
                <w:lang w:val="sr-Latn-RS"/>
              </w:rPr>
              <w:t>.000,00 rsd</w:t>
            </w:r>
          </w:p>
        </w:tc>
      </w:tr>
    </w:tbl>
    <w:p w:rsidR="00F31BD6" w:rsidRPr="00AB238A" w:rsidRDefault="00F31BD6" w:rsidP="00F31BD6">
      <w:pPr>
        <w:spacing w:after="0" w:line="240" w:lineRule="auto"/>
        <w:jc w:val="both"/>
        <w:rPr>
          <w:rFonts w:ascii="Times New Roman" w:eastAsia="Calibri" w:hAnsi="Times New Roman" w:cs="Times New Roman"/>
          <w:sz w:val="24"/>
          <w:szCs w:val="24"/>
          <w:lang w:val="sr-Latn-RS"/>
        </w:rPr>
      </w:pPr>
    </w:p>
    <w:p w:rsidR="00F31BD6" w:rsidRPr="00AB238A" w:rsidRDefault="00F31BD6" w:rsidP="00F31BD6">
      <w:pPr>
        <w:spacing w:after="0" w:line="240" w:lineRule="auto"/>
        <w:jc w:val="both"/>
        <w:rPr>
          <w:rFonts w:ascii="Times New Roman" w:eastAsia="Calibri" w:hAnsi="Times New Roman" w:cs="Times New Roman"/>
          <w:sz w:val="24"/>
          <w:szCs w:val="24"/>
          <w:lang w:val="sr-Latn-RS"/>
        </w:rPr>
      </w:pPr>
      <w:r w:rsidRPr="00AB238A">
        <w:rPr>
          <w:rFonts w:ascii="Times New Roman" w:eastAsia="Calibri" w:hAnsi="Times New Roman" w:cs="Times New Roman"/>
          <w:sz w:val="24"/>
          <w:szCs w:val="24"/>
          <w:lang w:val="sr-Latn-RS"/>
        </w:rPr>
        <w:t xml:space="preserve">Tabela 19. Rashod </w:t>
      </w:r>
    </w:p>
    <w:tbl>
      <w:tblPr>
        <w:tblStyle w:val="TableGrid"/>
        <w:tblW w:w="0" w:type="auto"/>
        <w:tblLook w:val="04A0" w:firstRow="1" w:lastRow="0" w:firstColumn="1" w:lastColumn="0" w:noHBand="0" w:noVBand="1"/>
      </w:tblPr>
      <w:tblGrid>
        <w:gridCol w:w="3192"/>
        <w:gridCol w:w="876"/>
        <w:gridCol w:w="2316"/>
        <w:gridCol w:w="3192"/>
      </w:tblGrid>
      <w:tr w:rsidR="00F31BD6" w:rsidRPr="00AB238A" w:rsidTr="00F31BD6">
        <w:tc>
          <w:tcPr>
            <w:tcW w:w="4068" w:type="dxa"/>
            <w:gridSpan w:val="2"/>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 xml:space="preserve">Vrsta rashoda </w:t>
            </w:r>
          </w:p>
        </w:tc>
        <w:tc>
          <w:tcPr>
            <w:tcW w:w="2316" w:type="dxa"/>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Jedinica</w:t>
            </w:r>
          </w:p>
        </w:tc>
        <w:tc>
          <w:tcPr>
            <w:tcW w:w="3192" w:type="dxa"/>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Ukupno godišnje u toku važenja Programa upravljanja</w:t>
            </w:r>
          </w:p>
        </w:tc>
      </w:tr>
      <w:tr w:rsidR="00F31BD6" w:rsidRPr="00AB238A" w:rsidTr="00F31BD6">
        <w:tc>
          <w:tcPr>
            <w:tcW w:w="4068" w:type="dxa"/>
            <w:gridSpan w:val="2"/>
          </w:tcPr>
          <w:p w:rsidR="00F31BD6" w:rsidRPr="00EA129E" w:rsidRDefault="00EA129E" w:rsidP="00F31BD6">
            <w:pPr>
              <w:jc w:val="both"/>
              <w:rPr>
                <w:rFonts w:eastAsia="Calibri"/>
                <w:sz w:val="22"/>
                <w:szCs w:val="22"/>
                <w:lang w:val="sr-Latn-RS"/>
              </w:rPr>
            </w:pPr>
            <w:r w:rsidRPr="00EA129E">
              <w:rPr>
                <w:rFonts w:eastAsia="Calibri"/>
                <w:sz w:val="22"/>
                <w:szCs w:val="22"/>
                <w:lang w:val="sr-Latn-RS"/>
              </w:rPr>
              <w:t xml:space="preserve">Naknada </w:t>
            </w:r>
            <w:r w:rsidR="00F31BD6" w:rsidRPr="00EA129E">
              <w:rPr>
                <w:rFonts w:eastAsia="Calibri"/>
                <w:sz w:val="22"/>
                <w:szCs w:val="22"/>
                <w:lang w:val="sr-Latn-RS"/>
              </w:rPr>
              <w:t>za korišćenje ribarskog područja</w:t>
            </w:r>
          </w:p>
        </w:tc>
        <w:tc>
          <w:tcPr>
            <w:tcW w:w="2316" w:type="dxa"/>
          </w:tcPr>
          <w:p w:rsidR="00F31BD6" w:rsidRPr="00AB238A" w:rsidRDefault="00F31BD6" w:rsidP="00F31BD6">
            <w:pPr>
              <w:jc w:val="both"/>
              <w:rPr>
                <w:rFonts w:eastAsia="Calibri"/>
                <w:sz w:val="24"/>
                <w:szCs w:val="24"/>
                <w:lang w:val="sr-Latn-RS"/>
              </w:rPr>
            </w:pPr>
          </w:p>
        </w:tc>
        <w:tc>
          <w:tcPr>
            <w:tcW w:w="3192" w:type="dxa"/>
          </w:tcPr>
          <w:p w:rsidR="00F31BD6" w:rsidRPr="00AB238A" w:rsidRDefault="00F31BD6" w:rsidP="00F31BD6">
            <w:pPr>
              <w:jc w:val="both"/>
              <w:rPr>
                <w:rFonts w:eastAsia="Calibri"/>
                <w:sz w:val="24"/>
                <w:szCs w:val="24"/>
                <w:lang w:val="sr-Latn-RS"/>
              </w:rPr>
            </w:pPr>
          </w:p>
        </w:tc>
      </w:tr>
      <w:tr w:rsidR="00EA129E" w:rsidRPr="00AB238A" w:rsidTr="00EA129E">
        <w:tc>
          <w:tcPr>
            <w:tcW w:w="4068" w:type="dxa"/>
            <w:gridSpan w:val="2"/>
          </w:tcPr>
          <w:p w:rsidR="00F31BD6" w:rsidRPr="00AB238A" w:rsidRDefault="00F31BD6" w:rsidP="00F31BD6">
            <w:pPr>
              <w:jc w:val="both"/>
              <w:rPr>
                <w:rFonts w:eastAsia="Calibri"/>
                <w:lang w:val="sr-Latn-RS"/>
              </w:rPr>
            </w:pPr>
            <w:r w:rsidRPr="00AB238A">
              <w:rPr>
                <w:rFonts w:eastAsia="Calibri"/>
                <w:lang w:val="sr-Latn-RS"/>
              </w:rPr>
              <w:t>-za rekreativne ribolovce (10%)</w:t>
            </w:r>
          </w:p>
          <w:p w:rsidR="00F31BD6" w:rsidRPr="00AB238A" w:rsidRDefault="00F31BD6" w:rsidP="00F31BD6">
            <w:pPr>
              <w:jc w:val="both"/>
              <w:rPr>
                <w:rFonts w:eastAsia="Calibri"/>
                <w:lang w:val="sr-Latn-RS"/>
              </w:rPr>
            </w:pPr>
            <w:r w:rsidRPr="00AB238A">
              <w:rPr>
                <w:rFonts w:eastAsia="Calibri"/>
                <w:lang w:val="sr-Latn-RS"/>
              </w:rPr>
              <w:t>-za privredne ribare (15%)</w:t>
            </w:r>
          </w:p>
        </w:tc>
        <w:tc>
          <w:tcPr>
            <w:tcW w:w="2316" w:type="dxa"/>
          </w:tcPr>
          <w:p w:rsidR="00F31BD6" w:rsidRPr="00AB238A" w:rsidRDefault="00DA130B" w:rsidP="00F31BD6">
            <w:pPr>
              <w:jc w:val="both"/>
              <w:rPr>
                <w:rFonts w:eastAsia="Calibri"/>
                <w:lang w:val="sr-Latn-RS"/>
              </w:rPr>
            </w:pPr>
            <w:r w:rsidRPr="00AB238A">
              <w:rPr>
                <w:rFonts w:eastAsia="Calibri"/>
                <w:lang w:val="sr-Latn-RS"/>
              </w:rPr>
              <w:t>0,1 x 18.43</w:t>
            </w:r>
            <w:r w:rsidR="00F31BD6" w:rsidRPr="00AB238A">
              <w:rPr>
                <w:rFonts w:eastAsia="Calibri"/>
                <w:lang w:val="sr-Latn-RS"/>
              </w:rPr>
              <w:t>0.000,00 rsd</w:t>
            </w:r>
          </w:p>
          <w:p w:rsidR="00F31BD6" w:rsidRPr="00AB238A" w:rsidRDefault="004637DE" w:rsidP="00CD70C3">
            <w:pPr>
              <w:jc w:val="both"/>
              <w:rPr>
                <w:rFonts w:eastAsia="Calibri"/>
                <w:lang w:val="sr-Latn-RS"/>
              </w:rPr>
            </w:pPr>
            <w:r w:rsidRPr="00AB238A">
              <w:rPr>
                <w:rFonts w:eastAsia="Calibri"/>
                <w:lang w:val="sr-Latn-RS"/>
              </w:rPr>
              <w:t>0,15 x 3.</w:t>
            </w:r>
            <w:r w:rsidR="00254FD3" w:rsidRPr="00AB238A">
              <w:rPr>
                <w:rFonts w:eastAsia="Calibri"/>
                <w:lang w:val="sr-Latn-RS"/>
              </w:rPr>
              <w:t>89</w:t>
            </w:r>
            <w:r w:rsidR="00CD70C3" w:rsidRPr="00AB238A">
              <w:rPr>
                <w:rFonts w:eastAsia="Calibri"/>
                <w:lang w:val="sr-Latn-RS"/>
              </w:rPr>
              <w:t>5</w:t>
            </w:r>
            <w:r w:rsidR="00F31BD6" w:rsidRPr="00AB238A">
              <w:rPr>
                <w:rFonts w:eastAsia="Calibri"/>
                <w:lang w:val="sr-Latn-RS"/>
              </w:rPr>
              <w:t>.000,00 rsd</w:t>
            </w:r>
          </w:p>
        </w:tc>
        <w:tc>
          <w:tcPr>
            <w:tcW w:w="3192" w:type="dxa"/>
            <w:vAlign w:val="center"/>
          </w:tcPr>
          <w:p w:rsidR="00F31BD6" w:rsidRPr="00AB238A" w:rsidRDefault="00F31BD6" w:rsidP="00EA129E">
            <w:pPr>
              <w:jc w:val="center"/>
              <w:rPr>
                <w:rFonts w:eastAsia="Calibri"/>
                <w:sz w:val="24"/>
                <w:szCs w:val="24"/>
                <w:lang w:val="sr-Latn-RS"/>
              </w:rPr>
            </w:pPr>
            <w:r w:rsidRPr="00AB238A">
              <w:rPr>
                <w:rFonts w:eastAsia="Calibri"/>
                <w:sz w:val="24"/>
                <w:szCs w:val="24"/>
                <w:lang w:val="sr-Latn-RS"/>
              </w:rPr>
              <w:t>2.</w:t>
            </w:r>
            <w:r w:rsidR="00BA1586" w:rsidRPr="00AB238A">
              <w:rPr>
                <w:rFonts w:eastAsia="Calibri"/>
                <w:sz w:val="24"/>
                <w:szCs w:val="24"/>
                <w:lang w:val="sr-Latn-RS"/>
              </w:rPr>
              <w:t>427</w:t>
            </w:r>
            <w:r w:rsidR="00254FD3" w:rsidRPr="00AB238A">
              <w:rPr>
                <w:rFonts w:eastAsia="Calibri"/>
                <w:sz w:val="24"/>
                <w:szCs w:val="24"/>
                <w:lang w:val="sr-Latn-RS"/>
              </w:rPr>
              <w:t>.2</w:t>
            </w:r>
            <w:r w:rsidRPr="00AB238A">
              <w:rPr>
                <w:rFonts w:eastAsia="Calibri"/>
                <w:sz w:val="24"/>
                <w:szCs w:val="24"/>
                <w:lang w:val="sr-Latn-RS"/>
              </w:rPr>
              <w:t>50,00 rsd</w:t>
            </w:r>
          </w:p>
        </w:tc>
      </w:tr>
      <w:tr w:rsidR="00EA129E" w:rsidRPr="00AB238A" w:rsidTr="00EA129E">
        <w:tc>
          <w:tcPr>
            <w:tcW w:w="4068" w:type="dxa"/>
            <w:gridSpan w:val="2"/>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PDV (20%)</w:t>
            </w:r>
          </w:p>
        </w:tc>
        <w:tc>
          <w:tcPr>
            <w:tcW w:w="2316" w:type="dxa"/>
          </w:tcPr>
          <w:p w:rsidR="00F31BD6" w:rsidRPr="00AB238A" w:rsidRDefault="00CD70C3" w:rsidP="004637DE">
            <w:pPr>
              <w:jc w:val="both"/>
              <w:rPr>
                <w:rFonts w:eastAsia="Calibri"/>
                <w:lang w:val="sr-Latn-RS"/>
              </w:rPr>
            </w:pPr>
            <w:r w:rsidRPr="00AB238A">
              <w:rPr>
                <w:rFonts w:eastAsia="Calibri"/>
                <w:lang w:val="sr-Latn-RS"/>
              </w:rPr>
              <w:t>0,2 x 22</w:t>
            </w:r>
            <w:r w:rsidR="00F31BD6" w:rsidRPr="00AB238A">
              <w:rPr>
                <w:rFonts w:eastAsia="Calibri"/>
                <w:lang w:val="sr-Latn-RS"/>
              </w:rPr>
              <w:t>.</w:t>
            </w:r>
            <w:r w:rsidR="00BA1586" w:rsidRPr="00AB238A">
              <w:rPr>
                <w:rFonts w:eastAsia="Calibri"/>
                <w:lang w:val="sr-Latn-RS"/>
              </w:rPr>
              <w:t>32</w:t>
            </w:r>
            <w:r w:rsidR="00F31BD6" w:rsidRPr="00AB238A">
              <w:rPr>
                <w:rFonts w:eastAsia="Calibri"/>
                <w:lang w:val="sr-Latn-RS"/>
              </w:rPr>
              <w:t>5.000,00 rsd</w:t>
            </w:r>
          </w:p>
        </w:tc>
        <w:tc>
          <w:tcPr>
            <w:tcW w:w="3192" w:type="dxa"/>
            <w:vAlign w:val="center"/>
          </w:tcPr>
          <w:p w:rsidR="00F31BD6" w:rsidRPr="00AB238A" w:rsidRDefault="00F31BD6" w:rsidP="00EA129E">
            <w:pPr>
              <w:jc w:val="center"/>
              <w:rPr>
                <w:rFonts w:eastAsia="Calibri"/>
                <w:sz w:val="24"/>
                <w:szCs w:val="24"/>
                <w:lang w:val="sr-Latn-RS"/>
              </w:rPr>
            </w:pPr>
            <w:r w:rsidRPr="00AB238A">
              <w:rPr>
                <w:rFonts w:eastAsia="Calibri"/>
                <w:sz w:val="24"/>
                <w:szCs w:val="24"/>
                <w:lang w:val="sr-Latn-RS"/>
              </w:rPr>
              <w:t>4.</w:t>
            </w:r>
            <w:r w:rsidR="00BA1586" w:rsidRPr="00AB238A">
              <w:rPr>
                <w:rFonts w:eastAsia="Calibri"/>
                <w:sz w:val="24"/>
                <w:szCs w:val="24"/>
                <w:lang w:val="sr-Latn-RS"/>
              </w:rPr>
              <w:t>465</w:t>
            </w:r>
            <w:r w:rsidRPr="00AB238A">
              <w:rPr>
                <w:rFonts w:eastAsia="Calibri"/>
                <w:sz w:val="24"/>
                <w:szCs w:val="24"/>
                <w:lang w:val="sr-Latn-RS"/>
              </w:rPr>
              <w:t>.000,00 rsd</w:t>
            </w:r>
          </w:p>
        </w:tc>
      </w:tr>
      <w:tr w:rsidR="00EA129E" w:rsidRPr="00AB238A" w:rsidTr="00EA129E">
        <w:tc>
          <w:tcPr>
            <w:tcW w:w="4068" w:type="dxa"/>
            <w:gridSpan w:val="2"/>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Provizija distributerima (5%)</w:t>
            </w:r>
          </w:p>
        </w:tc>
        <w:tc>
          <w:tcPr>
            <w:tcW w:w="2316" w:type="dxa"/>
          </w:tcPr>
          <w:p w:rsidR="00F31BD6" w:rsidRPr="00AB238A" w:rsidRDefault="000A684A" w:rsidP="00BA1586">
            <w:pPr>
              <w:jc w:val="both"/>
              <w:rPr>
                <w:rFonts w:eastAsia="Calibri"/>
                <w:lang w:val="sr-Latn-RS"/>
              </w:rPr>
            </w:pPr>
            <w:r w:rsidRPr="00AB238A">
              <w:rPr>
                <w:rFonts w:eastAsia="Calibri"/>
                <w:lang w:val="sr-Latn-RS"/>
              </w:rPr>
              <w:t>0,05 x 18.</w:t>
            </w:r>
            <w:r w:rsidR="00BA1586" w:rsidRPr="00AB238A">
              <w:rPr>
                <w:rFonts w:eastAsia="Calibri"/>
                <w:lang w:val="sr-Latn-RS"/>
              </w:rPr>
              <w:t>430</w:t>
            </w:r>
            <w:r w:rsidR="00F31BD6" w:rsidRPr="00AB238A">
              <w:rPr>
                <w:rFonts w:eastAsia="Calibri"/>
                <w:lang w:val="sr-Latn-RS"/>
              </w:rPr>
              <w:t>.000,00 rsd</w:t>
            </w:r>
          </w:p>
        </w:tc>
        <w:tc>
          <w:tcPr>
            <w:tcW w:w="3192" w:type="dxa"/>
            <w:vAlign w:val="center"/>
          </w:tcPr>
          <w:p w:rsidR="00F31BD6" w:rsidRPr="00AB238A" w:rsidRDefault="00BA1586" w:rsidP="00EA129E">
            <w:pPr>
              <w:jc w:val="center"/>
              <w:rPr>
                <w:rFonts w:eastAsia="Calibri"/>
                <w:sz w:val="24"/>
                <w:szCs w:val="24"/>
                <w:lang w:val="sr-Latn-RS"/>
              </w:rPr>
            </w:pPr>
            <w:r w:rsidRPr="00AB238A">
              <w:rPr>
                <w:rFonts w:eastAsia="Calibri"/>
                <w:sz w:val="24"/>
                <w:szCs w:val="24"/>
                <w:lang w:val="sr-Latn-RS"/>
              </w:rPr>
              <w:t>921</w:t>
            </w:r>
            <w:r w:rsidR="000A684A" w:rsidRPr="00AB238A">
              <w:rPr>
                <w:rFonts w:eastAsia="Calibri"/>
                <w:sz w:val="24"/>
                <w:szCs w:val="24"/>
                <w:lang w:val="sr-Latn-RS"/>
              </w:rPr>
              <w:t>.5</w:t>
            </w:r>
            <w:r w:rsidR="00F31BD6" w:rsidRPr="00AB238A">
              <w:rPr>
                <w:rFonts w:eastAsia="Calibri"/>
                <w:sz w:val="24"/>
                <w:szCs w:val="24"/>
                <w:lang w:val="sr-Latn-RS"/>
              </w:rPr>
              <w:t>00,00 rsd</w:t>
            </w:r>
          </w:p>
        </w:tc>
      </w:tr>
      <w:tr w:rsidR="00EA129E" w:rsidRPr="00AB238A" w:rsidTr="00EA129E">
        <w:tc>
          <w:tcPr>
            <w:tcW w:w="4068" w:type="dxa"/>
            <w:gridSpan w:val="2"/>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Lični dohotci</w:t>
            </w:r>
          </w:p>
        </w:tc>
        <w:tc>
          <w:tcPr>
            <w:tcW w:w="2316" w:type="dxa"/>
          </w:tcPr>
          <w:p w:rsidR="00F31BD6" w:rsidRPr="00AB238A" w:rsidRDefault="00F31BD6" w:rsidP="00F31BD6">
            <w:pPr>
              <w:jc w:val="both"/>
              <w:rPr>
                <w:rFonts w:eastAsia="Calibri"/>
                <w:sz w:val="24"/>
                <w:szCs w:val="24"/>
                <w:lang w:val="sr-Latn-RS"/>
              </w:rPr>
            </w:pPr>
          </w:p>
        </w:tc>
        <w:tc>
          <w:tcPr>
            <w:tcW w:w="3192" w:type="dxa"/>
            <w:vAlign w:val="center"/>
          </w:tcPr>
          <w:p w:rsidR="00F31BD6" w:rsidRPr="00AB238A" w:rsidRDefault="00F31BD6" w:rsidP="00EA129E">
            <w:pPr>
              <w:jc w:val="center"/>
              <w:rPr>
                <w:rFonts w:eastAsia="Calibri"/>
                <w:sz w:val="24"/>
                <w:szCs w:val="24"/>
                <w:lang w:val="sr-Latn-RS"/>
              </w:rPr>
            </w:pPr>
            <w:r w:rsidRPr="00AB238A">
              <w:rPr>
                <w:rFonts w:eastAsia="Calibri"/>
                <w:sz w:val="24"/>
                <w:szCs w:val="24"/>
                <w:lang w:val="sr-Latn-RS"/>
              </w:rPr>
              <w:t>10.608.000,00 rsd</w:t>
            </w:r>
          </w:p>
        </w:tc>
      </w:tr>
      <w:tr w:rsidR="00EA129E" w:rsidRPr="00AB238A" w:rsidTr="00EA129E">
        <w:tc>
          <w:tcPr>
            <w:tcW w:w="4068" w:type="dxa"/>
            <w:gridSpan w:val="2"/>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 xml:space="preserve">Troškovi goriva </w:t>
            </w:r>
          </w:p>
        </w:tc>
        <w:tc>
          <w:tcPr>
            <w:tcW w:w="2316" w:type="dxa"/>
          </w:tcPr>
          <w:p w:rsidR="00F31BD6" w:rsidRPr="00AB238A" w:rsidRDefault="00F31BD6" w:rsidP="00F31BD6">
            <w:pPr>
              <w:jc w:val="both"/>
              <w:rPr>
                <w:rFonts w:eastAsia="Calibri"/>
                <w:sz w:val="24"/>
                <w:szCs w:val="24"/>
                <w:lang w:val="sr-Latn-RS"/>
              </w:rPr>
            </w:pPr>
          </w:p>
        </w:tc>
        <w:tc>
          <w:tcPr>
            <w:tcW w:w="3192" w:type="dxa"/>
            <w:vAlign w:val="center"/>
          </w:tcPr>
          <w:p w:rsidR="00F31BD6" w:rsidRPr="00AB238A" w:rsidRDefault="00F31BD6" w:rsidP="00EA129E">
            <w:pPr>
              <w:jc w:val="center"/>
              <w:rPr>
                <w:rFonts w:eastAsia="Calibri"/>
                <w:sz w:val="24"/>
                <w:szCs w:val="24"/>
                <w:lang w:val="sr-Latn-RS"/>
              </w:rPr>
            </w:pPr>
            <w:r w:rsidRPr="00AB238A">
              <w:rPr>
                <w:rFonts w:eastAsia="Calibri"/>
                <w:sz w:val="24"/>
                <w:szCs w:val="24"/>
                <w:lang w:val="sr-Latn-RS"/>
              </w:rPr>
              <w:t>2.000.000,00 rsd</w:t>
            </w:r>
          </w:p>
        </w:tc>
      </w:tr>
      <w:tr w:rsidR="00EA129E" w:rsidRPr="00AB238A" w:rsidTr="005431A4">
        <w:trPr>
          <w:trHeight w:val="579"/>
        </w:trPr>
        <w:tc>
          <w:tcPr>
            <w:tcW w:w="4068" w:type="dxa"/>
            <w:gridSpan w:val="2"/>
          </w:tcPr>
          <w:p w:rsidR="00F31BD6" w:rsidRPr="00AB238A" w:rsidRDefault="00F31BD6" w:rsidP="00F31BD6">
            <w:pPr>
              <w:jc w:val="both"/>
              <w:rPr>
                <w:rFonts w:eastAsia="Calibri"/>
                <w:sz w:val="24"/>
                <w:szCs w:val="24"/>
                <w:lang w:val="sr-Latn-RS"/>
              </w:rPr>
            </w:pPr>
            <w:r w:rsidRPr="00AB238A">
              <w:rPr>
                <w:rFonts w:eastAsia="Calibri"/>
                <w:sz w:val="24"/>
                <w:szCs w:val="24"/>
                <w:lang w:val="sr-Latn-RS"/>
              </w:rPr>
              <w:lastRenderedPageBreak/>
              <w:t>Usluge servisiranja (opreme i sredstava)</w:t>
            </w:r>
          </w:p>
        </w:tc>
        <w:tc>
          <w:tcPr>
            <w:tcW w:w="2316" w:type="dxa"/>
          </w:tcPr>
          <w:p w:rsidR="00F31BD6" w:rsidRPr="00AB238A" w:rsidRDefault="00F31BD6" w:rsidP="00F31BD6">
            <w:pPr>
              <w:jc w:val="both"/>
              <w:rPr>
                <w:rFonts w:eastAsia="Calibri"/>
                <w:sz w:val="24"/>
                <w:szCs w:val="24"/>
                <w:lang w:val="sr-Latn-RS"/>
              </w:rPr>
            </w:pPr>
          </w:p>
        </w:tc>
        <w:tc>
          <w:tcPr>
            <w:tcW w:w="3192" w:type="dxa"/>
            <w:vAlign w:val="center"/>
          </w:tcPr>
          <w:p w:rsidR="00F31BD6" w:rsidRPr="00AB238A" w:rsidRDefault="00AB238A" w:rsidP="00EA129E">
            <w:pPr>
              <w:jc w:val="center"/>
              <w:rPr>
                <w:rFonts w:eastAsia="Calibri"/>
                <w:sz w:val="24"/>
                <w:szCs w:val="24"/>
                <w:lang w:val="sr-Latn-RS"/>
              </w:rPr>
            </w:pPr>
            <w:r w:rsidRPr="00AB238A">
              <w:rPr>
                <w:rFonts w:eastAsia="Calibri"/>
                <w:sz w:val="24"/>
                <w:szCs w:val="24"/>
                <w:lang w:val="sr-Latn-RS"/>
              </w:rPr>
              <w:t>30</w:t>
            </w:r>
            <w:r w:rsidR="00BA1586" w:rsidRPr="00AB238A">
              <w:rPr>
                <w:rFonts w:eastAsia="Calibri"/>
                <w:sz w:val="24"/>
                <w:szCs w:val="24"/>
                <w:lang w:val="sr-Latn-RS"/>
              </w:rPr>
              <w:t>0</w:t>
            </w:r>
            <w:r w:rsidR="00F31BD6" w:rsidRPr="00AB238A">
              <w:rPr>
                <w:rFonts w:eastAsia="Calibri"/>
                <w:sz w:val="24"/>
                <w:szCs w:val="24"/>
                <w:lang w:val="sr-Latn-RS"/>
              </w:rPr>
              <w:t>.000,00 rsd</w:t>
            </w:r>
          </w:p>
        </w:tc>
      </w:tr>
      <w:tr w:rsidR="00EA129E" w:rsidRPr="00AB238A" w:rsidTr="00EA129E">
        <w:tc>
          <w:tcPr>
            <w:tcW w:w="4068" w:type="dxa"/>
            <w:gridSpan w:val="2"/>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Nabavka automobila i opreme</w:t>
            </w:r>
          </w:p>
        </w:tc>
        <w:tc>
          <w:tcPr>
            <w:tcW w:w="2316" w:type="dxa"/>
          </w:tcPr>
          <w:p w:rsidR="00F31BD6" w:rsidRPr="00AB238A" w:rsidRDefault="00F31BD6" w:rsidP="00F31BD6">
            <w:pPr>
              <w:jc w:val="both"/>
              <w:rPr>
                <w:rFonts w:eastAsia="Calibri"/>
                <w:sz w:val="24"/>
                <w:szCs w:val="24"/>
                <w:lang w:val="sr-Latn-RS"/>
              </w:rPr>
            </w:pPr>
          </w:p>
        </w:tc>
        <w:tc>
          <w:tcPr>
            <w:tcW w:w="3192" w:type="dxa"/>
            <w:vAlign w:val="center"/>
          </w:tcPr>
          <w:p w:rsidR="00F31BD6" w:rsidRPr="00AB238A" w:rsidRDefault="00AB238A" w:rsidP="00EA129E">
            <w:pPr>
              <w:jc w:val="center"/>
              <w:rPr>
                <w:rFonts w:eastAsia="Calibri"/>
                <w:sz w:val="24"/>
                <w:szCs w:val="24"/>
                <w:lang w:val="sr-Latn-RS"/>
              </w:rPr>
            </w:pPr>
            <w:r w:rsidRPr="00AB238A">
              <w:rPr>
                <w:rFonts w:eastAsia="Calibri"/>
                <w:sz w:val="24"/>
                <w:szCs w:val="24"/>
                <w:lang w:val="sr-Latn-RS"/>
              </w:rPr>
              <w:t>75</w:t>
            </w:r>
            <w:r w:rsidR="00F31BD6" w:rsidRPr="00AB238A">
              <w:rPr>
                <w:rFonts w:eastAsia="Calibri"/>
                <w:sz w:val="24"/>
                <w:szCs w:val="24"/>
                <w:lang w:val="sr-Latn-RS"/>
              </w:rPr>
              <w:t>0.000,00 rsd</w:t>
            </w:r>
          </w:p>
        </w:tc>
      </w:tr>
      <w:tr w:rsidR="00EA129E" w:rsidRPr="00AB238A" w:rsidTr="00EA129E">
        <w:tc>
          <w:tcPr>
            <w:tcW w:w="4068" w:type="dxa"/>
            <w:gridSpan w:val="2"/>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Štampanje dozvola</w:t>
            </w:r>
          </w:p>
        </w:tc>
        <w:tc>
          <w:tcPr>
            <w:tcW w:w="2316" w:type="dxa"/>
          </w:tcPr>
          <w:p w:rsidR="00F31BD6" w:rsidRPr="00AB238A" w:rsidRDefault="00F31BD6" w:rsidP="00F31BD6">
            <w:pPr>
              <w:jc w:val="both"/>
              <w:rPr>
                <w:rFonts w:eastAsia="Calibri"/>
                <w:sz w:val="24"/>
                <w:szCs w:val="24"/>
                <w:lang w:val="sr-Latn-RS"/>
              </w:rPr>
            </w:pPr>
          </w:p>
        </w:tc>
        <w:tc>
          <w:tcPr>
            <w:tcW w:w="3192" w:type="dxa"/>
            <w:vAlign w:val="center"/>
          </w:tcPr>
          <w:p w:rsidR="00F31BD6" w:rsidRPr="00AB238A" w:rsidRDefault="00F31BD6" w:rsidP="00EA129E">
            <w:pPr>
              <w:jc w:val="center"/>
              <w:rPr>
                <w:rFonts w:eastAsia="Calibri"/>
                <w:sz w:val="24"/>
                <w:szCs w:val="24"/>
                <w:lang w:val="sr-Latn-RS"/>
              </w:rPr>
            </w:pPr>
            <w:r w:rsidRPr="00AB238A">
              <w:rPr>
                <w:rFonts w:eastAsia="Calibri"/>
                <w:sz w:val="24"/>
                <w:szCs w:val="24"/>
                <w:lang w:val="sr-Latn-RS"/>
              </w:rPr>
              <w:t>110.000,00 rsd</w:t>
            </w:r>
          </w:p>
        </w:tc>
      </w:tr>
      <w:tr w:rsidR="00EA129E" w:rsidRPr="00AB238A" w:rsidTr="00EA129E">
        <w:tc>
          <w:tcPr>
            <w:tcW w:w="4068" w:type="dxa"/>
            <w:gridSpan w:val="2"/>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 xml:space="preserve">Štampanje markica za obeležavanje </w:t>
            </w:r>
          </w:p>
        </w:tc>
        <w:tc>
          <w:tcPr>
            <w:tcW w:w="2316" w:type="dxa"/>
          </w:tcPr>
          <w:p w:rsidR="00F31BD6" w:rsidRPr="00AB238A" w:rsidRDefault="00F31BD6" w:rsidP="00F31BD6">
            <w:pPr>
              <w:jc w:val="both"/>
              <w:rPr>
                <w:rFonts w:eastAsia="Calibri"/>
                <w:sz w:val="24"/>
                <w:szCs w:val="24"/>
                <w:lang w:val="sr-Latn-RS"/>
              </w:rPr>
            </w:pPr>
          </w:p>
        </w:tc>
        <w:tc>
          <w:tcPr>
            <w:tcW w:w="3192" w:type="dxa"/>
            <w:vAlign w:val="center"/>
          </w:tcPr>
          <w:p w:rsidR="00F31BD6" w:rsidRPr="00AB238A" w:rsidRDefault="00F31BD6" w:rsidP="00EA129E">
            <w:pPr>
              <w:jc w:val="center"/>
              <w:rPr>
                <w:rFonts w:eastAsia="Calibri"/>
                <w:sz w:val="24"/>
                <w:szCs w:val="24"/>
                <w:lang w:val="sr-Latn-RS"/>
              </w:rPr>
            </w:pPr>
            <w:r w:rsidRPr="00AB238A">
              <w:rPr>
                <w:rFonts w:eastAsia="Calibri"/>
                <w:sz w:val="24"/>
                <w:szCs w:val="24"/>
                <w:lang w:val="sr-Latn-RS"/>
              </w:rPr>
              <w:t>50.000,00 rsd</w:t>
            </w:r>
          </w:p>
        </w:tc>
      </w:tr>
      <w:tr w:rsidR="00EA129E" w:rsidRPr="00AB238A" w:rsidTr="00EA129E">
        <w:tc>
          <w:tcPr>
            <w:tcW w:w="4068" w:type="dxa"/>
            <w:gridSpan w:val="2"/>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Izrada Programa upravljanja</w:t>
            </w:r>
          </w:p>
        </w:tc>
        <w:tc>
          <w:tcPr>
            <w:tcW w:w="2316" w:type="dxa"/>
          </w:tcPr>
          <w:p w:rsidR="00F31BD6" w:rsidRPr="00AB238A" w:rsidRDefault="00F31BD6" w:rsidP="00F31BD6">
            <w:pPr>
              <w:jc w:val="both"/>
              <w:rPr>
                <w:rFonts w:eastAsia="Calibri"/>
                <w:sz w:val="24"/>
                <w:szCs w:val="24"/>
                <w:lang w:val="sr-Latn-RS"/>
              </w:rPr>
            </w:pPr>
          </w:p>
        </w:tc>
        <w:tc>
          <w:tcPr>
            <w:tcW w:w="3192" w:type="dxa"/>
            <w:vMerge w:val="restart"/>
            <w:vAlign w:val="center"/>
          </w:tcPr>
          <w:p w:rsidR="00F31BD6" w:rsidRPr="00AB238A" w:rsidRDefault="00F31BD6" w:rsidP="00EA129E">
            <w:pPr>
              <w:jc w:val="center"/>
              <w:rPr>
                <w:rFonts w:eastAsia="Calibri"/>
                <w:sz w:val="24"/>
                <w:szCs w:val="24"/>
                <w:lang w:val="sr-Latn-RS"/>
              </w:rPr>
            </w:pPr>
          </w:p>
          <w:p w:rsidR="00F31BD6" w:rsidRPr="00AB238A" w:rsidRDefault="00BA1586" w:rsidP="00EA129E">
            <w:pPr>
              <w:jc w:val="center"/>
              <w:rPr>
                <w:rFonts w:eastAsia="Calibri"/>
                <w:sz w:val="24"/>
                <w:szCs w:val="24"/>
                <w:lang w:val="sr-Latn-RS"/>
              </w:rPr>
            </w:pPr>
            <w:r w:rsidRPr="00AB238A">
              <w:rPr>
                <w:rFonts w:eastAsia="Calibri"/>
                <w:sz w:val="24"/>
                <w:szCs w:val="24"/>
                <w:lang w:val="sr-Latn-RS"/>
              </w:rPr>
              <w:t>10</w:t>
            </w:r>
            <w:r w:rsidR="00F31BD6" w:rsidRPr="00AB238A">
              <w:rPr>
                <w:rFonts w:eastAsia="Calibri"/>
                <w:sz w:val="24"/>
                <w:szCs w:val="24"/>
                <w:lang w:val="sr-Latn-RS"/>
              </w:rPr>
              <w:t>0.000,00 rsd</w:t>
            </w:r>
          </w:p>
          <w:p w:rsidR="00F31BD6" w:rsidRPr="00AB238A" w:rsidRDefault="00F31BD6" w:rsidP="00EA129E">
            <w:pPr>
              <w:jc w:val="center"/>
              <w:rPr>
                <w:rFonts w:eastAsia="Calibri"/>
                <w:sz w:val="24"/>
                <w:szCs w:val="24"/>
                <w:lang w:val="sr-Latn-RS"/>
              </w:rPr>
            </w:pPr>
          </w:p>
        </w:tc>
      </w:tr>
      <w:tr w:rsidR="00EA129E" w:rsidRPr="00AB238A" w:rsidTr="00EA129E">
        <w:tc>
          <w:tcPr>
            <w:tcW w:w="4068" w:type="dxa"/>
            <w:gridSpan w:val="2"/>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Troškovi monitoringa 2020.</w:t>
            </w:r>
          </w:p>
        </w:tc>
        <w:tc>
          <w:tcPr>
            <w:tcW w:w="2316" w:type="dxa"/>
          </w:tcPr>
          <w:p w:rsidR="00F31BD6" w:rsidRPr="00AB238A" w:rsidRDefault="00F31BD6" w:rsidP="00F31BD6">
            <w:pPr>
              <w:jc w:val="both"/>
              <w:rPr>
                <w:rFonts w:eastAsia="Calibri"/>
                <w:sz w:val="24"/>
                <w:szCs w:val="24"/>
                <w:lang w:val="sr-Latn-RS"/>
              </w:rPr>
            </w:pPr>
          </w:p>
        </w:tc>
        <w:tc>
          <w:tcPr>
            <w:tcW w:w="3192" w:type="dxa"/>
            <w:vMerge/>
            <w:vAlign w:val="center"/>
          </w:tcPr>
          <w:p w:rsidR="00F31BD6" w:rsidRPr="00AB238A" w:rsidRDefault="00F31BD6" w:rsidP="00EA129E">
            <w:pPr>
              <w:jc w:val="center"/>
              <w:rPr>
                <w:rFonts w:eastAsia="Calibri"/>
                <w:sz w:val="24"/>
                <w:szCs w:val="24"/>
                <w:lang w:val="sr-Latn-RS"/>
              </w:rPr>
            </w:pPr>
          </w:p>
        </w:tc>
      </w:tr>
      <w:tr w:rsidR="00EA129E" w:rsidRPr="00AB238A" w:rsidTr="00EA129E">
        <w:tc>
          <w:tcPr>
            <w:tcW w:w="4068" w:type="dxa"/>
            <w:gridSpan w:val="2"/>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Troškovi monitoringa 2023.</w:t>
            </w:r>
          </w:p>
        </w:tc>
        <w:tc>
          <w:tcPr>
            <w:tcW w:w="2316" w:type="dxa"/>
          </w:tcPr>
          <w:p w:rsidR="00F31BD6" w:rsidRPr="00AB238A" w:rsidRDefault="00F31BD6" w:rsidP="00F31BD6">
            <w:pPr>
              <w:jc w:val="both"/>
              <w:rPr>
                <w:rFonts w:eastAsia="Calibri"/>
                <w:sz w:val="24"/>
                <w:szCs w:val="24"/>
                <w:lang w:val="sr-Latn-RS"/>
              </w:rPr>
            </w:pPr>
          </w:p>
        </w:tc>
        <w:tc>
          <w:tcPr>
            <w:tcW w:w="3192" w:type="dxa"/>
            <w:vMerge/>
            <w:vAlign w:val="center"/>
          </w:tcPr>
          <w:p w:rsidR="00F31BD6" w:rsidRPr="00AB238A" w:rsidRDefault="00F31BD6" w:rsidP="00EA129E">
            <w:pPr>
              <w:jc w:val="center"/>
              <w:rPr>
                <w:rFonts w:eastAsia="Calibri"/>
                <w:sz w:val="24"/>
                <w:szCs w:val="24"/>
                <w:lang w:val="sr-Latn-RS"/>
              </w:rPr>
            </w:pPr>
          </w:p>
        </w:tc>
      </w:tr>
      <w:tr w:rsidR="00EA129E" w:rsidRPr="00AB238A" w:rsidTr="00EA129E">
        <w:tc>
          <w:tcPr>
            <w:tcW w:w="4068" w:type="dxa"/>
            <w:gridSpan w:val="2"/>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Obeležavanje RP</w:t>
            </w:r>
          </w:p>
        </w:tc>
        <w:tc>
          <w:tcPr>
            <w:tcW w:w="2316" w:type="dxa"/>
          </w:tcPr>
          <w:p w:rsidR="00F31BD6" w:rsidRPr="00AB238A" w:rsidRDefault="00F31BD6" w:rsidP="00F31BD6">
            <w:pPr>
              <w:jc w:val="both"/>
              <w:rPr>
                <w:rFonts w:eastAsia="Calibri"/>
                <w:sz w:val="24"/>
                <w:szCs w:val="24"/>
                <w:lang w:val="sr-Latn-RS"/>
              </w:rPr>
            </w:pPr>
          </w:p>
        </w:tc>
        <w:tc>
          <w:tcPr>
            <w:tcW w:w="3192" w:type="dxa"/>
            <w:vAlign w:val="center"/>
          </w:tcPr>
          <w:p w:rsidR="00F31BD6" w:rsidRPr="00AB238A" w:rsidRDefault="00BA1586" w:rsidP="00EA129E">
            <w:pPr>
              <w:jc w:val="center"/>
              <w:rPr>
                <w:rFonts w:eastAsia="Calibri"/>
                <w:sz w:val="24"/>
                <w:szCs w:val="24"/>
                <w:lang w:val="sr-Latn-RS"/>
              </w:rPr>
            </w:pPr>
            <w:r w:rsidRPr="00AB238A">
              <w:rPr>
                <w:rFonts w:eastAsia="Calibri"/>
                <w:sz w:val="24"/>
                <w:szCs w:val="24"/>
                <w:lang w:val="sr-Latn-RS"/>
              </w:rPr>
              <w:t>50</w:t>
            </w:r>
            <w:r w:rsidR="00F31BD6" w:rsidRPr="00AB238A">
              <w:rPr>
                <w:rFonts w:eastAsia="Calibri"/>
                <w:sz w:val="24"/>
                <w:szCs w:val="24"/>
                <w:lang w:val="sr-Latn-RS"/>
              </w:rPr>
              <w:t>.000,00 rsd</w:t>
            </w:r>
          </w:p>
        </w:tc>
      </w:tr>
      <w:tr w:rsidR="00EA129E" w:rsidRPr="00AB238A" w:rsidTr="00EA129E">
        <w:tc>
          <w:tcPr>
            <w:tcW w:w="4068" w:type="dxa"/>
            <w:gridSpan w:val="2"/>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 xml:space="preserve">Ostali troškovi u skladu sa Zakonom </w:t>
            </w:r>
          </w:p>
        </w:tc>
        <w:tc>
          <w:tcPr>
            <w:tcW w:w="2316" w:type="dxa"/>
          </w:tcPr>
          <w:p w:rsidR="00F31BD6" w:rsidRPr="00AB238A" w:rsidRDefault="00F31BD6" w:rsidP="00F31BD6">
            <w:pPr>
              <w:jc w:val="both"/>
              <w:rPr>
                <w:rFonts w:eastAsia="Calibri"/>
                <w:sz w:val="24"/>
                <w:szCs w:val="24"/>
                <w:lang w:val="sr-Latn-RS"/>
              </w:rPr>
            </w:pPr>
          </w:p>
        </w:tc>
        <w:tc>
          <w:tcPr>
            <w:tcW w:w="3192" w:type="dxa"/>
            <w:vAlign w:val="center"/>
          </w:tcPr>
          <w:p w:rsidR="00F31BD6" w:rsidRPr="00AB238A" w:rsidRDefault="00BA1586" w:rsidP="00EA129E">
            <w:pPr>
              <w:jc w:val="center"/>
              <w:rPr>
                <w:rFonts w:eastAsia="Calibri"/>
                <w:sz w:val="24"/>
                <w:szCs w:val="24"/>
                <w:lang w:val="sr-Latn-RS"/>
              </w:rPr>
            </w:pPr>
            <w:r w:rsidRPr="00AB238A">
              <w:rPr>
                <w:rFonts w:eastAsia="Calibri"/>
                <w:sz w:val="24"/>
                <w:szCs w:val="24"/>
                <w:lang w:val="sr-Latn-RS"/>
              </w:rPr>
              <w:t>50</w:t>
            </w:r>
            <w:r w:rsidR="00F31BD6" w:rsidRPr="00AB238A">
              <w:rPr>
                <w:rFonts w:eastAsia="Calibri"/>
                <w:sz w:val="24"/>
                <w:szCs w:val="24"/>
                <w:lang w:val="sr-Latn-RS"/>
              </w:rPr>
              <w:t>0.000,00 rsd</w:t>
            </w:r>
          </w:p>
        </w:tc>
      </w:tr>
      <w:tr w:rsidR="00EA129E" w:rsidRPr="00AB238A" w:rsidTr="00EA129E">
        <w:tc>
          <w:tcPr>
            <w:tcW w:w="3192" w:type="dxa"/>
          </w:tcPr>
          <w:p w:rsidR="00F31BD6" w:rsidRPr="00AB238A" w:rsidRDefault="00F31BD6" w:rsidP="00F31BD6">
            <w:pPr>
              <w:jc w:val="both"/>
              <w:rPr>
                <w:rFonts w:eastAsia="Calibri"/>
                <w:b/>
                <w:sz w:val="24"/>
                <w:szCs w:val="24"/>
                <w:lang w:val="sr-Latn-RS"/>
              </w:rPr>
            </w:pPr>
            <w:r w:rsidRPr="00AB238A">
              <w:rPr>
                <w:rFonts w:eastAsia="Calibri"/>
                <w:b/>
                <w:sz w:val="24"/>
                <w:szCs w:val="24"/>
                <w:lang w:val="sr-Latn-RS"/>
              </w:rPr>
              <w:t>Ukupan rashod</w:t>
            </w:r>
          </w:p>
        </w:tc>
        <w:tc>
          <w:tcPr>
            <w:tcW w:w="3192" w:type="dxa"/>
            <w:gridSpan w:val="2"/>
          </w:tcPr>
          <w:p w:rsidR="00F31BD6" w:rsidRPr="00AB238A" w:rsidRDefault="00F31BD6" w:rsidP="00F31BD6">
            <w:pPr>
              <w:jc w:val="both"/>
              <w:rPr>
                <w:rFonts w:eastAsia="Calibri"/>
                <w:sz w:val="24"/>
                <w:szCs w:val="24"/>
                <w:lang w:val="sr-Latn-RS"/>
              </w:rPr>
            </w:pPr>
            <w:r w:rsidRPr="00AB238A">
              <w:rPr>
                <w:rFonts w:eastAsia="Calibri"/>
                <w:sz w:val="24"/>
                <w:szCs w:val="24"/>
                <w:lang w:val="sr-Latn-RS"/>
              </w:rPr>
              <w:t xml:space="preserve">                                        ∑3</w:t>
            </w:r>
          </w:p>
        </w:tc>
        <w:tc>
          <w:tcPr>
            <w:tcW w:w="3192" w:type="dxa"/>
            <w:vAlign w:val="center"/>
          </w:tcPr>
          <w:p w:rsidR="00F31BD6" w:rsidRPr="00AB238A" w:rsidRDefault="00AB238A" w:rsidP="00EA129E">
            <w:pPr>
              <w:jc w:val="center"/>
              <w:rPr>
                <w:rFonts w:eastAsia="Calibri"/>
                <w:sz w:val="24"/>
                <w:szCs w:val="24"/>
                <w:lang w:val="sr-Latn-RS"/>
              </w:rPr>
            </w:pPr>
            <w:r w:rsidRPr="00AB238A">
              <w:rPr>
                <w:rFonts w:eastAsia="Calibri"/>
                <w:sz w:val="24"/>
                <w:szCs w:val="24"/>
                <w:lang w:val="sr-Latn-RS"/>
              </w:rPr>
              <w:t>22</w:t>
            </w:r>
            <w:r w:rsidR="00F31BD6" w:rsidRPr="00AB238A">
              <w:rPr>
                <w:rFonts w:eastAsia="Calibri"/>
                <w:sz w:val="24"/>
                <w:szCs w:val="24"/>
                <w:lang w:val="sr-Latn-RS"/>
              </w:rPr>
              <w:t>.</w:t>
            </w:r>
            <w:r w:rsidRPr="00AB238A">
              <w:rPr>
                <w:rFonts w:eastAsia="Calibri"/>
                <w:sz w:val="24"/>
                <w:szCs w:val="24"/>
                <w:lang w:val="sr-Latn-RS"/>
              </w:rPr>
              <w:t>281</w:t>
            </w:r>
            <w:r w:rsidR="000A684A" w:rsidRPr="00AB238A">
              <w:rPr>
                <w:rFonts w:eastAsia="Calibri"/>
                <w:sz w:val="24"/>
                <w:szCs w:val="24"/>
                <w:lang w:val="sr-Latn-RS"/>
              </w:rPr>
              <w:t>.</w:t>
            </w:r>
            <w:r w:rsidR="00254FD3" w:rsidRPr="00AB238A">
              <w:rPr>
                <w:rFonts w:eastAsia="Calibri"/>
                <w:sz w:val="24"/>
                <w:szCs w:val="24"/>
                <w:lang w:val="sr-Latn-RS"/>
              </w:rPr>
              <w:t>7</w:t>
            </w:r>
            <w:r w:rsidR="00F31BD6" w:rsidRPr="00AB238A">
              <w:rPr>
                <w:rFonts w:eastAsia="Calibri"/>
                <w:sz w:val="24"/>
                <w:szCs w:val="24"/>
                <w:lang w:val="sr-Latn-RS"/>
              </w:rPr>
              <w:t>50,00 rsd</w:t>
            </w:r>
          </w:p>
        </w:tc>
      </w:tr>
    </w:tbl>
    <w:p w:rsidR="00F31BD6" w:rsidRPr="00AB238A" w:rsidRDefault="00F31BD6" w:rsidP="00F31BD6">
      <w:pPr>
        <w:spacing w:after="0" w:line="240" w:lineRule="auto"/>
        <w:ind w:firstLine="720"/>
        <w:jc w:val="both"/>
        <w:rPr>
          <w:rFonts w:ascii="Times New Roman" w:eastAsia="Calibri" w:hAnsi="Times New Roman" w:cs="Times New Roman"/>
          <w:sz w:val="24"/>
          <w:szCs w:val="24"/>
          <w:lang w:val="sr-Latn-RS"/>
        </w:rPr>
      </w:pPr>
    </w:p>
    <w:p w:rsidR="00F31BD6" w:rsidRPr="00AB238A" w:rsidRDefault="00F31BD6" w:rsidP="00F31BD6">
      <w:pPr>
        <w:rPr>
          <w:rFonts w:ascii="Times New Roman" w:eastAsia="Calibri" w:hAnsi="Times New Roman" w:cs="Times New Roman"/>
          <w:sz w:val="24"/>
          <w:szCs w:val="24"/>
          <w:lang w:val="sr-Latn-RS"/>
        </w:rPr>
      </w:pPr>
      <w:r w:rsidRPr="00AB238A">
        <w:rPr>
          <w:rFonts w:ascii="Times New Roman" w:eastAsia="Calibri" w:hAnsi="Times New Roman" w:cs="Times New Roman"/>
          <w:b/>
          <w:sz w:val="24"/>
          <w:szCs w:val="24"/>
          <w:u w:val="single"/>
          <w:lang w:val="sr-Latn-RS"/>
        </w:rPr>
        <w:t>Profit</w:t>
      </w:r>
      <w:r w:rsidRPr="00AB238A">
        <w:rPr>
          <w:rFonts w:ascii="Times New Roman" w:eastAsia="Calibri" w:hAnsi="Times New Roman" w:cs="Times New Roman"/>
          <w:sz w:val="24"/>
          <w:szCs w:val="24"/>
          <w:lang w:val="sr-Latn-RS"/>
        </w:rPr>
        <w:t xml:space="preserve">     </w:t>
      </w:r>
      <w:r w:rsidR="00AB238A" w:rsidRPr="00AB238A">
        <w:rPr>
          <w:rFonts w:ascii="Times New Roman" w:eastAsia="Calibri" w:hAnsi="Times New Roman" w:cs="Times New Roman"/>
          <w:sz w:val="24"/>
          <w:szCs w:val="24"/>
          <w:lang w:val="sr-Latn-RS"/>
        </w:rPr>
        <w:t xml:space="preserve">                    ∑1+2-∑3= 43</w:t>
      </w:r>
      <w:r w:rsidR="000A684A" w:rsidRPr="00AB238A">
        <w:rPr>
          <w:rFonts w:ascii="Times New Roman" w:eastAsia="Calibri" w:hAnsi="Times New Roman" w:cs="Times New Roman"/>
          <w:sz w:val="24"/>
          <w:szCs w:val="24"/>
          <w:lang w:val="sr-Latn-RS"/>
        </w:rPr>
        <w:t>.</w:t>
      </w:r>
      <w:r w:rsidR="00254FD3" w:rsidRPr="00AB238A">
        <w:rPr>
          <w:rFonts w:ascii="Times New Roman" w:eastAsia="Calibri" w:hAnsi="Times New Roman" w:cs="Times New Roman"/>
          <w:sz w:val="24"/>
          <w:szCs w:val="24"/>
          <w:lang w:val="sr-Latn-RS"/>
        </w:rPr>
        <w:t>2</w:t>
      </w:r>
      <w:r w:rsidRPr="00AB238A">
        <w:rPr>
          <w:rFonts w:ascii="Times New Roman" w:eastAsia="Calibri" w:hAnsi="Times New Roman" w:cs="Times New Roman"/>
          <w:sz w:val="24"/>
          <w:szCs w:val="24"/>
          <w:lang w:val="sr-Latn-RS"/>
        </w:rPr>
        <w:t xml:space="preserve">50,00 rsd      </w:t>
      </w:r>
    </w:p>
    <w:p w:rsidR="00F31BD6" w:rsidRPr="00AB238A" w:rsidRDefault="00F31BD6" w:rsidP="00F31BD6">
      <w:pPr>
        <w:rPr>
          <w:rFonts w:ascii="Times New Roman" w:eastAsia="Calibri" w:hAnsi="Times New Roman" w:cs="Times New Roman"/>
          <w:sz w:val="24"/>
          <w:szCs w:val="24"/>
          <w:lang w:val="sr-Latn-RS"/>
        </w:rPr>
      </w:pPr>
      <w:r w:rsidRPr="00AB238A">
        <w:rPr>
          <w:rFonts w:ascii="Times New Roman" w:eastAsia="Calibri" w:hAnsi="Times New Roman" w:cs="Times New Roman"/>
          <w:sz w:val="24"/>
          <w:szCs w:val="24"/>
          <w:lang w:val="sr-Latn-RS"/>
        </w:rPr>
        <w:t xml:space="preserve">   Višak sredstava biće namenski upotrebljen za zaštitu i održivo korišćenje ribljeg fonda.  </w:t>
      </w:r>
    </w:p>
    <w:p w:rsidR="00F31BD6" w:rsidRPr="00D3769D" w:rsidRDefault="00F31BD6" w:rsidP="00F31BD6">
      <w:pPr>
        <w:spacing w:after="0" w:line="240" w:lineRule="auto"/>
        <w:jc w:val="both"/>
        <w:rPr>
          <w:rFonts w:ascii="Times New Roman" w:eastAsia="Calibri" w:hAnsi="Times New Roman" w:cs="Times New Roman"/>
          <w:color w:val="FF0000"/>
          <w:sz w:val="24"/>
          <w:szCs w:val="24"/>
          <w:lang w:val="sr-Latn-RS"/>
        </w:rPr>
      </w:pPr>
    </w:p>
    <w:p w:rsidR="00E56A88" w:rsidRPr="00D3769D" w:rsidRDefault="00E56A88">
      <w:pPr>
        <w:rPr>
          <w:color w:val="FF0000"/>
        </w:rPr>
      </w:pPr>
    </w:p>
    <w:sectPr w:rsidR="00E56A88" w:rsidRPr="00D3769D" w:rsidSect="00E9651B">
      <w:footerReference w:type="defaul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314" w:rsidRDefault="00271314" w:rsidP="00E9651B">
      <w:pPr>
        <w:spacing w:after="0" w:line="240" w:lineRule="auto"/>
      </w:pPr>
      <w:r>
        <w:separator/>
      </w:r>
    </w:p>
  </w:endnote>
  <w:endnote w:type="continuationSeparator" w:id="0">
    <w:p w:rsidR="00271314" w:rsidRDefault="00271314" w:rsidP="00E96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YuTimes">
    <w:altName w:val="Courier New"/>
    <w:charset w:val="00"/>
    <w:family w:val="swiss"/>
    <w:pitch w:val="variable"/>
    <w:sig w:usb0="00000001" w:usb1="00000000" w:usb2="00000000" w:usb3="00000000" w:csb0="00000009" w:csb1="00000000"/>
  </w:font>
  <w:font w:name="Helvetica YU">
    <w:altName w:val="Courier New"/>
    <w:charset w:val="00"/>
    <w:family w:val="swiss"/>
    <w:pitch w:val="variable"/>
    <w:sig w:usb0="00000083" w:usb1="00000000" w:usb2="00000000" w:usb3="00000000" w:csb0="00000009"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8786334"/>
      <w:docPartObj>
        <w:docPartGallery w:val="Page Numbers (Bottom of Page)"/>
        <w:docPartUnique/>
      </w:docPartObj>
    </w:sdtPr>
    <w:sdtEndPr>
      <w:rPr>
        <w:noProof/>
      </w:rPr>
    </w:sdtEndPr>
    <w:sdtContent>
      <w:p w:rsidR="00084B82" w:rsidRDefault="00084B82">
        <w:pPr>
          <w:pStyle w:val="Footer"/>
          <w:jc w:val="right"/>
        </w:pPr>
        <w:r>
          <w:fldChar w:fldCharType="begin"/>
        </w:r>
        <w:r>
          <w:instrText xml:space="preserve"> PAGE   \* MERGEFORMAT </w:instrText>
        </w:r>
        <w:r>
          <w:fldChar w:fldCharType="separate"/>
        </w:r>
        <w:r w:rsidR="00675BB3">
          <w:rPr>
            <w:noProof/>
          </w:rPr>
          <w:t>23</w:t>
        </w:r>
        <w:r>
          <w:rPr>
            <w:noProof/>
          </w:rPr>
          <w:fldChar w:fldCharType="end"/>
        </w:r>
      </w:p>
    </w:sdtContent>
  </w:sdt>
  <w:p w:rsidR="00084B82" w:rsidRDefault="00084B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314" w:rsidRDefault="00271314" w:rsidP="00E9651B">
      <w:pPr>
        <w:spacing w:after="0" w:line="240" w:lineRule="auto"/>
      </w:pPr>
      <w:r>
        <w:separator/>
      </w:r>
    </w:p>
  </w:footnote>
  <w:footnote w:type="continuationSeparator" w:id="0">
    <w:p w:rsidR="00271314" w:rsidRDefault="00271314" w:rsidP="00E965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2A41"/>
    <w:multiLevelType w:val="hybridMultilevel"/>
    <w:tmpl w:val="7CDC9E98"/>
    <w:lvl w:ilvl="0" w:tplc="1CF09980">
      <w:numFmt w:val="bullet"/>
      <w:lvlText w:val="-"/>
      <w:lvlJc w:val="left"/>
      <w:pPr>
        <w:tabs>
          <w:tab w:val="num" w:pos="1800"/>
        </w:tabs>
        <w:ind w:left="1800" w:hanging="360"/>
      </w:pPr>
      <w:rPr>
        <w:rFonts w:ascii="Times New Roman" w:eastAsia="Times New Roman" w:hAnsi="Times New Roman" w:cs="Times New Roman" w:hint="default"/>
        <w:color w:val="000000"/>
      </w:rPr>
    </w:lvl>
    <w:lvl w:ilvl="1" w:tplc="04090001">
      <w:start w:val="1"/>
      <w:numFmt w:val="bullet"/>
      <w:lvlText w:val=""/>
      <w:lvlJc w:val="left"/>
      <w:pPr>
        <w:tabs>
          <w:tab w:val="num" w:pos="2520"/>
        </w:tabs>
        <w:ind w:left="2520" w:hanging="360"/>
      </w:pPr>
      <w:rPr>
        <w:rFonts w:ascii="Symbol" w:hAnsi="Symbol" w:hint="default"/>
        <w:color w:val="000000"/>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nsid w:val="04347573"/>
    <w:multiLevelType w:val="multilevel"/>
    <w:tmpl w:val="33627D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7591A93"/>
    <w:multiLevelType w:val="hybridMultilevel"/>
    <w:tmpl w:val="D35293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E97A6A"/>
    <w:multiLevelType w:val="hybridMultilevel"/>
    <w:tmpl w:val="0368F748"/>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4">
    <w:nsid w:val="09BC2F6F"/>
    <w:multiLevelType w:val="hybridMultilevel"/>
    <w:tmpl w:val="AE0A48C6"/>
    <w:lvl w:ilvl="0" w:tplc="637C0B4E">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0B155EC2"/>
    <w:multiLevelType w:val="hybridMultilevel"/>
    <w:tmpl w:val="0A244602"/>
    <w:lvl w:ilvl="0" w:tplc="637C0B4E">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AB4812"/>
    <w:multiLevelType w:val="hybridMultilevel"/>
    <w:tmpl w:val="A104AE70"/>
    <w:lvl w:ilvl="0" w:tplc="AFF4B462">
      <w:start w:val="10"/>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0E3C376F"/>
    <w:multiLevelType w:val="hybridMultilevel"/>
    <w:tmpl w:val="D200018E"/>
    <w:lvl w:ilvl="0" w:tplc="04090001">
      <w:start w:val="1"/>
      <w:numFmt w:val="bullet"/>
      <w:lvlText w:val=""/>
      <w:lvlJc w:val="left"/>
      <w:pPr>
        <w:tabs>
          <w:tab w:val="num" w:pos="3240"/>
        </w:tabs>
        <w:ind w:left="3240" w:hanging="360"/>
      </w:pPr>
      <w:rPr>
        <w:rFonts w:ascii="Symbol" w:hAnsi="Symbol"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8">
    <w:nsid w:val="0F071FF4"/>
    <w:multiLevelType w:val="hybridMultilevel"/>
    <w:tmpl w:val="F41C996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B848AD"/>
    <w:multiLevelType w:val="hybridMultilevel"/>
    <w:tmpl w:val="BC5CB254"/>
    <w:lvl w:ilvl="0" w:tplc="4FBAE8C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1CB5BF5"/>
    <w:multiLevelType w:val="hybridMultilevel"/>
    <w:tmpl w:val="C976473E"/>
    <w:lvl w:ilvl="0" w:tplc="81148092">
      <w:start w:val="1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68071C7"/>
    <w:multiLevelType w:val="hybridMultilevel"/>
    <w:tmpl w:val="6570DB4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8355186"/>
    <w:multiLevelType w:val="multilevel"/>
    <w:tmpl w:val="D36A2FEC"/>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3">
    <w:nsid w:val="1BD876DA"/>
    <w:multiLevelType w:val="hybridMultilevel"/>
    <w:tmpl w:val="B57C093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C400D08"/>
    <w:multiLevelType w:val="hybridMultilevel"/>
    <w:tmpl w:val="18AE4768"/>
    <w:lvl w:ilvl="0" w:tplc="0409000F">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1EBC5BDA"/>
    <w:multiLevelType w:val="hybridMultilevel"/>
    <w:tmpl w:val="5E32F740"/>
    <w:lvl w:ilvl="0" w:tplc="0409000F">
      <w:start w:val="1"/>
      <w:numFmt w:val="decimal"/>
      <w:lvlText w:val="%1."/>
      <w:lvlJc w:val="left"/>
      <w:pPr>
        <w:tabs>
          <w:tab w:val="num" w:pos="3240"/>
        </w:tabs>
        <w:ind w:left="3240" w:hanging="360"/>
      </w:p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6">
    <w:nsid w:val="213A6AAF"/>
    <w:multiLevelType w:val="hybridMultilevel"/>
    <w:tmpl w:val="DF9CE1B2"/>
    <w:lvl w:ilvl="0" w:tplc="1CA428C2">
      <w:start w:val="1"/>
      <w:numFmt w:val="decimal"/>
      <w:lvlText w:val="%1."/>
      <w:lvlJc w:val="left"/>
      <w:pPr>
        <w:ind w:left="990" w:hanging="360"/>
      </w:pPr>
      <w:rPr>
        <w:rFonts w:hint="default"/>
        <w:b w:val="0"/>
        <w:color w:val="0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BE51B64"/>
    <w:multiLevelType w:val="hybridMultilevel"/>
    <w:tmpl w:val="0512EF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DAF3BC5"/>
    <w:multiLevelType w:val="hybridMultilevel"/>
    <w:tmpl w:val="4558D88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E61E47"/>
    <w:multiLevelType w:val="hybridMultilevel"/>
    <w:tmpl w:val="A3163342"/>
    <w:lvl w:ilvl="0" w:tplc="91C6FE4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89286E"/>
    <w:multiLevelType w:val="hybridMultilevel"/>
    <w:tmpl w:val="E2929818"/>
    <w:lvl w:ilvl="0" w:tplc="E1D07B1E">
      <w:start w:val="1"/>
      <w:numFmt w:val="decimal"/>
      <w:lvlText w:val="%1."/>
      <w:lvlJc w:val="left"/>
      <w:pPr>
        <w:tabs>
          <w:tab w:val="num" w:pos="1440"/>
        </w:tabs>
        <w:ind w:left="144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32965493"/>
    <w:multiLevelType w:val="hybridMultilevel"/>
    <w:tmpl w:val="71BCAEA2"/>
    <w:lvl w:ilvl="0" w:tplc="CFEAF4D0">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48A577E"/>
    <w:multiLevelType w:val="hybridMultilevel"/>
    <w:tmpl w:val="83E2E8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8012C5B"/>
    <w:multiLevelType w:val="hybridMultilevel"/>
    <w:tmpl w:val="FC90CE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92E4CA0"/>
    <w:multiLevelType w:val="hybridMultilevel"/>
    <w:tmpl w:val="A6CC6D4A"/>
    <w:lvl w:ilvl="0" w:tplc="04090017">
      <w:start w:val="1"/>
      <w:numFmt w:val="lowerLetter"/>
      <w:lvlText w:val="%1)"/>
      <w:lvlJc w:val="left"/>
      <w:pPr>
        <w:tabs>
          <w:tab w:val="num" w:pos="1620"/>
        </w:tabs>
        <w:ind w:left="1620" w:hanging="360"/>
      </w:p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5">
    <w:nsid w:val="3B847441"/>
    <w:multiLevelType w:val="hybridMultilevel"/>
    <w:tmpl w:val="58007524"/>
    <w:lvl w:ilvl="0" w:tplc="4CB41866">
      <w:start w:val="5"/>
      <w:numFmt w:val="bullet"/>
      <w:lvlText w:val="-"/>
      <w:lvlJc w:val="left"/>
      <w:pPr>
        <w:ind w:left="420" w:hanging="360"/>
      </w:pPr>
      <w:rPr>
        <w:rFonts w:ascii="YuTimes" w:eastAsia="Times New Roman" w:hAnsi="YuTimes"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6">
    <w:nsid w:val="4A3D56BE"/>
    <w:multiLevelType w:val="multilevel"/>
    <w:tmpl w:val="5320891C"/>
    <w:lvl w:ilvl="0">
      <w:start w:val="1"/>
      <w:numFmt w:val="bullet"/>
      <w:lvlText w:val=""/>
      <w:lvlJc w:val="left"/>
      <w:pPr>
        <w:tabs>
          <w:tab w:val="num" w:pos="720"/>
        </w:tabs>
        <w:ind w:left="720" w:hanging="360"/>
      </w:pPr>
      <w:rPr>
        <w:rFonts w:ascii="Symbol" w:hAnsi="Symbol" w:hint="default"/>
        <w:color w:val="000000"/>
      </w:rPr>
    </w:lvl>
    <w:lvl w:ilvl="1">
      <w:start w:val="1"/>
      <w:numFmt w:val="bullet"/>
      <w:lvlText w:val=""/>
      <w:lvlJc w:val="left"/>
      <w:pPr>
        <w:tabs>
          <w:tab w:val="num" w:pos="1440"/>
        </w:tabs>
        <w:ind w:left="1440" w:hanging="360"/>
      </w:pPr>
      <w:rPr>
        <w:rFonts w:ascii="Symbol" w:hAnsi="Symbol" w:hint="default"/>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C454097"/>
    <w:multiLevelType w:val="hybridMultilevel"/>
    <w:tmpl w:val="5CCA04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E3C0772"/>
    <w:multiLevelType w:val="hybridMultilevel"/>
    <w:tmpl w:val="9ACAD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E7B7CA5"/>
    <w:multiLevelType w:val="hybridMultilevel"/>
    <w:tmpl w:val="5320891C"/>
    <w:lvl w:ilvl="0" w:tplc="04090001">
      <w:start w:val="1"/>
      <w:numFmt w:val="bullet"/>
      <w:lvlText w:val=""/>
      <w:lvlJc w:val="left"/>
      <w:pPr>
        <w:tabs>
          <w:tab w:val="num" w:pos="720"/>
        </w:tabs>
        <w:ind w:left="720" w:hanging="360"/>
      </w:pPr>
      <w:rPr>
        <w:rFonts w:ascii="Symbol" w:hAnsi="Symbol" w:hint="default"/>
        <w:color w:val="000000"/>
      </w:rPr>
    </w:lvl>
    <w:lvl w:ilvl="1" w:tplc="04090001">
      <w:start w:val="1"/>
      <w:numFmt w:val="bullet"/>
      <w:lvlText w:val=""/>
      <w:lvlJc w:val="left"/>
      <w:pPr>
        <w:tabs>
          <w:tab w:val="num" w:pos="1440"/>
        </w:tabs>
        <w:ind w:left="1440" w:hanging="360"/>
      </w:pPr>
      <w:rPr>
        <w:rFonts w:ascii="Symbol" w:hAnsi="Symbol"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2140045"/>
    <w:multiLevelType w:val="hybridMultilevel"/>
    <w:tmpl w:val="BCA2201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540510A3"/>
    <w:multiLevelType w:val="hybridMultilevel"/>
    <w:tmpl w:val="AC6AD4CC"/>
    <w:lvl w:ilvl="0" w:tplc="34364E2A">
      <w:start w:val="1"/>
      <w:numFmt w:val="decimal"/>
      <w:lvlText w:val="%1."/>
      <w:lvlJc w:val="left"/>
      <w:pPr>
        <w:ind w:left="108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7911A10"/>
    <w:multiLevelType w:val="hybridMultilevel"/>
    <w:tmpl w:val="8DBC0ED8"/>
    <w:lvl w:ilvl="0" w:tplc="3468D9C2">
      <w:start w:val="1"/>
      <w:numFmt w:val="decimal"/>
      <w:lvlText w:val="%1."/>
      <w:lvlJc w:val="left"/>
      <w:pPr>
        <w:tabs>
          <w:tab w:val="num" w:pos="1785"/>
        </w:tabs>
        <w:ind w:left="1785" w:hanging="106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5A7D2D27"/>
    <w:multiLevelType w:val="hybridMultilevel"/>
    <w:tmpl w:val="317005D0"/>
    <w:lvl w:ilvl="0" w:tplc="AB242EDC">
      <w:start w:val="2"/>
      <w:numFmt w:val="bullet"/>
      <w:lvlText w:val="-"/>
      <w:lvlJc w:val="left"/>
      <w:pPr>
        <w:tabs>
          <w:tab w:val="num" w:pos="1635"/>
        </w:tabs>
        <w:ind w:left="1635" w:hanging="91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5A80371F"/>
    <w:multiLevelType w:val="hybridMultilevel"/>
    <w:tmpl w:val="79D8DD56"/>
    <w:lvl w:ilvl="0" w:tplc="57D62C30">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284704"/>
    <w:multiLevelType w:val="hybridMultilevel"/>
    <w:tmpl w:val="3C4C8C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623B4AB1"/>
    <w:multiLevelType w:val="hybridMultilevel"/>
    <w:tmpl w:val="243463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E85D7B"/>
    <w:multiLevelType w:val="hybridMultilevel"/>
    <w:tmpl w:val="4C6C2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2702ED"/>
    <w:multiLevelType w:val="hybridMultilevel"/>
    <w:tmpl w:val="EE1E7E90"/>
    <w:lvl w:ilvl="0" w:tplc="77600B8A">
      <w:numFmt w:val="bullet"/>
      <w:lvlText w:val="-"/>
      <w:lvlJc w:val="left"/>
      <w:pPr>
        <w:tabs>
          <w:tab w:val="num" w:pos="720"/>
        </w:tabs>
        <w:ind w:left="720" w:hanging="360"/>
      </w:pPr>
      <w:rPr>
        <w:rFonts w:ascii="Helvetica YU" w:eastAsia="Times New Roman" w:hAnsi="Helvetica YU"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2492A9C"/>
    <w:multiLevelType w:val="hybridMultilevel"/>
    <w:tmpl w:val="CFD828CE"/>
    <w:lvl w:ilvl="0" w:tplc="DCB25A10">
      <w:start w:val="1"/>
      <w:numFmt w:val="bullet"/>
      <w:lvlText w:val=""/>
      <w:lvlJc w:val="left"/>
      <w:pPr>
        <w:ind w:left="420" w:hanging="360"/>
      </w:pPr>
      <w:rPr>
        <w:rFonts w:ascii="Symbol" w:hAnsi="Symbol" w:hint="default"/>
        <w:color w:val="auto"/>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0">
    <w:nsid w:val="734A23A2"/>
    <w:multiLevelType w:val="hybridMultilevel"/>
    <w:tmpl w:val="83E8C224"/>
    <w:lvl w:ilvl="0" w:tplc="4434F882">
      <w:start w:val="1"/>
      <w:numFmt w:val="decimal"/>
      <w:lvlText w:val="%1."/>
      <w:lvlJc w:val="left"/>
      <w:pPr>
        <w:tabs>
          <w:tab w:val="num" w:pos="720"/>
        </w:tabs>
        <w:ind w:left="720" w:hanging="360"/>
      </w:pPr>
      <w:rPr>
        <w:rFonts w:hint="default"/>
        <w:color w:val="000000"/>
      </w:rPr>
    </w:lvl>
    <w:lvl w:ilvl="1" w:tplc="04090001">
      <w:start w:val="1"/>
      <w:numFmt w:val="bullet"/>
      <w:lvlText w:val=""/>
      <w:lvlJc w:val="left"/>
      <w:pPr>
        <w:tabs>
          <w:tab w:val="num" w:pos="1440"/>
        </w:tabs>
        <w:ind w:left="1440" w:hanging="360"/>
      </w:pPr>
      <w:rPr>
        <w:rFonts w:ascii="Symbol" w:hAnsi="Symbol"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6851AB5"/>
    <w:multiLevelType w:val="hybridMultilevel"/>
    <w:tmpl w:val="AF9ED318"/>
    <w:lvl w:ilvl="0" w:tplc="6ADABFDA">
      <w:start w:val="4"/>
      <w:numFmt w:val="bullet"/>
      <w:lvlText w:val="-"/>
      <w:lvlJc w:val="left"/>
      <w:pPr>
        <w:tabs>
          <w:tab w:val="num" w:pos="720"/>
        </w:tabs>
        <w:ind w:left="720" w:hanging="360"/>
      </w:pPr>
      <w:rPr>
        <w:rFonts w:ascii="YuTimes" w:eastAsia="Times New Roman" w:hAnsi="YuTimes"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2">
    <w:nsid w:val="7D0D28E4"/>
    <w:multiLevelType w:val="hybridMultilevel"/>
    <w:tmpl w:val="A7DADF2A"/>
    <w:lvl w:ilvl="0" w:tplc="9D485D82">
      <w:start w:val="8"/>
      <w:numFmt w:val="bullet"/>
      <w:lvlText w:val="-"/>
      <w:lvlJc w:val="left"/>
      <w:pPr>
        <w:ind w:left="63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B84F82"/>
    <w:multiLevelType w:val="hybridMultilevel"/>
    <w:tmpl w:val="DD443D8E"/>
    <w:lvl w:ilvl="0" w:tplc="F45ACFB4">
      <w:start w:val="1"/>
      <w:numFmt w:val="bullet"/>
      <w:lvlText w:val="-"/>
      <w:lvlJc w:val="left"/>
      <w:pPr>
        <w:tabs>
          <w:tab w:val="num" w:pos="720"/>
        </w:tabs>
        <w:ind w:left="720" w:hanging="360"/>
      </w:pPr>
      <w:rPr>
        <w:rFonts w:ascii="Helvetica YU" w:eastAsia="Times New Roman" w:hAnsi="Helvetica YU"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F6172B2"/>
    <w:multiLevelType w:val="hybridMultilevel"/>
    <w:tmpl w:val="E7983F0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37"/>
  </w:num>
  <w:num w:numId="2">
    <w:abstractNumId w:val="7"/>
  </w:num>
  <w:num w:numId="3">
    <w:abstractNumId w:val="4"/>
  </w:num>
  <w:num w:numId="4">
    <w:abstractNumId w:val="20"/>
  </w:num>
  <w:num w:numId="5">
    <w:abstractNumId w:val="35"/>
  </w:num>
  <w:num w:numId="6">
    <w:abstractNumId w:val="3"/>
  </w:num>
  <w:num w:numId="7">
    <w:abstractNumId w:val="6"/>
  </w:num>
  <w:num w:numId="8">
    <w:abstractNumId w:val="14"/>
  </w:num>
  <w:num w:numId="9">
    <w:abstractNumId w:val="33"/>
  </w:num>
  <w:num w:numId="10">
    <w:abstractNumId w:val="28"/>
  </w:num>
  <w:num w:numId="11">
    <w:abstractNumId w:val="9"/>
  </w:num>
  <w:num w:numId="12">
    <w:abstractNumId w:val="23"/>
  </w:num>
  <w:num w:numId="13">
    <w:abstractNumId w:val="27"/>
  </w:num>
  <w:num w:numId="14">
    <w:abstractNumId w:val="24"/>
  </w:num>
  <w:num w:numId="15">
    <w:abstractNumId w:val="12"/>
  </w:num>
  <w:num w:numId="16">
    <w:abstractNumId w:val="17"/>
  </w:num>
  <w:num w:numId="17">
    <w:abstractNumId w:val="2"/>
  </w:num>
  <w:num w:numId="18">
    <w:abstractNumId w:val="32"/>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num>
  <w:num w:numId="21">
    <w:abstractNumId w:val="44"/>
  </w:num>
  <w:num w:numId="22">
    <w:abstractNumId w:val="38"/>
  </w:num>
  <w:num w:numId="23">
    <w:abstractNumId w:val="29"/>
  </w:num>
  <w:num w:numId="24">
    <w:abstractNumId w:val="26"/>
  </w:num>
  <w:num w:numId="25">
    <w:abstractNumId w:val="0"/>
  </w:num>
  <w:num w:numId="26">
    <w:abstractNumId w:val="22"/>
  </w:num>
  <w:num w:numId="27">
    <w:abstractNumId w:val="43"/>
  </w:num>
  <w:num w:numId="28">
    <w:abstractNumId w:val="11"/>
  </w:num>
  <w:num w:numId="29">
    <w:abstractNumId w:val="13"/>
  </w:num>
  <w:num w:numId="30">
    <w:abstractNumId w:val="30"/>
  </w:num>
  <w:num w:numId="31">
    <w:abstractNumId w:val="15"/>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41"/>
  </w:num>
  <w:num w:numId="35">
    <w:abstractNumId w:val="25"/>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21"/>
  </w:num>
  <w:num w:numId="39">
    <w:abstractNumId w:val="36"/>
  </w:num>
  <w:num w:numId="40">
    <w:abstractNumId w:val="16"/>
  </w:num>
  <w:num w:numId="41">
    <w:abstractNumId w:val="19"/>
  </w:num>
  <w:num w:numId="42">
    <w:abstractNumId w:val="42"/>
  </w:num>
  <w:num w:numId="43">
    <w:abstractNumId w:val="8"/>
  </w:num>
  <w:num w:numId="44">
    <w:abstractNumId w:val="18"/>
  </w:num>
  <w:num w:numId="45">
    <w:abstractNumId w:val="10"/>
  </w:num>
  <w:num w:numId="46">
    <w:abstractNumId w:val="34"/>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BD6"/>
    <w:rsid w:val="0007628D"/>
    <w:rsid w:val="00084B82"/>
    <w:rsid w:val="000A684A"/>
    <w:rsid w:val="00124715"/>
    <w:rsid w:val="00182D23"/>
    <w:rsid w:val="00184693"/>
    <w:rsid w:val="001A5665"/>
    <w:rsid w:val="00254FD3"/>
    <w:rsid w:val="00271314"/>
    <w:rsid w:val="002B694E"/>
    <w:rsid w:val="004248E6"/>
    <w:rsid w:val="004637DE"/>
    <w:rsid w:val="00467CE4"/>
    <w:rsid w:val="00492673"/>
    <w:rsid w:val="004A5F20"/>
    <w:rsid w:val="004E530A"/>
    <w:rsid w:val="005431A4"/>
    <w:rsid w:val="006254FF"/>
    <w:rsid w:val="00630C83"/>
    <w:rsid w:val="00642055"/>
    <w:rsid w:val="00675BB3"/>
    <w:rsid w:val="008357FF"/>
    <w:rsid w:val="009256F7"/>
    <w:rsid w:val="00935D40"/>
    <w:rsid w:val="00AB238A"/>
    <w:rsid w:val="00AD62F0"/>
    <w:rsid w:val="00BA1586"/>
    <w:rsid w:val="00C135B6"/>
    <w:rsid w:val="00CD39E4"/>
    <w:rsid w:val="00CD70C3"/>
    <w:rsid w:val="00CF0C2D"/>
    <w:rsid w:val="00D3769D"/>
    <w:rsid w:val="00DA130B"/>
    <w:rsid w:val="00E56A88"/>
    <w:rsid w:val="00E9651B"/>
    <w:rsid w:val="00EA129E"/>
    <w:rsid w:val="00F31BD6"/>
    <w:rsid w:val="00FC5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sr-Cyrl-RS"/>
    </w:rPr>
  </w:style>
  <w:style w:type="paragraph" w:styleId="Heading1">
    <w:name w:val="heading 1"/>
    <w:basedOn w:val="Normal"/>
    <w:next w:val="Normal"/>
    <w:link w:val="Heading1Char"/>
    <w:qFormat/>
    <w:rsid w:val="00F31BD6"/>
    <w:pPr>
      <w:keepNext/>
      <w:spacing w:before="240" w:after="60" w:line="240" w:lineRule="auto"/>
      <w:outlineLvl w:val="0"/>
    </w:pPr>
    <w:rPr>
      <w:rFonts w:ascii="Arial" w:eastAsia="Times New Roman" w:hAnsi="Arial" w:cs="Arial"/>
      <w:b/>
      <w:bCs/>
      <w:noProof w:val="0"/>
      <w:kern w:val="32"/>
      <w:sz w:val="32"/>
      <w:szCs w:val="32"/>
      <w:lang w:val="en-US"/>
    </w:rPr>
  </w:style>
  <w:style w:type="paragraph" w:styleId="Heading2">
    <w:name w:val="heading 2"/>
    <w:basedOn w:val="Normal"/>
    <w:next w:val="Normal"/>
    <w:link w:val="Heading2Char"/>
    <w:qFormat/>
    <w:rsid w:val="00F31BD6"/>
    <w:pPr>
      <w:keepNext/>
      <w:spacing w:after="0" w:line="240" w:lineRule="auto"/>
      <w:outlineLvl w:val="1"/>
    </w:pPr>
    <w:rPr>
      <w:rFonts w:ascii="Times New Roman" w:eastAsia="Times New Roman" w:hAnsi="Times New Roman" w:cs="Times New Roman"/>
      <w:b/>
      <w:noProof w:val="0"/>
      <w:sz w:val="24"/>
      <w:szCs w:val="20"/>
      <w:lang w:val="en-US"/>
    </w:rPr>
  </w:style>
  <w:style w:type="paragraph" w:styleId="Heading3">
    <w:name w:val="heading 3"/>
    <w:basedOn w:val="Normal"/>
    <w:next w:val="Normal"/>
    <w:link w:val="Heading3Char"/>
    <w:qFormat/>
    <w:rsid w:val="00F31BD6"/>
    <w:pPr>
      <w:keepNext/>
      <w:spacing w:before="240" w:after="60" w:line="240" w:lineRule="auto"/>
      <w:outlineLvl w:val="2"/>
    </w:pPr>
    <w:rPr>
      <w:rFonts w:ascii="Arial" w:eastAsia="Times New Roman" w:hAnsi="Arial" w:cs="Arial"/>
      <w:b/>
      <w:bCs/>
      <w:noProof w:val="0"/>
      <w:sz w:val="26"/>
      <w:szCs w:val="26"/>
      <w:lang w:val="en-US"/>
    </w:rPr>
  </w:style>
  <w:style w:type="paragraph" w:styleId="Heading4">
    <w:name w:val="heading 4"/>
    <w:basedOn w:val="Normal"/>
    <w:next w:val="Normal"/>
    <w:link w:val="Heading4Char"/>
    <w:qFormat/>
    <w:rsid w:val="00F31BD6"/>
    <w:pPr>
      <w:keepNext/>
      <w:spacing w:before="240" w:after="60" w:line="240" w:lineRule="auto"/>
      <w:outlineLvl w:val="3"/>
    </w:pPr>
    <w:rPr>
      <w:rFonts w:ascii="Times New Roman" w:eastAsia="Times New Roman" w:hAnsi="Times New Roman" w:cs="Times New Roman"/>
      <w:b/>
      <w:bCs/>
      <w:noProof w:val="0"/>
      <w:sz w:val="28"/>
      <w:szCs w:val="28"/>
      <w:lang w:val="en-US"/>
    </w:rPr>
  </w:style>
  <w:style w:type="paragraph" w:styleId="Heading7">
    <w:name w:val="heading 7"/>
    <w:basedOn w:val="Normal"/>
    <w:next w:val="Normal"/>
    <w:link w:val="Heading7Char"/>
    <w:qFormat/>
    <w:rsid w:val="00F31BD6"/>
    <w:pPr>
      <w:spacing w:before="240" w:after="60" w:line="240" w:lineRule="auto"/>
      <w:outlineLvl w:val="6"/>
    </w:pPr>
    <w:rPr>
      <w:rFonts w:ascii="Times New Roman" w:eastAsia="Times New Roman" w:hAnsi="Times New Roman" w:cs="Times New Roman"/>
      <w:noProof w:val="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BD6"/>
    <w:rPr>
      <w:rFonts w:ascii="Arial" w:eastAsia="Times New Roman" w:hAnsi="Arial" w:cs="Arial"/>
      <w:b/>
      <w:bCs/>
      <w:kern w:val="32"/>
      <w:sz w:val="32"/>
      <w:szCs w:val="32"/>
    </w:rPr>
  </w:style>
  <w:style w:type="character" w:customStyle="1" w:styleId="Heading2Char">
    <w:name w:val="Heading 2 Char"/>
    <w:basedOn w:val="DefaultParagraphFont"/>
    <w:link w:val="Heading2"/>
    <w:rsid w:val="00F31BD6"/>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F31BD6"/>
    <w:rPr>
      <w:rFonts w:ascii="Arial" w:eastAsia="Times New Roman" w:hAnsi="Arial" w:cs="Arial"/>
      <w:b/>
      <w:bCs/>
      <w:sz w:val="26"/>
      <w:szCs w:val="26"/>
    </w:rPr>
  </w:style>
  <w:style w:type="character" w:customStyle="1" w:styleId="Heading4Char">
    <w:name w:val="Heading 4 Char"/>
    <w:basedOn w:val="DefaultParagraphFont"/>
    <w:link w:val="Heading4"/>
    <w:rsid w:val="00F31BD6"/>
    <w:rPr>
      <w:rFonts w:ascii="Times New Roman" w:eastAsia="Times New Roman" w:hAnsi="Times New Roman" w:cs="Times New Roman"/>
      <w:b/>
      <w:bCs/>
      <w:sz w:val="28"/>
      <w:szCs w:val="28"/>
    </w:rPr>
  </w:style>
  <w:style w:type="character" w:customStyle="1" w:styleId="Heading7Char">
    <w:name w:val="Heading 7 Char"/>
    <w:basedOn w:val="DefaultParagraphFont"/>
    <w:link w:val="Heading7"/>
    <w:rsid w:val="00F31BD6"/>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F31BD6"/>
  </w:style>
  <w:style w:type="paragraph" w:styleId="ListParagraph">
    <w:name w:val="List Paragraph"/>
    <w:basedOn w:val="Normal"/>
    <w:uiPriority w:val="34"/>
    <w:qFormat/>
    <w:rsid w:val="00F31BD6"/>
    <w:pPr>
      <w:spacing w:after="0" w:line="240" w:lineRule="auto"/>
      <w:ind w:left="720"/>
      <w:contextualSpacing/>
    </w:pPr>
    <w:rPr>
      <w:rFonts w:ascii="Times New Roman" w:eastAsia="Times New Roman" w:hAnsi="Times New Roman" w:cs="Times New Roman"/>
      <w:noProof w:val="0"/>
      <w:sz w:val="24"/>
      <w:szCs w:val="24"/>
      <w:lang w:val="sr-Latn-CS" w:eastAsia="sr-Latn-CS"/>
    </w:rPr>
  </w:style>
  <w:style w:type="paragraph" w:styleId="BodyTextIndent">
    <w:name w:val="Body Text Indent"/>
    <w:basedOn w:val="Normal"/>
    <w:link w:val="BodyTextIndentChar"/>
    <w:rsid w:val="00F31BD6"/>
    <w:pPr>
      <w:spacing w:after="0" w:line="240" w:lineRule="auto"/>
      <w:ind w:firstLine="720"/>
      <w:jc w:val="both"/>
    </w:pPr>
    <w:rPr>
      <w:rFonts w:ascii="Times New Roman" w:eastAsia="Times New Roman" w:hAnsi="Times New Roman" w:cs="Times New Roman"/>
      <w:noProof w:val="0"/>
      <w:sz w:val="24"/>
      <w:szCs w:val="20"/>
      <w:lang w:val="en-US"/>
    </w:rPr>
  </w:style>
  <w:style w:type="character" w:customStyle="1" w:styleId="BodyTextIndentChar">
    <w:name w:val="Body Text Indent Char"/>
    <w:basedOn w:val="DefaultParagraphFont"/>
    <w:link w:val="BodyTextIndent"/>
    <w:rsid w:val="00F31BD6"/>
    <w:rPr>
      <w:rFonts w:ascii="Times New Roman" w:eastAsia="Times New Roman" w:hAnsi="Times New Roman" w:cs="Times New Roman"/>
      <w:sz w:val="24"/>
      <w:szCs w:val="20"/>
    </w:rPr>
  </w:style>
  <w:style w:type="table" w:styleId="TableGrid">
    <w:name w:val="Table Grid"/>
    <w:basedOn w:val="TableNormal"/>
    <w:rsid w:val="00F31BD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31BD6"/>
    <w:pPr>
      <w:spacing w:after="120"/>
    </w:pPr>
    <w:rPr>
      <w:rFonts w:ascii="Calibri" w:eastAsia="Calibri" w:hAnsi="Calibri" w:cs="Times New Roman"/>
    </w:rPr>
  </w:style>
  <w:style w:type="character" w:customStyle="1" w:styleId="BodyTextChar">
    <w:name w:val="Body Text Char"/>
    <w:basedOn w:val="DefaultParagraphFont"/>
    <w:link w:val="BodyText"/>
    <w:rsid w:val="00F31BD6"/>
    <w:rPr>
      <w:rFonts w:ascii="Calibri" w:eastAsia="Calibri" w:hAnsi="Calibri" w:cs="Times New Roman"/>
      <w:noProof/>
      <w:lang w:val="sr-Cyrl-RS"/>
    </w:rPr>
  </w:style>
  <w:style w:type="paragraph" w:styleId="BodyTextIndent3">
    <w:name w:val="Body Text Indent 3"/>
    <w:basedOn w:val="Normal"/>
    <w:link w:val="BodyTextIndent3Char"/>
    <w:rsid w:val="00F31BD6"/>
    <w:pPr>
      <w:spacing w:after="120" w:line="240" w:lineRule="auto"/>
      <w:ind w:left="283"/>
    </w:pPr>
    <w:rPr>
      <w:rFonts w:ascii="Times New Roman" w:eastAsia="Times New Roman" w:hAnsi="Times New Roman" w:cs="Times New Roman"/>
      <w:noProof w:val="0"/>
      <w:sz w:val="16"/>
      <w:szCs w:val="16"/>
      <w:lang w:val="en-US"/>
    </w:rPr>
  </w:style>
  <w:style w:type="character" w:customStyle="1" w:styleId="BodyTextIndent3Char">
    <w:name w:val="Body Text Indent 3 Char"/>
    <w:basedOn w:val="DefaultParagraphFont"/>
    <w:link w:val="BodyTextIndent3"/>
    <w:rsid w:val="00F31BD6"/>
    <w:rPr>
      <w:rFonts w:ascii="Times New Roman" w:eastAsia="Times New Roman" w:hAnsi="Times New Roman" w:cs="Times New Roman"/>
      <w:sz w:val="16"/>
      <w:szCs w:val="16"/>
    </w:rPr>
  </w:style>
  <w:style w:type="paragraph" w:styleId="Footer">
    <w:name w:val="footer"/>
    <w:basedOn w:val="Normal"/>
    <w:link w:val="FooterChar"/>
    <w:uiPriority w:val="99"/>
    <w:rsid w:val="00F31BD6"/>
    <w:pPr>
      <w:tabs>
        <w:tab w:val="center" w:pos="4320"/>
        <w:tab w:val="right" w:pos="8640"/>
      </w:tabs>
      <w:spacing w:after="0" w:line="240" w:lineRule="auto"/>
    </w:pPr>
    <w:rPr>
      <w:rFonts w:ascii="Times New Roman" w:eastAsia="Times New Roman" w:hAnsi="Times New Roman" w:cs="Times New Roman"/>
      <w:noProof w:val="0"/>
      <w:sz w:val="24"/>
      <w:szCs w:val="24"/>
      <w:lang w:val="en-US"/>
    </w:rPr>
  </w:style>
  <w:style w:type="character" w:customStyle="1" w:styleId="FooterChar">
    <w:name w:val="Footer Char"/>
    <w:basedOn w:val="DefaultParagraphFont"/>
    <w:link w:val="Footer"/>
    <w:uiPriority w:val="99"/>
    <w:rsid w:val="00F31BD6"/>
    <w:rPr>
      <w:rFonts w:ascii="Times New Roman" w:eastAsia="Times New Roman" w:hAnsi="Times New Roman" w:cs="Times New Roman"/>
      <w:sz w:val="24"/>
      <w:szCs w:val="24"/>
    </w:rPr>
  </w:style>
  <w:style w:type="character" w:styleId="PageNumber">
    <w:name w:val="page number"/>
    <w:basedOn w:val="DefaultParagraphFont"/>
    <w:rsid w:val="00F31BD6"/>
  </w:style>
  <w:style w:type="paragraph" w:styleId="Title">
    <w:name w:val="Title"/>
    <w:basedOn w:val="Normal"/>
    <w:link w:val="TitleChar"/>
    <w:qFormat/>
    <w:rsid w:val="00F31BD6"/>
    <w:pPr>
      <w:spacing w:after="0" w:line="240" w:lineRule="auto"/>
      <w:jc w:val="center"/>
    </w:pPr>
    <w:rPr>
      <w:rFonts w:ascii="Times New Roman" w:eastAsia="Times New Roman" w:hAnsi="Times New Roman" w:cs="Times New Roman"/>
      <w:b/>
      <w:bCs/>
      <w:noProof w:val="0"/>
      <w:sz w:val="20"/>
      <w:szCs w:val="24"/>
      <w:lang w:val="sr-Cyrl-CS"/>
    </w:rPr>
  </w:style>
  <w:style w:type="character" w:customStyle="1" w:styleId="TitleChar">
    <w:name w:val="Title Char"/>
    <w:basedOn w:val="DefaultParagraphFont"/>
    <w:link w:val="Title"/>
    <w:rsid w:val="00F31BD6"/>
    <w:rPr>
      <w:rFonts w:ascii="Times New Roman" w:eastAsia="Times New Roman" w:hAnsi="Times New Roman" w:cs="Times New Roman"/>
      <w:b/>
      <w:bCs/>
      <w:sz w:val="20"/>
      <w:szCs w:val="24"/>
      <w:lang w:val="sr-Cyrl-CS"/>
    </w:rPr>
  </w:style>
  <w:style w:type="paragraph" w:styleId="Header">
    <w:name w:val="header"/>
    <w:basedOn w:val="Normal"/>
    <w:link w:val="HeaderChar"/>
    <w:rsid w:val="00F31BD6"/>
    <w:pPr>
      <w:tabs>
        <w:tab w:val="center" w:pos="4320"/>
        <w:tab w:val="right" w:pos="8640"/>
      </w:tabs>
      <w:spacing w:after="0" w:line="240" w:lineRule="auto"/>
    </w:pPr>
    <w:rPr>
      <w:rFonts w:ascii="Times New Roman" w:eastAsia="Times New Roman" w:hAnsi="Times New Roman" w:cs="Times New Roman"/>
      <w:noProof w:val="0"/>
      <w:sz w:val="24"/>
      <w:szCs w:val="24"/>
      <w:lang w:val="en-US"/>
    </w:rPr>
  </w:style>
  <w:style w:type="character" w:customStyle="1" w:styleId="HeaderChar">
    <w:name w:val="Header Char"/>
    <w:basedOn w:val="DefaultParagraphFont"/>
    <w:link w:val="Header"/>
    <w:rsid w:val="00F31BD6"/>
    <w:rPr>
      <w:rFonts w:ascii="Times New Roman" w:eastAsia="Times New Roman" w:hAnsi="Times New Roman" w:cs="Times New Roman"/>
      <w:sz w:val="24"/>
      <w:szCs w:val="24"/>
    </w:rPr>
  </w:style>
  <w:style w:type="paragraph" w:styleId="BodyTextIndent2">
    <w:name w:val="Body Text Indent 2"/>
    <w:basedOn w:val="Normal"/>
    <w:link w:val="BodyTextIndent2Char"/>
    <w:rsid w:val="00F31BD6"/>
    <w:pPr>
      <w:spacing w:after="120" w:line="480" w:lineRule="auto"/>
      <w:ind w:left="360"/>
    </w:pPr>
    <w:rPr>
      <w:rFonts w:ascii="Times New Roman" w:eastAsia="Times New Roman" w:hAnsi="Times New Roman" w:cs="Times New Roman"/>
      <w:noProof w:val="0"/>
      <w:sz w:val="24"/>
      <w:szCs w:val="24"/>
      <w:lang w:val="en-US"/>
    </w:rPr>
  </w:style>
  <w:style w:type="character" w:customStyle="1" w:styleId="BodyTextIndent2Char">
    <w:name w:val="Body Text Indent 2 Char"/>
    <w:basedOn w:val="DefaultParagraphFont"/>
    <w:link w:val="BodyTextIndent2"/>
    <w:rsid w:val="00F31BD6"/>
    <w:rPr>
      <w:rFonts w:ascii="Times New Roman" w:eastAsia="Times New Roman" w:hAnsi="Times New Roman" w:cs="Times New Roman"/>
      <w:sz w:val="24"/>
      <w:szCs w:val="24"/>
    </w:rPr>
  </w:style>
  <w:style w:type="paragraph" w:styleId="BodyText2">
    <w:name w:val="Body Text 2"/>
    <w:basedOn w:val="Normal"/>
    <w:link w:val="BodyText2Char"/>
    <w:rsid w:val="00F31BD6"/>
    <w:pPr>
      <w:spacing w:after="120" w:line="480" w:lineRule="auto"/>
    </w:pPr>
    <w:rPr>
      <w:rFonts w:ascii="Times New Roman" w:eastAsia="Times New Roman" w:hAnsi="Times New Roman" w:cs="Times New Roman"/>
      <w:noProof w:val="0"/>
      <w:sz w:val="24"/>
      <w:szCs w:val="24"/>
      <w:lang w:val="en-US"/>
    </w:rPr>
  </w:style>
  <w:style w:type="character" w:customStyle="1" w:styleId="BodyText2Char">
    <w:name w:val="Body Text 2 Char"/>
    <w:basedOn w:val="DefaultParagraphFont"/>
    <w:link w:val="BodyText2"/>
    <w:rsid w:val="00F31BD6"/>
    <w:rPr>
      <w:rFonts w:ascii="Times New Roman" w:eastAsia="Times New Roman" w:hAnsi="Times New Roman" w:cs="Times New Roman"/>
      <w:sz w:val="24"/>
      <w:szCs w:val="24"/>
    </w:rPr>
  </w:style>
  <w:style w:type="character" w:styleId="Emphasis">
    <w:name w:val="Emphasis"/>
    <w:qFormat/>
    <w:rsid w:val="00F31BD6"/>
    <w:rPr>
      <w:i/>
      <w:iCs/>
    </w:rPr>
  </w:style>
  <w:style w:type="paragraph" w:styleId="BalloonText">
    <w:name w:val="Balloon Text"/>
    <w:basedOn w:val="Normal"/>
    <w:link w:val="BalloonTextChar"/>
    <w:uiPriority w:val="99"/>
    <w:semiHidden/>
    <w:unhideWhenUsed/>
    <w:rsid w:val="00F31BD6"/>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31BD6"/>
    <w:rPr>
      <w:rFonts w:ascii="Tahoma" w:eastAsia="Calibri" w:hAnsi="Tahoma" w:cs="Tahoma"/>
      <w:noProof/>
      <w:sz w:val="16"/>
      <w:szCs w:val="16"/>
      <w:lang w:val="sr-Cyrl-RS"/>
    </w:rPr>
  </w:style>
  <w:style w:type="paragraph" w:styleId="NormalWeb">
    <w:name w:val="Normal (Web)"/>
    <w:basedOn w:val="Normal"/>
    <w:uiPriority w:val="99"/>
    <w:unhideWhenUsed/>
    <w:rsid w:val="00F31BD6"/>
    <w:rPr>
      <w:rFonts w:ascii="Times New Roman" w:hAnsi="Times New Roman" w:cs="Times New Roman"/>
      <w:sz w:val="24"/>
      <w:szCs w:val="24"/>
    </w:rPr>
  </w:style>
  <w:style w:type="character" w:styleId="Strong">
    <w:name w:val="Strong"/>
    <w:basedOn w:val="DefaultParagraphFont"/>
    <w:uiPriority w:val="22"/>
    <w:qFormat/>
    <w:rsid w:val="00F31BD6"/>
    <w:rPr>
      <w:b/>
      <w:bCs/>
    </w:rPr>
  </w:style>
  <w:style w:type="paragraph" w:styleId="CommentText">
    <w:name w:val="annotation text"/>
    <w:basedOn w:val="Normal"/>
    <w:link w:val="CommentTextChar"/>
    <w:uiPriority w:val="99"/>
    <w:semiHidden/>
    <w:unhideWhenUsed/>
    <w:rsid w:val="00F31BD6"/>
    <w:pPr>
      <w:spacing w:line="240" w:lineRule="auto"/>
    </w:pPr>
    <w:rPr>
      <w:sz w:val="20"/>
      <w:szCs w:val="20"/>
    </w:rPr>
  </w:style>
  <w:style w:type="character" w:customStyle="1" w:styleId="CommentTextChar">
    <w:name w:val="Comment Text Char"/>
    <w:basedOn w:val="DefaultParagraphFont"/>
    <w:link w:val="CommentText"/>
    <w:uiPriority w:val="99"/>
    <w:semiHidden/>
    <w:rsid w:val="00F31BD6"/>
    <w:rPr>
      <w:noProof/>
      <w:sz w:val="20"/>
      <w:szCs w:val="20"/>
      <w:lang w:val="sr-Cyrl-RS"/>
    </w:rPr>
  </w:style>
  <w:style w:type="character" w:styleId="CommentReference">
    <w:name w:val="annotation reference"/>
    <w:basedOn w:val="DefaultParagraphFont"/>
    <w:uiPriority w:val="99"/>
    <w:semiHidden/>
    <w:unhideWhenUsed/>
    <w:rsid w:val="00F31BD6"/>
    <w:rPr>
      <w:sz w:val="16"/>
      <w:szCs w:val="16"/>
    </w:rPr>
  </w:style>
  <w:style w:type="character" w:styleId="PlaceholderText">
    <w:name w:val="Placeholder Text"/>
    <w:basedOn w:val="DefaultParagraphFont"/>
    <w:uiPriority w:val="99"/>
    <w:semiHidden/>
    <w:rsid w:val="00F31BD6"/>
    <w:rPr>
      <w:color w:val="808080"/>
    </w:rPr>
  </w:style>
  <w:style w:type="paragraph" w:styleId="CommentSubject">
    <w:name w:val="annotation subject"/>
    <w:basedOn w:val="CommentText"/>
    <w:next w:val="CommentText"/>
    <w:link w:val="CommentSubjectChar"/>
    <w:uiPriority w:val="99"/>
    <w:semiHidden/>
    <w:unhideWhenUsed/>
    <w:rsid w:val="00F31BD6"/>
    <w:rPr>
      <w:b/>
      <w:bCs/>
    </w:rPr>
  </w:style>
  <w:style w:type="character" w:customStyle="1" w:styleId="CommentSubjectChar">
    <w:name w:val="Comment Subject Char"/>
    <w:basedOn w:val="CommentTextChar"/>
    <w:link w:val="CommentSubject"/>
    <w:uiPriority w:val="99"/>
    <w:semiHidden/>
    <w:rsid w:val="00F31BD6"/>
    <w:rPr>
      <w:b/>
      <w:bCs/>
      <w:noProof/>
      <w:sz w:val="20"/>
      <w:szCs w:val="20"/>
      <w:lang w:val="sr-Cyrl-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sr-Cyrl-RS"/>
    </w:rPr>
  </w:style>
  <w:style w:type="paragraph" w:styleId="Heading1">
    <w:name w:val="heading 1"/>
    <w:basedOn w:val="Normal"/>
    <w:next w:val="Normal"/>
    <w:link w:val="Heading1Char"/>
    <w:qFormat/>
    <w:rsid w:val="00F31BD6"/>
    <w:pPr>
      <w:keepNext/>
      <w:spacing w:before="240" w:after="60" w:line="240" w:lineRule="auto"/>
      <w:outlineLvl w:val="0"/>
    </w:pPr>
    <w:rPr>
      <w:rFonts w:ascii="Arial" w:eastAsia="Times New Roman" w:hAnsi="Arial" w:cs="Arial"/>
      <w:b/>
      <w:bCs/>
      <w:noProof w:val="0"/>
      <w:kern w:val="32"/>
      <w:sz w:val="32"/>
      <w:szCs w:val="32"/>
      <w:lang w:val="en-US"/>
    </w:rPr>
  </w:style>
  <w:style w:type="paragraph" w:styleId="Heading2">
    <w:name w:val="heading 2"/>
    <w:basedOn w:val="Normal"/>
    <w:next w:val="Normal"/>
    <w:link w:val="Heading2Char"/>
    <w:qFormat/>
    <w:rsid w:val="00F31BD6"/>
    <w:pPr>
      <w:keepNext/>
      <w:spacing w:after="0" w:line="240" w:lineRule="auto"/>
      <w:outlineLvl w:val="1"/>
    </w:pPr>
    <w:rPr>
      <w:rFonts w:ascii="Times New Roman" w:eastAsia="Times New Roman" w:hAnsi="Times New Roman" w:cs="Times New Roman"/>
      <w:b/>
      <w:noProof w:val="0"/>
      <w:sz w:val="24"/>
      <w:szCs w:val="20"/>
      <w:lang w:val="en-US"/>
    </w:rPr>
  </w:style>
  <w:style w:type="paragraph" w:styleId="Heading3">
    <w:name w:val="heading 3"/>
    <w:basedOn w:val="Normal"/>
    <w:next w:val="Normal"/>
    <w:link w:val="Heading3Char"/>
    <w:qFormat/>
    <w:rsid w:val="00F31BD6"/>
    <w:pPr>
      <w:keepNext/>
      <w:spacing w:before="240" w:after="60" w:line="240" w:lineRule="auto"/>
      <w:outlineLvl w:val="2"/>
    </w:pPr>
    <w:rPr>
      <w:rFonts w:ascii="Arial" w:eastAsia="Times New Roman" w:hAnsi="Arial" w:cs="Arial"/>
      <w:b/>
      <w:bCs/>
      <w:noProof w:val="0"/>
      <w:sz w:val="26"/>
      <w:szCs w:val="26"/>
      <w:lang w:val="en-US"/>
    </w:rPr>
  </w:style>
  <w:style w:type="paragraph" w:styleId="Heading4">
    <w:name w:val="heading 4"/>
    <w:basedOn w:val="Normal"/>
    <w:next w:val="Normal"/>
    <w:link w:val="Heading4Char"/>
    <w:qFormat/>
    <w:rsid w:val="00F31BD6"/>
    <w:pPr>
      <w:keepNext/>
      <w:spacing w:before="240" w:after="60" w:line="240" w:lineRule="auto"/>
      <w:outlineLvl w:val="3"/>
    </w:pPr>
    <w:rPr>
      <w:rFonts w:ascii="Times New Roman" w:eastAsia="Times New Roman" w:hAnsi="Times New Roman" w:cs="Times New Roman"/>
      <w:b/>
      <w:bCs/>
      <w:noProof w:val="0"/>
      <w:sz w:val="28"/>
      <w:szCs w:val="28"/>
      <w:lang w:val="en-US"/>
    </w:rPr>
  </w:style>
  <w:style w:type="paragraph" w:styleId="Heading7">
    <w:name w:val="heading 7"/>
    <w:basedOn w:val="Normal"/>
    <w:next w:val="Normal"/>
    <w:link w:val="Heading7Char"/>
    <w:qFormat/>
    <w:rsid w:val="00F31BD6"/>
    <w:pPr>
      <w:spacing w:before="240" w:after="60" w:line="240" w:lineRule="auto"/>
      <w:outlineLvl w:val="6"/>
    </w:pPr>
    <w:rPr>
      <w:rFonts w:ascii="Times New Roman" w:eastAsia="Times New Roman" w:hAnsi="Times New Roman" w:cs="Times New Roman"/>
      <w:noProof w:val="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BD6"/>
    <w:rPr>
      <w:rFonts w:ascii="Arial" w:eastAsia="Times New Roman" w:hAnsi="Arial" w:cs="Arial"/>
      <w:b/>
      <w:bCs/>
      <w:kern w:val="32"/>
      <w:sz w:val="32"/>
      <w:szCs w:val="32"/>
    </w:rPr>
  </w:style>
  <w:style w:type="character" w:customStyle="1" w:styleId="Heading2Char">
    <w:name w:val="Heading 2 Char"/>
    <w:basedOn w:val="DefaultParagraphFont"/>
    <w:link w:val="Heading2"/>
    <w:rsid w:val="00F31BD6"/>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F31BD6"/>
    <w:rPr>
      <w:rFonts w:ascii="Arial" w:eastAsia="Times New Roman" w:hAnsi="Arial" w:cs="Arial"/>
      <w:b/>
      <w:bCs/>
      <w:sz w:val="26"/>
      <w:szCs w:val="26"/>
    </w:rPr>
  </w:style>
  <w:style w:type="character" w:customStyle="1" w:styleId="Heading4Char">
    <w:name w:val="Heading 4 Char"/>
    <w:basedOn w:val="DefaultParagraphFont"/>
    <w:link w:val="Heading4"/>
    <w:rsid w:val="00F31BD6"/>
    <w:rPr>
      <w:rFonts w:ascii="Times New Roman" w:eastAsia="Times New Roman" w:hAnsi="Times New Roman" w:cs="Times New Roman"/>
      <w:b/>
      <w:bCs/>
      <w:sz w:val="28"/>
      <w:szCs w:val="28"/>
    </w:rPr>
  </w:style>
  <w:style w:type="character" w:customStyle="1" w:styleId="Heading7Char">
    <w:name w:val="Heading 7 Char"/>
    <w:basedOn w:val="DefaultParagraphFont"/>
    <w:link w:val="Heading7"/>
    <w:rsid w:val="00F31BD6"/>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F31BD6"/>
  </w:style>
  <w:style w:type="paragraph" w:styleId="ListParagraph">
    <w:name w:val="List Paragraph"/>
    <w:basedOn w:val="Normal"/>
    <w:uiPriority w:val="34"/>
    <w:qFormat/>
    <w:rsid w:val="00F31BD6"/>
    <w:pPr>
      <w:spacing w:after="0" w:line="240" w:lineRule="auto"/>
      <w:ind w:left="720"/>
      <w:contextualSpacing/>
    </w:pPr>
    <w:rPr>
      <w:rFonts w:ascii="Times New Roman" w:eastAsia="Times New Roman" w:hAnsi="Times New Roman" w:cs="Times New Roman"/>
      <w:noProof w:val="0"/>
      <w:sz w:val="24"/>
      <w:szCs w:val="24"/>
      <w:lang w:val="sr-Latn-CS" w:eastAsia="sr-Latn-CS"/>
    </w:rPr>
  </w:style>
  <w:style w:type="paragraph" w:styleId="BodyTextIndent">
    <w:name w:val="Body Text Indent"/>
    <w:basedOn w:val="Normal"/>
    <w:link w:val="BodyTextIndentChar"/>
    <w:rsid w:val="00F31BD6"/>
    <w:pPr>
      <w:spacing w:after="0" w:line="240" w:lineRule="auto"/>
      <w:ind w:firstLine="720"/>
      <w:jc w:val="both"/>
    </w:pPr>
    <w:rPr>
      <w:rFonts w:ascii="Times New Roman" w:eastAsia="Times New Roman" w:hAnsi="Times New Roman" w:cs="Times New Roman"/>
      <w:noProof w:val="0"/>
      <w:sz w:val="24"/>
      <w:szCs w:val="20"/>
      <w:lang w:val="en-US"/>
    </w:rPr>
  </w:style>
  <w:style w:type="character" w:customStyle="1" w:styleId="BodyTextIndentChar">
    <w:name w:val="Body Text Indent Char"/>
    <w:basedOn w:val="DefaultParagraphFont"/>
    <w:link w:val="BodyTextIndent"/>
    <w:rsid w:val="00F31BD6"/>
    <w:rPr>
      <w:rFonts w:ascii="Times New Roman" w:eastAsia="Times New Roman" w:hAnsi="Times New Roman" w:cs="Times New Roman"/>
      <w:sz w:val="24"/>
      <w:szCs w:val="20"/>
    </w:rPr>
  </w:style>
  <w:style w:type="table" w:styleId="TableGrid">
    <w:name w:val="Table Grid"/>
    <w:basedOn w:val="TableNormal"/>
    <w:rsid w:val="00F31BD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31BD6"/>
    <w:pPr>
      <w:spacing w:after="120"/>
    </w:pPr>
    <w:rPr>
      <w:rFonts w:ascii="Calibri" w:eastAsia="Calibri" w:hAnsi="Calibri" w:cs="Times New Roman"/>
    </w:rPr>
  </w:style>
  <w:style w:type="character" w:customStyle="1" w:styleId="BodyTextChar">
    <w:name w:val="Body Text Char"/>
    <w:basedOn w:val="DefaultParagraphFont"/>
    <w:link w:val="BodyText"/>
    <w:rsid w:val="00F31BD6"/>
    <w:rPr>
      <w:rFonts w:ascii="Calibri" w:eastAsia="Calibri" w:hAnsi="Calibri" w:cs="Times New Roman"/>
      <w:noProof/>
      <w:lang w:val="sr-Cyrl-RS"/>
    </w:rPr>
  </w:style>
  <w:style w:type="paragraph" w:styleId="BodyTextIndent3">
    <w:name w:val="Body Text Indent 3"/>
    <w:basedOn w:val="Normal"/>
    <w:link w:val="BodyTextIndent3Char"/>
    <w:rsid w:val="00F31BD6"/>
    <w:pPr>
      <w:spacing w:after="120" w:line="240" w:lineRule="auto"/>
      <w:ind w:left="283"/>
    </w:pPr>
    <w:rPr>
      <w:rFonts w:ascii="Times New Roman" w:eastAsia="Times New Roman" w:hAnsi="Times New Roman" w:cs="Times New Roman"/>
      <w:noProof w:val="0"/>
      <w:sz w:val="16"/>
      <w:szCs w:val="16"/>
      <w:lang w:val="en-US"/>
    </w:rPr>
  </w:style>
  <w:style w:type="character" w:customStyle="1" w:styleId="BodyTextIndent3Char">
    <w:name w:val="Body Text Indent 3 Char"/>
    <w:basedOn w:val="DefaultParagraphFont"/>
    <w:link w:val="BodyTextIndent3"/>
    <w:rsid w:val="00F31BD6"/>
    <w:rPr>
      <w:rFonts w:ascii="Times New Roman" w:eastAsia="Times New Roman" w:hAnsi="Times New Roman" w:cs="Times New Roman"/>
      <w:sz w:val="16"/>
      <w:szCs w:val="16"/>
    </w:rPr>
  </w:style>
  <w:style w:type="paragraph" w:styleId="Footer">
    <w:name w:val="footer"/>
    <w:basedOn w:val="Normal"/>
    <w:link w:val="FooterChar"/>
    <w:uiPriority w:val="99"/>
    <w:rsid w:val="00F31BD6"/>
    <w:pPr>
      <w:tabs>
        <w:tab w:val="center" w:pos="4320"/>
        <w:tab w:val="right" w:pos="8640"/>
      </w:tabs>
      <w:spacing w:after="0" w:line="240" w:lineRule="auto"/>
    </w:pPr>
    <w:rPr>
      <w:rFonts w:ascii="Times New Roman" w:eastAsia="Times New Roman" w:hAnsi="Times New Roman" w:cs="Times New Roman"/>
      <w:noProof w:val="0"/>
      <w:sz w:val="24"/>
      <w:szCs w:val="24"/>
      <w:lang w:val="en-US"/>
    </w:rPr>
  </w:style>
  <w:style w:type="character" w:customStyle="1" w:styleId="FooterChar">
    <w:name w:val="Footer Char"/>
    <w:basedOn w:val="DefaultParagraphFont"/>
    <w:link w:val="Footer"/>
    <w:uiPriority w:val="99"/>
    <w:rsid w:val="00F31BD6"/>
    <w:rPr>
      <w:rFonts w:ascii="Times New Roman" w:eastAsia="Times New Roman" w:hAnsi="Times New Roman" w:cs="Times New Roman"/>
      <w:sz w:val="24"/>
      <w:szCs w:val="24"/>
    </w:rPr>
  </w:style>
  <w:style w:type="character" w:styleId="PageNumber">
    <w:name w:val="page number"/>
    <w:basedOn w:val="DefaultParagraphFont"/>
    <w:rsid w:val="00F31BD6"/>
  </w:style>
  <w:style w:type="paragraph" w:styleId="Title">
    <w:name w:val="Title"/>
    <w:basedOn w:val="Normal"/>
    <w:link w:val="TitleChar"/>
    <w:qFormat/>
    <w:rsid w:val="00F31BD6"/>
    <w:pPr>
      <w:spacing w:after="0" w:line="240" w:lineRule="auto"/>
      <w:jc w:val="center"/>
    </w:pPr>
    <w:rPr>
      <w:rFonts w:ascii="Times New Roman" w:eastAsia="Times New Roman" w:hAnsi="Times New Roman" w:cs="Times New Roman"/>
      <w:b/>
      <w:bCs/>
      <w:noProof w:val="0"/>
      <w:sz w:val="20"/>
      <w:szCs w:val="24"/>
      <w:lang w:val="sr-Cyrl-CS"/>
    </w:rPr>
  </w:style>
  <w:style w:type="character" w:customStyle="1" w:styleId="TitleChar">
    <w:name w:val="Title Char"/>
    <w:basedOn w:val="DefaultParagraphFont"/>
    <w:link w:val="Title"/>
    <w:rsid w:val="00F31BD6"/>
    <w:rPr>
      <w:rFonts w:ascii="Times New Roman" w:eastAsia="Times New Roman" w:hAnsi="Times New Roman" w:cs="Times New Roman"/>
      <w:b/>
      <w:bCs/>
      <w:sz w:val="20"/>
      <w:szCs w:val="24"/>
      <w:lang w:val="sr-Cyrl-CS"/>
    </w:rPr>
  </w:style>
  <w:style w:type="paragraph" w:styleId="Header">
    <w:name w:val="header"/>
    <w:basedOn w:val="Normal"/>
    <w:link w:val="HeaderChar"/>
    <w:rsid w:val="00F31BD6"/>
    <w:pPr>
      <w:tabs>
        <w:tab w:val="center" w:pos="4320"/>
        <w:tab w:val="right" w:pos="8640"/>
      </w:tabs>
      <w:spacing w:after="0" w:line="240" w:lineRule="auto"/>
    </w:pPr>
    <w:rPr>
      <w:rFonts w:ascii="Times New Roman" w:eastAsia="Times New Roman" w:hAnsi="Times New Roman" w:cs="Times New Roman"/>
      <w:noProof w:val="0"/>
      <w:sz w:val="24"/>
      <w:szCs w:val="24"/>
      <w:lang w:val="en-US"/>
    </w:rPr>
  </w:style>
  <w:style w:type="character" w:customStyle="1" w:styleId="HeaderChar">
    <w:name w:val="Header Char"/>
    <w:basedOn w:val="DefaultParagraphFont"/>
    <w:link w:val="Header"/>
    <w:rsid w:val="00F31BD6"/>
    <w:rPr>
      <w:rFonts w:ascii="Times New Roman" w:eastAsia="Times New Roman" w:hAnsi="Times New Roman" w:cs="Times New Roman"/>
      <w:sz w:val="24"/>
      <w:szCs w:val="24"/>
    </w:rPr>
  </w:style>
  <w:style w:type="paragraph" w:styleId="BodyTextIndent2">
    <w:name w:val="Body Text Indent 2"/>
    <w:basedOn w:val="Normal"/>
    <w:link w:val="BodyTextIndent2Char"/>
    <w:rsid w:val="00F31BD6"/>
    <w:pPr>
      <w:spacing w:after="120" w:line="480" w:lineRule="auto"/>
      <w:ind w:left="360"/>
    </w:pPr>
    <w:rPr>
      <w:rFonts w:ascii="Times New Roman" w:eastAsia="Times New Roman" w:hAnsi="Times New Roman" w:cs="Times New Roman"/>
      <w:noProof w:val="0"/>
      <w:sz w:val="24"/>
      <w:szCs w:val="24"/>
      <w:lang w:val="en-US"/>
    </w:rPr>
  </w:style>
  <w:style w:type="character" w:customStyle="1" w:styleId="BodyTextIndent2Char">
    <w:name w:val="Body Text Indent 2 Char"/>
    <w:basedOn w:val="DefaultParagraphFont"/>
    <w:link w:val="BodyTextIndent2"/>
    <w:rsid w:val="00F31BD6"/>
    <w:rPr>
      <w:rFonts w:ascii="Times New Roman" w:eastAsia="Times New Roman" w:hAnsi="Times New Roman" w:cs="Times New Roman"/>
      <w:sz w:val="24"/>
      <w:szCs w:val="24"/>
    </w:rPr>
  </w:style>
  <w:style w:type="paragraph" w:styleId="BodyText2">
    <w:name w:val="Body Text 2"/>
    <w:basedOn w:val="Normal"/>
    <w:link w:val="BodyText2Char"/>
    <w:rsid w:val="00F31BD6"/>
    <w:pPr>
      <w:spacing w:after="120" w:line="480" w:lineRule="auto"/>
    </w:pPr>
    <w:rPr>
      <w:rFonts w:ascii="Times New Roman" w:eastAsia="Times New Roman" w:hAnsi="Times New Roman" w:cs="Times New Roman"/>
      <w:noProof w:val="0"/>
      <w:sz w:val="24"/>
      <w:szCs w:val="24"/>
      <w:lang w:val="en-US"/>
    </w:rPr>
  </w:style>
  <w:style w:type="character" w:customStyle="1" w:styleId="BodyText2Char">
    <w:name w:val="Body Text 2 Char"/>
    <w:basedOn w:val="DefaultParagraphFont"/>
    <w:link w:val="BodyText2"/>
    <w:rsid w:val="00F31BD6"/>
    <w:rPr>
      <w:rFonts w:ascii="Times New Roman" w:eastAsia="Times New Roman" w:hAnsi="Times New Roman" w:cs="Times New Roman"/>
      <w:sz w:val="24"/>
      <w:szCs w:val="24"/>
    </w:rPr>
  </w:style>
  <w:style w:type="character" w:styleId="Emphasis">
    <w:name w:val="Emphasis"/>
    <w:qFormat/>
    <w:rsid w:val="00F31BD6"/>
    <w:rPr>
      <w:i/>
      <w:iCs/>
    </w:rPr>
  </w:style>
  <w:style w:type="paragraph" w:styleId="BalloonText">
    <w:name w:val="Balloon Text"/>
    <w:basedOn w:val="Normal"/>
    <w:link w:val="BalloonTextChar"/>
    <w:uiPriority w:val="99"/>
    <w:semiHidden/>
    <w:unhideWhenUsed/>
    <w:rsid w:val="00F31BD6"/>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31BD6"/>
    <w:rPr>
      <w:rFonts w:ascii="Tahoma" w:eastAsia="Calibri" w:hAnsi="Tahoma" w:cs="Tahoma"/>
      <w:noProof/>
      <w:sz w:val="16"/>
      <w:szCs w:val="16"/>
      <w:lang w:val="sr-Cyrl-RS"/>
    </w:rPr>
  </w:style>
  <w:style w:type="paragraph" w:styleId="NormalWeb">
    <w:name w:val="Normal (Web)"/>
    <w:basedOn w:val="Normal"/>
    <w:uiPriority w:val="99"/>
    <w:unhideWhenUsed/>
    <w:rsid w:val="00F31BD6"/>
    <w:rPr>
      <w:rFonts w:ascii="Times New Roman" w:hAnsi="Times New Roman" w:cs="Times New Roman"/>
      <w:sz w:val="24"/>
      <w:szCs w:val="24"/>
    </w:rPr>
  </w:style>
  <w:style w:type="character" w:styleId="Strong">
    <w:name w:val="Strong"/>
    <w:basedOn w:val="DefaultParagraphFont"/>
    <w:uiPriority w:val="22"/>
    <w:qFormat/>
    <w:rsid w:val="00F31BD6"/>
    <w:rPr>
      <w:b/>
      <w:bCs/>
    </w:rPr>
  </w:style>
  <w:style w:type="paragraph" w:styleId="CommentText">
    <w:name w:val="annotation text"/>
    <w:basedOn w:val="Normal"/>
    <w:link w:val="CommentTextChar"/>
    <w:uiPriority w:val="99"/>
    <w:semiHidden/>
    <w:unhideWhenUsed/>
    <w:rsid w:val="00F31BD6"/>
    <w:pPr>
      <w:spacing w:line="240" w:lineRule="auto"/>
    </w:pPr>
    <w:rPr>
      <w:sz w:val="20"/>
      <w:szCs w:val="20"/>
    </w:rPr>
  </w:style>
  <w:style w:type="character" w:customStyle="1" w:styleId="CommentTextChar">
    <w:name w:val="Comment Text Char"/>
    <w:basedOn w:val="DefaultParagraphFont"/>
    <w:link w:val="CommentText"/>
    <w:uiPriority w:val="99"/>
    <w:semiHidden/>
    <w:rsid w:val="00F31BD6"/>
    <w:rPr>
      <w:noProof/>
      <w:sz w:val="20"/>
      <w:szCs w:val="20"/>
      <w:lang w:val="sr-Cyrl-RS"/>
    </w:rPr>
  </w:style>
  <w:style w:type="character" w:styleId="CommentReference">
    <w:name w:val="annotation reference"/>
    <w:basedOn w:val="DefaultParagraphFont"/>
    <w:uiPriority w:val="99"/>
    <w:semiHidden/>
    <w:unhideWhenUsed/>
    <w:rsid w:val="00F31BD6"/>
    <w:rPr>
      <w:sz w:val="16"/>
      <w:szCs w:val="16"/>
    </w:rPr>
  </w:style>
  <w:style w:type="character" w:styleId="PlaceholderText">
    <w:name w:val="Placeholder Text"/>
    <w:basedOn w:val="DefaultParagraphFont"/>
    <w:uiPriority w:val="99"/>
    <w:semiHidden/>
    <w:rsid w:val="00F31BD6"/>
    <w:rPr>
      <w:color w:val="808080"/>
    </w:rPr>
  </w:style>
  <w:style w:type="paragraph" w:styleId="CommentSubject">
    <w:name w:val="annotation subject"/>
    <w:basedOn w:val="CommentText"/>
    <w:next w:val="CommentText"/>
    <w:link w:val="CommentSubjectChar"/>
    <w:uiPriority w:val="99"/>
    <w:semiHidden/>
    <w:unhideWhenUsed/>
    <w:rsid w:val="00F31BD6"/>
    <w:rPr>
      <w:b/>
      <w:bCs/>
    </w:rPr>
  </w:style>
  <w:style w:type="character" w:customStyle="1" w:styleId="CommentSubjectChar">
    <w:name w:val="Comment Subject Char"/>
    <w:basedOn w:val="CommentTextChar"/>
    <w:link w:val="CommentSubject"/>
    <w:uiPriority w:val="99"/>
    <w:semiHidden/>
    <w:rsid w:val="00F31BD6"/>
    <w:rPr>
      <w:b/>
      <w:bCs/>
      <w:noProof/>
      <w:sz w:val="20"/>
      <w:szCs w:val="20"/>
      <w:lang w:val="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wikipedia.org/wiki/Dunav" TargetMode="External"/><Relationship Id="rId13" Type="http://schemas.openxmlformats.org/officeDocument/2006/relationships/hyperlink" Target="https://sh.wikipedia.org/wiki/Crno_more" TargetMode="External"/><Relationship Id="rId18" Type="http://schemas.openxmlformats.org/officeDocument/2006/relationships/hyperlink" Target="https://sr.wikipedia.org/wiki/%D0%A1%D0%BB%D0%B8%D0%B2" TargetMode="External"/><Relationship Id="rId26" Type="http://schemas.openxmlformats.org/officeDocument/2006/relationships/hyperlink" Target="https://sr.wikipedia.org/wiki/%D0%9A%D0%BB%D0%B8%D1%81%D1%83%D1%80%D0%B0" TargetMode="External"/><Relationship Id="rId3" Type="http://schemas.microsoft.com/office/2007/relationships/stylesWithEffects" Target="stylesWithEffects.xml"/><Relationship Id="rId21" Type="http://schemas.openxmlformats.org/officeDocument/2006/relationships/hyperlink" Target="https://sr.wikipedia.org/wiki/%D0%A1%D0%B5%D0%BA%D1%83%D0%BD%D0%B4%D0%B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h.wikipedia.org/w/index.php?title=%C5%BDagubi%C4%8Dko_vrelo&amp;action=edit&amp;redlink=1" TargetMode="External"/><Relationship Id="rId17" Type="http://schemas.openxmlformats.org/officeDocument/2006/relationships/hyperlink" Target="https://sr.wikipedia.org/wiki/%D0%9A%D0%BC" TargetMode="External"/><Relationship Id="rId25" Type="http://schemas.openxmlformats.org/officeDocument/2006/relationships/hyperlink" Target="https://sr.wikipedia.org/wiki/%D0%9A%D0%BE%D0%BC%D0%BF%D0%BE%D0%B7%D0%B8%D1%82%D0%BD%D0%B0_%D0%B4%D0%BE%D0%BB%D0%B8%D0%BD%D0%B0"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sr.wikipedia.org/wiki/%D0%92%D0%B5%D0%BB%D0%B8%D0%BA%D0%BE_%D0%93%D1%80%D0%B0%D0%B4%D0%B8%D1%88%D1%82%D0%B5" TargetMode="External"/><Relationship Id="rId20" Type="http://schemas.openxmlformats.org/officeDocument/2006/relationships/hyperlink" Target="https://sr.wikipedia.org/wiki/M%C2%B3" TargetMode="External"/><Relationship Id="rId29"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sh.wikipedia.org/wiki/Homolje" TargetMode="External"/><Relationship Id="rId24" Type="http://schemas.openxmlformats.org/officeDocument/2006/relationships/hyperlink" Target="https://sr.wikipedia.org/wiki/%D0%9A%D0%B2%D0%B0%D0%B4%D1%80%D0%B0%D1%82%D0%BD%D0%B8_%D0%BA%D0%B8%D0%BB%D0%BE%D0%BC%D0%B5%D1%82%D0%B0%D1%80" TargetMode="External"/><Relationship Id="rId32"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sr.wikipedia.org/wiki/%D0%94%D1%83%D0%BD%D0%B0%D0%B2" TargetMode="External"/><Relationship Id="rId23" Type="http://schemas.openxmlformats.org/officeDocument/2006/relationships/hyperlink" Target="https://sr.wikipedia.org/wiki/%D0%92%D0%B5%D0%BB%D0%B8%D0%BA%D0%B0_%D0%9C%D0%BE%D1%80%D0%B0%D0%B2%D0%B0" TargetMode="External"/><Relationship Id="rId28" Type="http://schemas.openxmlformats.org/officeDocument/2006/relationships/hyperlink" Target="https://sr.wikipedia.org/wiki/%D0%9F%D0%BE%D1%82%D0%BE%D1%87%D0%BD%D0%B0_%D0%BF%D0%B0%D1%81%D1%82%D1%80%D0%BC%D0%BA%D0%B0" TargetMode="External"/><Relationship Id="rId10" Type="http://schemas.openxmlformats.org/officeDocument/2006/relationships/hyperlink" Target="https://sh.wikipedia.org/w/index.php?title=Beljanica&amp;action=edit&amp;redlink=1" TargetMode="External"/><Relationship Id="rId19" Type="http://schemas.openxmlformats.org/officeDocument/2006/relationships/hyperlink" Target="https://sr.wikipedia.org/wiki/Km%C2%B2"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sh.wikipedia.org/w/index.php?title=Ku%C4%8Dajske_planine&amp;action=edit&amp;redlink=1" TargetMode="External"/><Relationship Id="rId14" Type="http://schemas.openxmlformats.org/officeDocument/2006/relationships/hyperlink" Target="https://sr.wikipedia.org/wiki/%D0%A6%D1%80%D0%BD%D0%B8_%D0%B2%D1%80%D1%85_%28%D0%B8%D1%81%D1%82%D0%BE%D1%87%D0%BD%D0%B0_%D0%A1%D1%80%D0%B1%D0%B8%D1%98%D0%B0%29" TargetMode="External"/><Relationship Id="rId22" Type="http://schemas.openxmlformats.org/officeDocument/2006/relationships/hyperlink" Target="https://sr.wikipedia.org/wiki/%D0%91%D0%B5%D1%99%D0%B0%D0%BD%D0%B8%D1%86%D0%B0" TargetMode="External"/><Relationship Id="rId27" Type="http://schemas.openxmlformats.org/officeDocument/2006/relationships/hyperlink" Target="https://sr.wikipedia.org/wiki/%D0%9A%D0%BE%D1%82%D0%BB%D0%B8%D0%BD%D0%B0" TargetMode="External"/><Relationship Id="rId30" Type="http://schemas.openxmlformats.org/officeDocument/2006/relationships/image" Target="media/image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310</TotalTime>
  <Pages>31</Pages>
  <Words>9225</Words>
  <Characters>52589</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JP Srbijasume</Company>
  <LinksUpToDate>false</LinksUpToDate>
  <CharactersWithSpaces>61691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Vladica</dc:creator>
  <cp:lastModifiedBy>Alan Koljukaj</cp:lastModifiedBy>
  <cp:revision>13</cp:revision>
  <cp:lastPrinted>2019-01-29T11:35:00Z</cp:lastPrinted>
  <dcterms:created xsi:type="dcterms:W3CDTF">2019-01-18T13:26:00Z</dcterms:created>
  <dcterms:modified xsi:type="dcterms:W3CDTF">2019-01-29T11:44:00Z</dcterms:modified>
</cp:coreProperties>
</file>